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E579" w14:textId="27A9CEA7" w:rsidR="00EE036A" w:rsidRDefault="00AA74E4" w:rsidP="00B82678">
      <w:pPr>
        <w:spacing w:after="0"/>
        <w:jc w:val="center"/>
        <w:rPr>
          <w:b/>
        </w:rPr>
      </w:pPr>
      <w:r>
        <w:rPr>
          <w:b/>
        </w:rPr>
        <w:t>Louisiana Attractions Support Grant (LASG) for Enhancement and Marketing</w:t>
      </w:r>
    </w:p>
    <w:p w14:paraId="3869B2B0" w14:textId="33D2EBBB" w:rsidR="00444046" w:rsidRDefault="00444046" w:rsidP="00B82678">
      <w:pPr>
        <w:spacing w:after="0"/>
        <w:jc w:val="center"/>
        <w:rPr>
          <w:b/>
        </w:rPr>
      </w:pPr>
      <w:r>
        <w:rPr>
          <w:b/>
        </w:rPr>
        <w:t xml:space="preserve">PHASE </w:t>
      </w:r>
      <w:r w:rsidR="00D803D3">
        <w:rPr>
          <w:b/>
        </w:rPr>
        <w:t>3</w:t>
      </w:r>
    </w:p>
    <w:p w14:paraId="66B32407" w14:textId="358AF261" w:rsidR="001D7665" w:rsidRDefault="00EE036A" w:rsidP="00B82678">
      <w:pPr>
        <w:spacing w:after="0"/>
        <w:jc w:val="center"/>
        <w:rPr>
          <w:b/>
        </w:rPr>
      </w:pPr>
      <w:r>
        <w:rPr>
          <w:b/>
        </w:rPr>
        <w:t>Guidelines/Application</w:t>
      </w:r>
      <w:r w:rsidR="00AA74E4">
        <w:rPr>
          <w:b/>
        </w:rPr>
        <w:t xml:space="preserve"> </w:t>
      </w:r>
    </w:p>
    <w:p w14:paraId="7C1C1107" w14:textId="3CA92E11" w:rsidR="002C33B8" w:rsidRPr="00691C63" w:rsidRDefault="002C33B8" w:rsidP="00B82678">
      <w:pPr>
        <w:spacing w:after="0"/>
        <w:jc w:val="center"/>
        <w:rPr>
          <w:b/>
        </w:rPr>
      </w:pPr>
      <w:r w:rsidRPr="00691C63">
        <w:rPr>
          <w:b/>
        </w:rPr>
        <w:t xml:space="preserve">Application Period Opens:  </w:t>
      </w:r>
      <w:r w:rsidR="001B6D93" w:rsidRPr="00691C63">
        <w:rPr>
          <w:b/>
        </w:rPr>
        <w:t>Tuesday</w:t>
      </w:r>
      <w:r w:rsidRPr="00691C63">
        <w:rPr>
          <w:b/>
        </w:rPr>
        <w:t xml:space="preserve">, </w:t>
      </w:r>
      <w:r w:rsidR="00DE7F1B" w:rsidRPr="00691C63">
        <w:rPr>
          <w:b/>
        </w:rPr>
        <w:t>October 8</w:t>
      </w:r>
      <w:r w:rsidR="00D803D3" w:rsidRPr="00691C63">
        <w:rPr>
          <w:b/>
        </w:rPr>
        <w:t>, 2024</w:t>
      </w:r>
    </w:p>
    <w:p w14:paraId="33D97F43" w14:textId="09A3ECA5" w:rsidR="002C33B8" w:rsidRDefault="002C33B8" w:rsidP="00B82678">
      <w:pPr>
        <w:spacing w:after="0"/>
        <w:jc w:val="center"/>
        <w:rPr>
          <w:b/>
        </w:rPr>
      </w:pPr>
      <w:r w:rsidRPr="00691C63">
        <w:rPr>
          <w:b/>
        </w:rPr>
        <w:t xml:space="preserve">Application Period Closes:  </w:t>
      </w:r>
      <w:r w:rsidR="00691C63" w:rsidRPr="00691C63">
        <w:rPr>
          <w:b/>
        </w:rPr>
        <w:t>Thursday</w:t>
      </w:r>
      <w:r w:rsidRPr="00691C63">
        <w:rPr>
          <w:b/>
        </w:rPr>
        <w:t xml:space="preserve">, </w:t>
      </w:r>
      <w:r w:rsidR="00DE7F1B" w:rsidRPr="00691C63">
        <w:rPr>
          <w:b/>
        </w:rPr>
        <w:t>November 1</w:t>
      </w:r>
      <w:r w:rsidR="00691C63" w:rsidRPr="00691C63">
        <w:rPr>
          <w:b/>
        </w:rPr>
        <w:t>4</w:t>
      </w:r>
      <w:r w:rsidR="00DE7F1B" w:rsidRPr="00691C63">
        <w:rPr>
          <w:b/>
        </w:rPr>
        <w:t>,</w:t>
      </w:r>
      <w:r w:rsidR="00D803D3" w:rsidRPr="00691C63">
        <w:rPr>
          <w:b/>
        </w:rPr>
        <w:t xml:space="preserve"> 2024</w:t>
      </w:r>
    </w:p>
    <w:p w14:paraId="05C5E189" w14:textId="261BFA44" w:rsidR="002C33B8" w:rsidRPr="001D7665" w:rsidRDefault="002C33B8" w:rsidP="00B82678">
      <w:pPr>
        <w:spacing w:after="0"/>
        <w:jc w:val="center"/>
        <w:rPr>
          <w:b/>
        </w:rPr>
      </w:pPr>
      <w:r>
        <w:rPr>
          <w:b/>
        </w:rPr>
        <w:t xml:space="preserve">Grant Term Ends:  </w:t>
      </w:r>
      <w:r w:rsidR="00095F7F">
        <w:rPr>
          <w:b/>
        </w:rPr>
        <w:t>April</w:t>
      </w:r>
      <w:r w:rsidR="00372E15">
        <w:rPr>
          <w:b/>
        </w:rPr>
        <w:t xml:space="preserve"> 1, </w:t>
      </w:r>
      <w:r w:rsidR="00D803D3">
        <w:rPr>
          <w:b/>
        </w:rPr>
        <w:t>202</w:t>
      </w:r>
      <w:r w:rsidR="005A57DA">
        <w:rPr>
          <w:b/>
        </w:rPr>
        <w:t>6</w:t>
      </w:r>
    </w:p>
    <w:p w14:paraId="017A0EEB" w14:textId="2093FA31" w:rsidR="001D7665" w:rsidRDefault="001D7665" w:rsidP="00B06597">
      <w:pPr>
        <w:spacing w:after="0" w:line="240" w:lineRule="auto"/>
        <w:rPr>
          <w:b/>
        </w:rPr>
      </w:pPr>
    </w:p>
    <w:p w14:paraId="429AEFD7" w14:textId="77777777" w:rsidR="00E05299" w:rsidRPr="006F0344" w:rsidRDefault="00E05299" w:rsidP="00C363B4">
      <w:pPr>
        <w:pStyle w:val="ListParagraph"/>
        <w:numPr>
          <w:ilvl w:val="0"/>
          <w:numId w:val="4"/>
        </w:numPr>
        <w:spacing w:after="0" w:line="240" w:lineRule="auto"/>
        <w:ind w:left="180" w:hanging="180"/>
        <w:rPr>
          <w:b/>
          <w:color w:val="2E74B5" w:themeColor="accent1" w:themeShade="BF"/>
        </w:rPr>
      </w:pPr>
      <w:r w:rsidRPr="006F0344">
        <w:rPr>
          <w:b/>
          <w:color w:val="2E74B5" w:themeColor="accent1" w:themeShade="BF"/>
        </w:rPr>
        <w:t>Background</w:t>
      </w:r>
    </w:p>
    <w:p w14:paraId="2E77BE0B" w14:textId="38F4D720" w:rsidR="00367157" w:rsidRPr="00367157" w:rsidRDefault="001D7665" w:rsidP="00B06597">
      <w:pPr>
        <w:spacing w:after="0" w:line="240" w:lineRule="auto"/>
        <w:jc w:val="both"/>
      </w:pPr>
      <w:bookmarkStart w:id="0" w:name="_Hlk174007098"/>
      <w:r>
        <w:t>T</w:t>
      </w:r>
      <w:r w:rsidR="00F537C4" w:rsidRPr="00F537C4">
        <w:t xml:space="preserve">he Louisiana Office of Tourism (LOT) is the state agency statutorily vested with the responsibility to promote and assist the expansion of tourism and the tourism industry in Louisiana. Each year, the tourism industry in Louisiana has a significant economic impact in the state. </w:t>
      </w:r>
      <w:r w:rsidR="00367157">
        <w:t>In 202</w:t>
      </w:r>
      <w:r w:rsidR="00D803D3">
        <w:t>3</w:t>
      </w:r>
      <w:r w:rsidR="00367157">
        <w:t xml:space="preserve">, </w:t>
      </w:r>
      <w:r w:rsidR="00367157" w:rsidRPr="00367157">
        <w:t>Louisiana welcomed 4</w:t>
      </w:r>
      <w:r w:rsidR="00D803D3">
        <w:t>3</w:t>
      </w:r>
      <w:r w:rsidR="00367157" w:rsidRPr="00367157">
        <w:t xml:space="preserve"> million total visitors, who generated $</w:t>
      </w:r>
      <w:r w:rsidR="00D803D3">
        <w:t>18.1</w:t>
      </w:r>
      <w:r w:rsidR="00367157" w:rsidRPr="00367157">
        <w:t xml:space="preserve"> b</w:t>
      </w:r>
      <w:r w:rsidR="00367157">
        <w:t>illion in tourism spending</w:t>
      </w:r>
      <w:r w:rsidR="00367157" w:rsidRPr="00367157">
        <w:t xml:space="preserve">. </w:t>
      </w:r>
      <w:r w:rsidR="00367157">
        <w:t xml:space="preserve"> </w:t>
      </w:r>
      <w:r w:rsidR="00367157" w:rsidRPr="00367157">
        <w:t>Those visitors generated a total of $1.</w:t>
      </w:r>
      <w:r w:rsidR="00D803D3">
        <w:t>94</w:t>
      </w:r>
      <w:r w:rsidR="00367157" w:rsidRPr="00367157">
        <w:t xml:space="preserve"> billion in state and local tax revenue through travel and tourism activities in </w:t>
      </w:r>
      <w:r w:rsidR="00367157">
        <w:t>Louisiana</w:t>
      </w:r>
      <w:r w:rsidR="00367157" w:rsidRPr="00367157">
        <w:t>, which is equivalent to</w:t>
      </w:r>
      <w:r w:rsidR="00233829">
        <w:t xml:space="preserve"> </w:t>
      </w:r>
      <w:r w:rsidR="00367157" w:rsidRPr="00367157">
        <w:t>a $</w:t>
      </w:r>
      <w:r w:rsidR="00D803D3">
        <w:t>1,098</w:t>
      </w:r>
      <w:r w:rsidR="00367157" w:rsidRPr="00367157">
        <w:t xml:space="preserve"> in tax savings per Louisiana household. Tourism supported 2</w:t>
      </w:r>
      <w:r w:rsidR="00D803D3">
        <w:t>20,5</w:t>
      </w:r>
      <w:r w:rsidR="00367157" w:rsidRPr="00367157">
        <w:t xml:space="preserve">00 leisure </w:t>
      </w:r>
      <w:r w:rsidR="00DA54D3">
        <w:t>and</w:t>
      </w:r>
      <w:r w:rsidR="00367157" w:rsidRPr="00367157">
        <w:t xml:space="preserve"> hospitality jobs statewide. </w:t>
      </w:r>
    </w:p>
    <w:p w14:paraId="4CEFD3DD" w14:textId="0A9C98C4" w:rsidR="00F537C4" w:rsidRPr="00F537C4" w:rsidRDefault="00367157" w:rsidP="00B06597">
      <w:pPr>
        <w:spacing w:after="0" w:line="240" w:lineRule="auto"/>
        <w:jc w:val="both"/>
      </w:pPr>
      <w:r>
        <w:t xml:space="preserve"> </w:t>
      </w:r>
    </w:p>
    <w:p w14:paraId="051E25FE" w14:textId="756DB08F" w:rsidR="00B06597" w:rsidRDefault="009F4259" w:rsidP="00B06597">
      <w:pPr>
        <w:spacing w:after="0" w:line="240" w:lineRule="auto"/>
        <w:jc w:val="both"/>
      </w:pPr>
      <w:r>
        <w:t>In 2021, the Louisiana Division of Administration (DOA) developed the Tourism Revival Program with funds received from the American Rescue Plan Act (ARPA).  The Appropriations Act of 2021 (Act 119 of the 2021 Regular Session of the Louisiana Legislature) included an appropriation from the Louisiana Tourism Revival Fund (La. R.S. 39:100.54(D); Act 410 of the 2021 Regular Session of the Legislature) for the LOT marketing program. The LOT allocated a portion of that appropriation to the Louisiana Attractions Support Grant (LASG) Program</w:t>
      </w:r>
      <w:r w:rsidR="00C61B32">
        <w:t xml:space="preserve"> which provided grants to Louisiana-based attractions for enhancement and marketing.</w:t>
      </w:r>
    </w:p>
    <w:p w14:paraId="232CDDEC" w14:textId="0C318CA0" w:rsidR="009F4259" w:rsidRDefault="009F4259" w:rsidP="00B06597">
      <w:pPr>
        <w:spacing w:after="0" w:line="240" w:lineRule="auto"/>
        <w:jc w:val="both"/>
      </w:pPr>
    </w:p>
    <w:p w14:paraId="263039B6" w14:textId="3B201917" w:rsidR="00C61B32" w:rsidRDefault="00C61B32" w:rsidP="00ED06A0">
      <w:pPr>
        <w:spacing w:after="0" w:line="240" w:lineRule="auto"/>
        <w:jc w:val="both"/>
      </w:pPr>
      <w:bookmarkStart w:id="1" w:name="_Hlk174024971"/>
      <w:r>
        <w:t xml:space="preserve">Due </w:t>
      </w:r>
      <w:r w:rsidR="009901A2">
        <w:t xml:space="preserve">to </w:t>
      </w:r>
      <w:r>
        <w:t xml:space="preserve">the </w:t>
      </w:r>
      <w:r w:rsidR="00835967">
        <w:t xml:space="preserve">positive impact of the state’s investment in </w:t>
      </w:r>
      <w:r>
        <w:t xml:space="preserve">the LASG, the LOT </w:t>
      </w:r>
      <w:r w:rsidR="00D803D3">
        <w:t>offered</w:t>
      </w:r>
      <w:r w:rsidR="003369D2">
        <w:t xml:space="preserve"> </w:t>
      </w:r>
      <w:r>
        <w:t>the LASG</w:t>
      </w:r>
      <w:r w:rsidR="00A161B9">
        <w:t>/</w:t>
      </w:r>
      <w:r>
        <w:t>Phase 2</w:t>
      </w:r>
      <w:r w:rsidR="00797C21">
        <w:t xml:space="preserve"> Program</w:t>
      </w:r>
      <w:r w:rsidR="00D803D3">
        <w:t xml:space="preserve"> funded with</w:t>
      </w:r>
      <w:r>
        <w:t xml:space="preserve"> LOT’s self-generated funds, not Tourism Revival Funds.</w:t>
      </w:r>
      <w:r w:rsidR="00D803D3">
        <w:t xml:space="preserve">  </w:t>
      </w:r>
      <w:r w:rsidR="00503119">
        <w:t>To</w:t>
      </w:r>
      <w:r w:rsidR="009A3586">
        <w:t xml:space="preserve"> </w:t>
      </w:r>
      <w:r w:rsidR="003369D2">
        <w:t>continue support</w:t>
      </w:r>
      <w:r w:rsidR="009A3586">
        <w:t>ing</w:t>
      </w:r>
      <w:r w:rsidR="003369D2">
        <w:t xml:space="preserve"> Louisiana-based tourism attractions</w:t>
      </w:r>
      <w:r w:rsidR="003D2AC2">
        <w:t xml:space="preserve">, </w:t>
      </w:r>
      <w:r w:rsidR="003369D2">
        <w:t>t</w:t>
      </w:r>
      <w:r w:rsidR="00D803D3">
        <w:t xml:space="preserve">he LOT is offering </w:t>
      </w:r>
      <w:r w:rsidR="003369D2">
        <w:t xml:space="preserve">a third round of grant funding </w:t>
      </w:r>
      <w:r w:rsidR="009A3586">
        <w:t xml:space="preserve">via LOT’s self-generated funds for the </w:t>
      </w:r>
      <w:r w:rsidR="003369D2">
        <w:t>for t</w:t>
      </w:r>
      <w:r w:rsidR="00D803D3">
        <w:t>he LASG/Phase 3 Program</w:t>
      </w:r>
      <w:r w:rsidR="00503119">
        <w:t xml:space="preserve">. </w:t>
      </w:r>
      <w:bookmarkEnd w:id="0"/>
      <w:bookmarkEnd w:id="1"/>
    </w:p>
    <w:p w14:paraId="7772A1D7" w14:textId="77777777" w:rsidR="009B3391" w:rsidRDefault="009B3391" w:rsidP="00ED06A0">
      <w:pPr>
        <w:spacing w:after="0" w:line="240" w:lineRule="auto"/>
        <w:jc w:val="both"/>
      </w:pPr>
    </w:p>
    <w:p w14:paraId="4DE7B529" w14:textId="762ACA29" w:rsidR="004625E3" w:rsidRPr="006F0344" w:rsidRDefault="004625E3" w:rsidP="00C363B4">
      <w:pPr>
        <w:pStyle w:val="ListParagraph"/>
        <w:numPr>
          <w:ilvl w:val="0"/>
          <w:numId w:val="4"/>
        </w:numPr>
        <w:spacing w:after="0" w:line="240" w:lineRule="auto"/>
        <w:ind w:left="270" w:hanging="270"/>
        <w:rPr>
          <w:b/>
          <w:color w:val="2E74B5" w:themeColor="accent1" w:themeShade="BF"/>
        </w:rPr>
      </w:pPr>
      <w:r w:rsidRPr="006F0344">
        <w:rPr>
          <w:b/>
          <w:color w:val="2E74B5" w:themeColor="accent1" w:themeShade="BF"/>
        </w:rPr>
        <w:t>Goal</w:t>
      </w:r>
      <w:r w:rsidR="005F5B5C" w:rsidRPr="006F0344">
        <w:rPr>
          <w:b/>
          <w:color w:val="2E74B5" w:themeColor="accent1" w:themeShade="BF"/>
        </w:rPr>
        <w:t>/Purpose</w:t>
      </w:r>
    </w:p>
    <w:p w14:paraId="61C62375" w14:textId="6988A894" w:rsidR="00B06597" w:rsidRDefault="0017527F" w:rsidP="00B06597">
      <w:pPr>
        <w:spacing w:after="0" w:line="240" w:lineRule="auto"/>
        <w:jc w:val="both"/>
      </w:pPr>
      <w:r>
        <w:t>The purposes and objectives of the LASG</w:t>
      </w:r>
      <w:r w:rsidR="00A161B9">
        <w:t xml:space="preserve">/Phase </w:t>
      </w:r>
      <w:r w:rsidR="00D803D3">
        <w:t>3</w:t>
      </w:r>
      <w:r>
        <w:t xml:space="preserve"> Program </w:t>
      </w:r>
      <w:r w:rsidR="00C61B32">
        <w:t>are</w:t>
      </w:r>
      <w:r w:rsidR="00444046">
        <w:t xml:space="preserve"> </w:t>
      </w:r>
      <w:r>
        <w:t xml:space="preserve">to provide assistance </w:t>
      </w:r>
      <w:r w:rsidR="0033599D">
        <w:t xml:space="preserve">to </w:t>
      </w:r>
      <w:r>
        <w:t>existing, Louisiana-based tourism attractions</w:t>
      </w:r>
      <w:r w:rsidR="003D2AC2">
        <w:t xml:space="preserve"> </w:t>
      </w:r>
      <w:r>
        <w:t>to enhance the visitor experience at the attractions and/or promote and attract visitors to the tourism attractions, as defined and further provided herein.</w:t>
      </w:r>
      <w:r w:rsidR="0098346B">
        <w:t xml:space="preserve"> </w:t>
      </w:r>
    </w:p>
    <w:p w14:paraId="342FA81A" w14:textId="28FFE10C" w:rsidR="0017527F" w:rsidRDefault="0017527F" w:rsidP="00B06597">
      <w:pPr>
        <w:spacing w:after="0" w:line="240" w:lineRule="auto"/>
        <w:jc w:val="both"/>
      </w:pPr>
    </w:p>
    <w:p w14:paraId="21B5786D" w14:textId="77777777" w:rsidR="00A8076F" w:rsidRPr="006F0344" w:rsidRDefault="00A8076F" w:rsidP="00C363B4">
      <w:pPr>
        <w:pStyle w:val="ListParagraph"/>
        <w:numPr>
          <w:ilvl w:val="0"/>
          <w:numId w:val="4"/>
        </w:numPr>
        <w:spacing w:after="0" w:line="240" w:lineRule="auto"/>
        <w:ind w:left="360" w:hanging="360"/>
        <w:rPr>
          <w:b/>
          <w:color w:val="2E74B5" w:themeColor="accent1" w:themeShade="BF"/>
        </w:rPr>
      </w:pPr>
      <w:r w:rsidRPr="006F0344">
        <w:rPr>
          <w:b/>
          <w:color w:val="2E74B5" w:themeColor="accent1" w:themeShade="BF"/>
        </w:rPr>
        <w:t>Timeline/Available Funding/Term</w:t>
      </w:r>
    </w:p>
    <w:p w14:paraId="49D99FF3" w14:textId="79E32675" w:rsidR="00A8076F" w:rsidRDefault="00D3103D" w:rsidP="00B06597">
      <w:pPr>
        <w:spacing w:after="0" w:line="240" w:lineRule="auto"/>
      </w:pPr>
      <w:r>
        <w:t>Tuesday</w:t>
      </w:r>
      <w:r w:rsidR="00805F5A">
        <w:t xml:space="preserve">, </w:t>
      </w:r>
      <w:r w:rsidR="00691C63">
        <w:t>October</w:t>
      </w:r>
      <w:r w:rsidR="00D803D3">
        <w:t xml:space="preserve"> </w:t>
      </w:r>
      <w:r w:rsidR="00691C63">
        <w:t>8</w:t>
      </w:r>
      <w:r w:rsidR="00D803D3">
        <w:t>, 2024</w:t>
      </w:r>
      <w:r w:rsidR="00A8076F">
        <w:t>:</w:t>
      </w:r>
      <w:r w:rsidR="00A8076F">
        <w:tab/>
        <w:t>Application period opens</w:t>
      </w:r>
    </w:p>
    <w:p w14:paraId="3CDA0984" w14:textId="2FD6CAED" w:rsidR="00A8076F" w:rsidRDefault="00805F5A" w:rsidP="00B06597">
      <w:pPr>
        <w:spacing w:after="0" w:line="240" w:lineRule="auto"/>
      </w:pPr>
      <w:r>
        <w:t xml:space="preserve">Thursday, </w:t>
      </w:r>
      <w:r w:rsidR="00691C63">
        <w:t>November</w:t>
      </w:r>
      <w:r w:rsidR="004D0F34">
        <w:t xml:space="preserve"> </w:t>
      </w:r>
      <w:r w:rsidR="00A902A5">
        <w:t>1</w:t>
      </w:r>
      <w:r w:rsidR="00691C63">
        <w:t>4</w:t>
      </w:r>
      <w:r w:rsidR="004D0F34">
        <w:t>, 2024</w:t>
      </w:r>
      <w:r w:rsidR="00A8076F">
        <w:t xml:space="preserve">: </w:t>
      </w:r>
      <w:r w:rsidR="00A8076F">
        <w:tab/>
        <w:t>Application period closes</w:t>
      </w:r>
    </w:p>
    <w:p w14:paraId="5779BB9A" w14:textId="77777777" w:rsidR="00FD446A" w:rsidRDefault="00FD446A" w:rsidP="00B06597">
      <w:pPr>
        <w:spacing w:after="0" w:line="240" w:lineRule="auto"/>
      </w:pPr>
    </w:p>
    <w:p w14:paraId="1E942DF9" w14:textId="77777777" w:rsidR="00397B9B" w:rsidRDefault="00A8076F" w:rsidP="00B06597">
      <w:pPr>
        <w:spacing w:after="0" w:line="240" w:lineRule="auto"/>
        <w:jc w:val="both"/>
      </w:pPr>
      <w:r w:rsidRPr="002F7BA1">
        <w:t xml:space="preserve">Applications will be reviewed as they are received, and award notifications will be sent as Applicants are approved for funding.  </w:t>
      </w:r>
    </w:p>
    <w:p w14:paraId="13121F9C" w14:textId="77777777" w:rsidR="00397B9B" w:rsidRDefault="00397B9B" w:rsidP="00B06597">
      <w:pPr>
        <w:spacing w:after="0" w:line="240" w:lineRule="auto"/>
        <w:jc w:val="both"/>
      </w:pPr>
    </w:p>
    <w:p w14:paraId="2DF054CB" w14:textId="3E037AEB" w:rsidR="00397B9B" w:rsidRDefault="00A8076F" w:rsidP="00B06597">
      <w:pPr>
        <w:spacing w:after="0" w:line="240" w:lineRule="auto"/>
        <w:jc w:val="both"/>
      </w:pPr>
      <w:bookmarkStart w:id="2" w:name="_Hlk178862625"/>
      <w:r w:rsidRPr="002F7BA1">
        <w:t xml:space="preserve">A total of </w:t>
      </w:r>
      <w:r w:rsidR="00E25576">
        <w:rPr>
          <w:b/>
          <w:u w:val="single"/>
        </w:rPr>
        <w:t>Five Hundred Thousand Dollars ($5</w:t>
      </w:r>
      <w:r w:rsidR="00DC5C38">
        <w:rPr>
          <w:b/>
          <w:u w:val="single"/>
        </w:rPr>
        <w:t>00,000.00</w:t>
      </w:r>
      <w:r w:rsidR="00DC67D8">
        <w:rPr>
          <w:b/>
          <w:u w:val="single"/>
        </w:rPr>
        <w:t>)</w:t>
      </w:r>
      <w:r w:rsidRPr="002F7BA1">
        <w:t xml:space="preserve"> is available for the LASG</w:t>
      </w:r>
      <w:r w:rsidR="00A161B9">
        <w:t>/</w:t>
      </w:r>
      <w:r w:rsidR="00444046">
        <w:t xml:space="preserve">Phase </w:t>
      </w:r>
      <w:r w:rsidR="004D0F34">
        <w:t>3</w:t>
      </w:r>
      <w:r w:rsidR="00444046">
        <w:t xml:space="preserve"> </w:t>
      </w:r>
      <w:r w:rsidRPr="002F7BA1">
        <w:t>Program</w:t>
      </w:r>
      <w:bookmarkStart w:id="3" w:name="_Hlk173847821"/>
      <w:r w:rsidR="00372E15">
        <w:t xml:space="preserve">.  Seventy percent </w:t>
      </w:r>
      <w:r w:rsidR="00F57FC1">
        <w:t>(</w:t>
      </w:r>
      <w:r w:rsidR="008F1A9F">
        <w:t>$350,000.00</w:t>
      </w:r>
      <w:r w:rsidR="00F57FC1">
        <w:t xml:space="preserve">) </w:t>
      </w:r>
      <w:r w:rsidR="00372E15">
        <w:t>of available funds</w:t>
      </w:r>
      <w:r w:rsidR="00F57FC1">
        <w:t xml:space="preserve"> </w:t>
      </w:r>
      <w:r w:rsidR="00372E15">
        <w:t xml:space="preserve">is reserved for attractions </w:t>
      </w:r>
      <w:r w:rsidR="00F57FC1">
        <w:t xml:space="preserve">physically </w:t>
      </w:r>
      <w:r w:rsidR="00372E15">
        <w:t xml:space="preserve">located in parishes with populations </w:t>
      </w:r>
      <w:r w:rsidR="00372E15" w:rsidRPr="0088219C">
        <w:rPr>
          <w:b/>
          <w:bCs/>
        </w:rPr>
        <w:t xml:space="preserve">fewer </w:t>
      </w:r>
      <w:r w:rsidR="00372E15" w:rsidRPr="008F1A9F">
        <w:rPr>
          <w:b/>
          <w:bCs/>
        </w:rPr>
        <w:t>than</w:t>
      </w:r>
      <w:r w:rsidR="00372E15" w:rsidRPr="003369D2">
        <w:rPr>
          <w:b/>
          <w:bCs/>
        </w:rPr>
        <w:t xml:space="preserve"> </w:t>
      </w:r>
      <w:r w:rsidR="00F57FC1" w:rsidRPr="003369D2">
        <w:rPr>
          <w:b/>
          <w:bCs/>
        </w:rPr>
        <w:t>115,000</w:t>
      </w:r>
      <w:r w:rsidR="00472EA2">
        <w:rPr>
          <w:b/>
          <w:bCs/>
        </w:rPr>
        <w:t xml:space="preserve"> (“Tier 1”)</w:t>
      </w:r>
      <w:r w:rsidR="00F57FC1" w:rsidRPr="003369D2">
        <w:rPr>
          <w:b/>
          <w:bCs/>
        </w:rPr>
        <w:t>,</w:t>
      </w:r>
      <w:r w:rsidR="00F57FC1">
        <w:t xml:space="preserve"> according to the </w:t>
      </w:r>
      <w:r w:rsidR="00A902A5">
        <w:t xml:space="preserve">2023 </w:t>
      </w:r>
      <w:hyperlink r:id="rId11" w:history="1">
        <w:r w:rsidR="00F57FC1" w:rsidRPr="0088219C">
          <w:rPr>
            <w:rStyle w:val="Hyperlink"/>
          </w:rPr>
          <w:t xml:space="preserve">United States Census </w:t>
        </w:r>
        <w:r w:rsidR="0088219C" w:rsidRPr="0088219C">
          <w:rPr>
            <w:rStyle w:val="Hyperlink"/>
          </w:rPr>
          <w:t>Bureau</w:t>
        </w:r>
      </w:hyperlink>
      <w:r w:rsidR="0088219C">
        <w:t xml:space="preserve"> </w:t>
      </w:r>
      <w:r w:rsidR="00F57FC1">
        <w:t xml:space="preserve">estimates listed on Attachment G, </w:t>
      </w:r>
      <w:r w:rsidRPr="002F7BA1">
        <w:t>and will be awarded to eligible entities on a first-come, first-served basis.</w:t>
      </w:r>
      <w:r w:rsidR="00F57FC1">
        <w:t xml:space="preserve">  </w:t>
      </w:r>
    </w:p>
    <w:p w14:paraId="358C631B" w14:textId="77777777" w:rsidR="00397B9B" w:rsidRDefault="00397B9B" w:rsidP="00B06597">
      <w:pPr>
        <w:spacing w:after="0" w:line="240" w:lineRule="auto"/>
        <w:jc w:val="both"/>
      </w:pPr>
    </w:p>
    <w:p w14:paraId="1CB107E9" w14:textId="733036DF" w:rsidR="004A1EC8" w:rsidRDefault="00F57FC1" w:rsidP="00B06597">
      <w:pPr>
        <w:spacing w:after="0" w:line="240" w:lineRule="auto"/>
        <w:jc w:val="both"/>
      </w:pPr>
      <w:r>
        <w:lastRenderedPageBreak/>
        <w:t>Thirty percent (</w:t>
      </w:r>
      <w:r w:rsidR="008F1A9F">
        <w:t>$150,000.00</w:t>
      </w:r>
      <w:r>
        <w:t xml:space="preserve">) of available funds is reserved for attractions physically located in parishes with populations </w:t>
      </w:r>
      <w:r w:rsidR="008F1A9F" w:rsidRPr="003369D2">
        <w:rPr>
          <w:b/>
          <w:bCs/>
        </w:rPr>
        <w:t>exceeding</w:t>
      </w:r>
      <w:r w:rsidRPr="003369D2">
        <w:rPr>
          <w:b/>
          <w:bCs/>
        </w:rPr>
        <w:t xml:space="preserve"> 115,000</w:t>
      </w:r>
      <w:r w:rsidR="00472EA2">
        <w:rPr>
          <w:b/>
          <w:bCs/>
        </w:rPr>
        <w:t xml:space="preserve"> (“Tier 2”)</w:t>
      </w:r>
      <w:r>
        <w:t xml:space="preserve">, according to the </w:t>
      </w:r>
      <w:r w:rsidR="00A902A5">
        <w:t xml:space="preserve">2023 </w:t>
      </w:r>
      <w:hyperlink r:id="rId12" w:history="1">
        <w:r w:rsidRPr="0088219C">
          <w:rPr>
            <w:rStyle w:val="Hyperlink"/>
          </w:rPr>
          <w:t xml:space="preserve">United States Census </w:t>
        </w:r>
        <w:r w:rsidR="0088219C" w:rsidRPr="0088219C">
          <w:rPr>
            <w:rStyle w:val="Hyperlink"/>
          </w:rPr>
          <w:t>Bureau</w:t>
        </w:r>
      </w:hyperlink>
      <w:r w:rsidR="0088219C">
        <w:t xml:space="preserve"> estimates listed in Attachment G, and will be awarded to eligible entities on a first come, first-served basis.</w:t>
      </w:r>
    </w:p>
    <w:bookmarkEnd w:id="3"/>
    <w:bookmarkEnd w:id="2"/>
    <w:p w14:paraId="03456A89" w14:textId="77777777" w:rsidR="004A1EC8" w:rsidRDefault="004A1EC8" w:rsidP="00B06597">
      <w:pPr>
        <w:spacing w:after="0" w:line="240" w:lineRule="auto"/>
        <w:jc w:val="both"/>
      </w:pPr>
    </w:p>
    <w:p w14:paraId="08131BCF" w14:textId="77777777" w:rsidR="00472EA2" w:rsidRDefault="002F7BA1" w:rsidP="00B06597">
      <w:pPr>
        <w:spacing w:after="0" w:line="240" w:lineRule="auto"/>
        <w:jc w:val="both"/>
        <w:rPr>
          <w:rFonts w:eastAsia="Times New Roman" w:cs="Times New Roman"/>
        </w:rPr>
      </w:pPr>
      <w:bookmarkStart w:id="4" w:name="_Hlk178862911"/>
      <w:r w:rsidRPr="002F7BA1">
        <w:t xml:space="preserve">Applicants </w:t>
      </w:r>
      <w:r w:rsidR="004A1EC8">
        <w:t xml:space="preserve">that meet eligibility criteria </w:t>
      </w:r>
      <w:r w:rsidRPr="002F7BA1">
        <w:t xml:space="preserve">can apply for a maximum </w:t>
      </w:r>
      <w:r w:rsidR="00E31D28">
        <w:t xml:space="preserve">award </w:t>
      </w:r>
      <w:r w:rsidRPr="002F7BA1">
        <w:t xml:space="preserve">of </w:t>
      </w:r>
      <w:r w:rsidR="00113F93">
        <w:rPr>
          <w:b/>
          <w:u w:val="single"/>
        </w:rPr>
        <w:t xml:space="preserve">Ten </w:t>
      </w:r>
      <w:r w:rsidR="002479C0">
        <w:rPr>
          <w:b/>
          <w:u w:val="single"/>
        </w:rPr>
        <w:t>Thousand Dollars and 00/</w:t>
      </w:r>
      <w:r w:rsidR="002479C0" w:rsidRPr="002479C0">
        <w:rPr>
          <w:b/>
          <w:u w:val="single"/>
        </w:rPr>
        <w:t xml:space="preserve">Cents </w:t>
      </w:r>
      <w:r w:rsidR="00181B6F" w:rsidRPr="002479C0">
        <w:rPr>
          <w:b/>
          <w:u w:val="single"/>
        </w:rPr>
        <w:t>(</w:t>
      </w:r>
      <w:r w:rsidRPr="002479C0">
        <w:rPr>
          <w:b/>
          <w:u w:val="single"/>
        </w:rPr>
        <w:t>$</w:t>
      </w:r>
      <w:r w:rsidR="00113F93">
        <w:rPr>
          <w:b/>
          <w:u w:val="single"/>
        </w:rPr>
        <w:t>1</w:t>
      </w:r>
      <w:r w:rsidR="00DC67D8">
        <w:rPr>
          <w:b/>
          <w:u w:val="single"/>
        </w:rPr>
        <w:t>0</w:t>
      </w:r>
      <w:r w:rsidRPr="002479C0">
        <w:rPr>
          <w:b/>
          <w:u w:val="single"/>
        </w:rPr>
        <w:t>,000.00</w:t>
      </w:r>
      <w:r w:rsidR="004D0F34">
        <w:rPr>
          <w:b/>
          <w:u w:val="single"/>
        </w:rPr>
        <w:t>.)</w:t>
      </w:r>
      <w:r w:rsidR="00832431">
        <w:rPr>
          <w:rFonts w:eastAsia="Times New Roman" w:cs="Times New Roman"/>
        </w:rPr>
        <w:t xml:space="preserve"> </w:t>
      </w:r>
    </w:p>
    <w:bookmarkEnd w:id="4"/>
    <w:p w14:paraId="0E60FD95" w14:textId="77777777" w:rsidR="00472EA2" w:rsidRDefault="00472EA2" w:rsidP="00B06597">
      <w:pPr>
        <w:spacing w:after="0" w:line="240" w:lineRule="auto"/>
        <w:jc w:val="both"/>
        <w:rPr>
          <w:rFonts w:eastAsia="Times New Roman" w:cs="Times New Roman"/>
        </w:rPr>
      </w:pPr>
    </w:p>
    <w:p w14:paraId="427485EE" w14:textId="7F26D096" w:rsidR="00A8076F" w:rsidRDefault="00A8076F" w:rsidP="00B06597">
      <w:pPr>
        <w:spacing w:after="0" w:line="240" w:lineRule="auto"/>
        <w:jc w:val="both"/>
      </w:pPr>
      <w:bookmarkStart w:id="5" w:name="_Hlk178863064"/>
      <w:r w:rsidRPr="002F7BA1">
        <w:t xml:space="preserve">Should grant funds </w:t>
      </w:r>
      <w:r w:rsidR="004E05F2">
        <w:t xml:space="preserve">for Tier 1 and Tier 2 </w:t>
      </w:r>
      <w:r w:rsidRPr="002F7BA1">
        <w:t xml:space="preserve">be exhausted before the application period closes on </w:t>
      </w:r>
      <w:r w:rsidR="004D0F34">
        <w:t xml:space="preserve"> </w:t>
      </w:r>
      <w:r w:rsidR="00691C63">
        <w:t>November</w:t>
      </w:r>
      <w:r w:rsidR="004D0F34">
        <w:t xml:space="preserve"> </w:t>
      </w:r>
      <w:r w:rsidR="00A902A5">
        <w:t>1</w:t>
      </w:r>
      <w:r w:rsidR="00691C63">
        <w:t>4</w:t>
      </w:r>
      <w:r w:rsidR="004D0F34">
        <w:t>, 2024</w:t>
      </w:r>
      <w:r w:rsidRPr="002F7BA1">
        <w:t xml:space="preserve">, notification will be </w:t>
      </w:r>
      <w:r w:rsidRPr="00307478">
        <w:t xml:space="preserve">posted </w:t>
      </w:r>
      <w:r w:rsidR="00307478">
        <w:t>at</w:t>
      </w:r>
      <w:r w:rsidR="008F1A9F">
        <w:t xml:space="preserve"> </w:t>
      </w:r>
      <w:hyperlink r:id="rId13" w:history="1">
        <w:r w:rsidR="00E2004E" w:rsidRPr="00E2004E">
          <w:rPr>
            <w:color w:val="0000FF"/>
            <w:u w:val="single"/>
          </w:rPr>
          <w:t>Partner Opportunities | Explore Louisiana</w:t>
        </w:r>
      </w:hyperlink>
      <w:r w:rsidR="00E2004E">
        <w:rPr>
          <w:rStyle w:val="Hyperlink"/>
        </w:rPr>
        <w:t xml:space="preserve"> </w:t>
      </w:r>
      <w:r w:rsidR="00307478" w:rsidRPr="00E3425B">
        <w:rPr>
          <w:rStyle w:val="Hyperlink"/>
        </w:rPr>
        <w:t>.</w:t>
      </w:r>
      <w:r w:rsidR="00307478">
        <w:t xml:space="preserve"> </w:t>
      </w:r>
    </w:p>
    <w:p w14:paraId="78F120A3" w14:textId="77777777" w:rsidR="00397B9B" w:rsidRDefault="00397B9B" w:rsidP="00B06597">
      <w:pPr>
        <w:spacing w:after="0" w:line="240" w:lineRule="auto"/>
        <w:jc w:val="both"/>
      </w:pPr>
    </w:p>
    <w:p w14:paraId="7F96F56E" w14:textId="72E369EC" w:rsidR="00A07005" w:rsidRDefault="006A184A" w:rsidP="00397B9B">
      <w:pPr>
        <w:spacing w:after="0" w:line="240" w:lineRule="auto"/>
        <w:jc w:val="both"/>
      </w:pPr>
      <w:r>
        <w:t>At the Application deadline, s</w:t>
      </w:r>
      <w:r w:rsidR="004E05F2">
        <w:t xml:space="preserve">hould </w:t>
      </w:r>
      <w:r w:rsidR="00A07005">
        <w:t xml:space="preserve">requests for funding for </w:t>
      </w:r>
      <w:r w:rsidR="00833127">
        <w:t>one</w:t>
      </w:r>
      <w:r w:rsidR="00A07005">
        <w:t xml:space="preserve"> Tier be less than its allocation, and requests for funding for the other Tier exceed its allocation, </w:t>
      </w:r>
      <w:r w:rsidR="00833127">
        <w:t xml:space="preserve">funds will be reallocated to the other Tier and will be awarded in the order the applications were received. </w:t>
      </w:r>
      <w:r w:rsidR="00A07005">
        <w:t xml:space="preserve"> </w:t>
      </w:r>
    </w:p>
    <w:bookmarkEnd w:id="5"/>
    <w:p w14:paraId="70BAD77F" w14:textId="77777777" w:rsidR="00233829" w:rsidRPr="002F7BA1" w:rsidRDefault="00233829" w:rsidP="00B06597">
      <w:pPr>
        <w:spacing w:after="0" w:line="240" w:lineRule="auto"/>
        <w:jc w:val="both"/>
      </w:pPr>
    </w:p>
    <w:p w14:paraId="1E0C1C00" w14:textId="07B8113C" w:rsidR="00A8076F" w:rsidRDefault="00E31D28" w:rsidP="00B06597">
      <w:pPr>
        <w:spacing w:after="0" w:line="240" w:lineRule="auto"/>
        <w:jc w:val="both"/>
        <w:rPr>
          <w:b/>
          <w:bCs/>
        </w:rPr>
      </w:pPr>
      <w:r>
        <w:t>A grant award is subject to execution of the LASG</w:t>
      </w:r>
      <w:r w:rsidR="00A161B9">
        <w:t>/</w:t>
      </w:r>
      <w:r w:rsidR="00E57082">
        <w:t xml:space="preserve">Phase </w:t>
      </w:r>
      <w:r w:rsidR="004D0F34">
        <w:t>3</w:t>
      </w:r>
      <w:r>
        <w:t xml:space="preserve"> Grant Agreement</w:t>
      </w:r>
      <w:r w:rsidR="002542B8">
        <w:t xml:space="preserve"> that is substantially the same as Attachment </w:t>
      </w:r>
      <w:r w:rsidR="006652FF">
        <w:t>H</w:t>
      </w:r>
      <w:r w:rsidR="002542B8">
        <w:t>, Sample Grant Agreement</w:t>
      </w:r>
      <w:r w:rsidR="00BE0BE9">
        <w:t>. T</w:t>
      </w:r>
      <w:r>
        <w:t xml:space="preserve">he term of the </w:t>
      </w:r>
      <w:r w:rsidR="00594581">
        <w:t>A</w:t>
      </w:r>
      <w:r>
        <w:t xml:space="preserve">greement </w:t>
      </w:r>
      <w:r w:rsidR="00A8076F">
        <w:t xml:space="preserve">will begin </w:t>
      </w:r>
      <w:r w:rsidR="004D0F34">
        <w:t>January 1, 2025</w:t>
      </w:r>
      <w:r w:rsidR="003369D2">
        <w:t>,</w:t>
      </w:r>
      <w:r w:rsidR="00A8076F">
        <w:t xml:space="preserve"> and end </w:t>
      </w:r>
      <w:r w:rsidR="004A1EC8">
        <w:t xml:space="preserve">no later than </w:t>
      </w:r>
      <w:r w:rsidR="00095F7F">
        <w:t>April</w:t>
      </w:r>
      <w:r w:rsidR="00E2004E">
        <w:t xml:space="preserve"> 1, 2026</w:t>
      </w:r>
      <w:r w:rsidR="00A8076F" w:rsidRPr="00D47A64">
        <w:rPr>
          <w:b/>
        </w:rPr>
        <w:t>.</w:t>
      </w:r>
      <w:r w:rsidR="00A8076F">
        <w:t xml:space="preserve">  </w:t>
      </w:r>
      <w:r w:rsidR="00A8076F" w:rsidRPr="00A902A5">
        <w:rPr>
          <w:b/>
          <w:bCs/>
        </w:rPr>
        <w:t xml:space="preserve">All expenses must be incurred </w:t>
      </w:r>
      <w:r w:rsidR="00E2004E" w:rsidRPr="00A902A5">
        <w:rPr>
          <w:b/>
          <w:bCs/>
        </w:rPr>
        <w:t xml:space="preserve">between January 1, 2025 – December 31, 2025, and final reports/invoices are due no later than </w:t>
      </w:r>
      <w:r w:rsidR="00095F7F">
        <w:rPr>
          <w:b/>
          <w:bCs/>
        </w:rPr>
        <w:t>April</w:t>
      </w:r>
      <w:r w:rsidR="00E2004E" w:rsidRPr="00A902A5">
        <w:rPr>
          <w:b/>
          <w:bCs/>
        </w:rPr>
        <w:t xml:space="preserve"> 1, 2026.</w:t>
      </w:r>
    </w:p>
    <w:p w14:paraId="05AE6BB4" w14:textId="77777777" w:rsidR="00397B9B" w:rsidRDefault="00397B9B" w:rsidP="00B06597">
      <w:pPr>
        <w:spacing w:after="0" w:line="240" w:lineRule="auto"/>
        <w:jc w:val="both"/>
        <w:rPr>
          <w:b/>
          <w:bCs/>
        </w:rPr>
      </w:pPr>
    </w:p>
    <w:p w14:paraId="2977373F" w14:textId="50E00601" w:rsidR="00397B9B" w:rsidRPr="002408DE" w:rsidRDefault="00397B9B" w:rsidP="00397B9B">
      <w:pPr>
        <w:spacing w:after="0" w:line="240" w:lineRule="auto"/>
        <w:jc w:val="both"/>
      </w:pPr>
      <w:r>
        <w:t xml:space="preserve">Funds will be disbursed in accordance with and subject to the payment terms set forth in </w:t>
      </w:r>
      <w:r w:rsidRPr="00FF1257">
        <w:t xml:space="preserve">Attachment </w:t>
      </w:r>
      <w:r w:rsidR="006652FF">
        <w:t>H</w:t>
      </w:r>
      <w:r w:rsidRPr="00FF1257">
        <w:t>, Sample Grant Agreement, Item 3, Payment</w:t>
      </w:r>
      <w:r>
        <w:t xml:space="preserve"> Terms. </w:t>
      </w:r>
    </w:p>
    <w:p w14:paraId="5D8F4127" w14:textId="77777777" w:rsidR="00397B9B" w:rsidRDefault="00397B9B" w:rsidP="00397B9B">
      <w:pPr>
        <w:spacing w:after="0" w:line="240" w:lineRule="auto"/>
      </w:pPr>
    </w:p>
    <w:p w14:paraId="40141F1E" w14:textId="52007AE6" w:rsidR="000A6B40" w:rsidRPr="006F0344" w:rsidRDefault="005B1B66" w:rsidP="00C363B4">
      <w:pPr>
        <w:pStyle w:val="ListParagraph"/>
        <w:numPr>
          <w:ilvl w:val="0"/>
          <w:numId w:val="4"/>
        </w:numPr>
        <w:spacing w:after="0" w:line="240" w:lineRule="auto"/>
        <w:ind w:left="360" w:hanging="360"/>
        <w:rPr>
          <w:b/>
          <w:color w:val="2E74B5" w:themeColor="accent1" w:themeShade="BF"/>
        </w:rPr>
      </w:pPr>
      <w:r w:rsidRPr="006F0344">
        <w:rPr>
          <w:b/>
          <w:color w:val="2E74B5" w:themeColor="accent1" w:themeShade="BF"/>
        </w:rPr>
        <w:t>W</w:t>
      </w:r>
      <w:r w:rsidR="00A8076F" w:rsidRPr="006F0344">
        <w:rPr>
          <w:b/>
          <w:color w:val="2E74B5" w:themeColor="accent1" w:themeShade="BF"/>
        </w:rPr>
        <w:t>ho Can Apply</w:t>
      </w:r>
      <w:r w:rsidR="004A1EC8">
        <w:rPr>
          <w:b/>
          <w:color w:val="2E74B5" w:themeColor="accent1" w:themeShade="BF"/>
        </w:rPr>
        <w:t>/Eligibility Criteria</w:t>
      </w:r>
    </w:p>
    <w:p w14:paraId="6CA8E6A6" w14:textId="46285A8A" w:rsidR="007A384D" w:rsidRPr="00D15B25" w:rsidRDefault="007A384D" w:rsidP="00B06597">
      <w:pPr>
        <w:spacing w:after="0" w:line="240" w:lineRule="auto"/>
        <w:jc w:val="both"/>
        <w:rPr>
          <w:b/>
        </w:rPr>
      </w:pPr>
      <w:r>
        <w:t xml:space="preserve">An </w:t>
      </w:r>
      <w:r>
        <w:rPr>
          <w:b/>
        </w:rPr>
        <w:t xml:space="preserve">eligible Applicant </w:t>
      </w:r>
      <w:r>
        <w:t>is a</w:t>
      </w:r>
      <w:r w:rsidR="00797C21">
        <w:t>n</w:t>
      </w:r>
      <w:r>
        <w:t xml:space="preserve"> entity (for profit or nonprofit) or individual that owns and/or operates a Louisiana tourist attraction</w:t>
      </w:r>
      <w:r w:rsidR="00BF3FEB">
        <w:t xml:space="preserve">, or a non-profit </w:t>
      </w:r>
      <w:r w:rsidR="00797C21">
        <w:t xml:space="preserve">organization (e.g., a </w:t>
      </w:r>
      <w:proofErr w:type="gramStart"/>
      <w:r w:rsidR="00797C21">
        <w:t>friends</w:t>
      </w:r>
      <w:proofErr w:type="gramEnd"/>
      <w:r w:rsidR="00797C21">
        <w:t xml:space="preserve"> group)</w:t>
      </w:r>
      <w:r w:rsidR="00BF3FEB">
        <w:t xml:space="preserve"> </w:t>
      </w:r>
      <w:r w:rsidR="006C6A98">
        <w:t xml:space="preserve">that </w:t>
      </w:r>
      <w:r w:rsidR="00BF3FEB">
        <w:t>supports a Louisiana tourist attraction</w:t>
      </w:r>
      <w:r>
        <w:t xml:space="preserve"> that meets </w:t>
      </w:r>
      <w:r>
        <w:rPr>
          <w:u w:val="single"/>
        </w:rPr>
        <w:t>all</w:t>
      </w:r>
      <w:r>
        <w:t xml:space="preserve"> minimum criteria (“Attraction”).  </w:t>
      </w:r>
      <w:r>
        <w:rPr>
          <w:b/>
        </w:rPr>
        <w:t>The Attraction must:</w:t>
      </w:r>
    </w:p>
    <w:p w14:paraId="21175411" w14:textId="2F178EE8" w:rsidR="007A384D" w:rsidRDefault="00D15B25" w:rsidP="00C363B4">
      <w:pPr>
        <w:pStyle w:val="ListParagraph"/>
        <w:numPr>
          <w:ilvl w:val="0"/>
          <w:numId w:val="1"/>
        </w:numPr>
        <w:spacing w:after="0" w:line="240" w:lineRule="auto"/>
        <w:ind w:left="630" w:hanging="270"/>
        <w:jc w:val="both"/>
      </w:pPr>
      <w:r>
        <w:t>Fall</w:t>
      </w:r>
      <w:r w:rsidR="007A384D">
        <w:t xml:space="preserve"> within at least one of the classification categories listed on Attachment A, </w:t>
      </w:r>
      <w:r w:rsidR="00645EE3">
        <w:t>Section II</w:t>
      </w:r>
      <w:r w:rsidR="007A384D">
        <w:t xml:space="preserve"> (Type of Attraction)</w:t>
      </w:r>
    </w:p>
    <w:p w14:paraId="199D6CE3" w14:textId="35D213C1" w:rsidR="00B52E07" w:rsidRDefault="007A384D" w:rsidP="00C363B4">
      <w:pPr>
        <w:pStyle w:val="ListParagraph"/>
        <w:numPr>
          <w:ilvl w:val="0"/>
          <w:numId w:val="1"/>
        </w:numPr>
        <w:spacing w:after="0" w:line="240" w:lineRule="auto"/>
        <w:ind w:left="630" w:hanging="270"/>
        <w:jc w:val="both"/>
      </w:pPr>
      <w:r>
        <w:t>Have a</w:t>
      </w:r>
      <w:r w:rsidR="00163A1C">
        <w:t>n approved</w:t>
      </w:r>
      <w:r w:rsidR="008E7DEC">
        <w:t>, live</w:t>
      </w:r>
      <w:r>
        <w:t xml:space="preserve"> business listing on </w:t>
      </w:r>
      <w:r w:rsidR="00645EE3">
        <w:t>ExploreLouisiana</w:t>
      </w:r>
      <w:r>
        <w:t xml:space="preserve">.com </w:t>
      </w:r>
      <w:r w:rsidRPr="00113F93">
        <w:rPr>
          <w:b/>
          <w:u w:val="single"/>
        </w:rPr>
        <w:t xml:space="preserve">as of </w:t>
      </w:r>
      <w:r w:rsidR="00C625F9">
        <w:rPr>
          <w:b/>
          <w:u w:val="single"/>
        </w:rPr>
        <w:t xml:space="preserve">the </w:t>
      </w:r>
      <w:r w:rsidR="00163A1C" w:rsidRPr="00113F93">
        <w:rPr>
          <w:b/>
          <w:u w:val="single"/>
        </w:rPr>
        <w:t>A</w:t>
      </w:r>
      <w:r w:rsidR="000E14CC" w:rsidRPr="00113F93">
        <w:rPr>
          <w:b/>
          <w:u w:val="single"/>
        </w:rPr>
        <w:t xml:space="preserve">pplication </w:t>
      </w:r>
      <w:r w:rsidR="002F1915" w:rsidRPr="00113F93">
        <w:rPr>
          <w:b/>
          <w:u w:val="single"/>
        </w:rPr>
        <w:t xml:space="preserve">submittal </w:t>
      </w:r>
      <w:r w:rsidR="000E14CC" w:rsidRPr="00113F93">
        <w:rPr>
          <w:b/>
          <w:u w:val="single"/>
        </w:rPr>
        <w:t>date</w:t>
      </w:r>
      <w:r w:rsidR="00163A1C">
        <w:t xml:space="preserve"> (submit business listing at </w:t>
      </w:r>
      <w:hyperlink r:id="rId14" w:history="1">
        <w:r w:rsidR="00A902A5" w:rsidRPr="00A902A5">
          <w:rPr>
            <w:rStyle w:val="Hyperlink"/>
          </w:rPr>
          <w:t>https://data.ExploreLouisiana.com/user/login/</w:t>
        </w:r>
      </w:hyperlink>
      <w:r w:rsidR="00B52E07">
        <w:t>)</w:t>
      </w:r>
      <w:r w:rsidR="003D2AC2">
        <w:t>.</w:t>
      </w:r>
    </w:p>
    <w:p w14:paraId="2B973031" w14:textId="49E40F6E" w:rsidR="007A384D" w:rsidRPr="00294DA5" w:rsidRDefault="007A384D" w:rsidP="00C363B4">
      <w:pPr>
        <w:pStyle w:val="ListParagraph"/>
        <w:numPr>
          <w:ilvl w:val="0"/>
          <w:numId w:val="1"/>
        </w:numPr>
        <w:spacing w:after="0" w:line="240" w:lineRule="auto"/>
        <w:ind w:left="630" w:hanging="270"/>
        <w:jc w:val="both"/>
        <w:rPr>
          <w:b/>
          <w:bCs/>
        </w:rPr>
      </w:pPr>
      <w:r>
        <w:t>Have an official website (not just a Facebook or other social media page</w:t>
      </w:r>
      <w:r w:rsidR="00A902A5">
        <w:t>.</w:t>
      </w:r>
      <w:r>
        <w:t>)</w:t>
      </w:r>
      <w:r w:rsidR="004D0F34">
        <w:t xml:space="preserve"> </w:t>
      </w:r>
      <w:r w:rsidR="00A902A5" w:rsidRPr="00294DA5">
        <w:rPr>
          <w:b/>
          <w:bCs/>
        </w:rPr>
        <w:t>O</w:t>
      </w:r>
      <w:r w:rsidR="004D0F34" w:rsidRPr="00294DA5">
        <w:rPr>
          <w:b/>
          <w:bCs/>
        </w:rPr>
        <w:t xml:space="preserve">perating hours </w:t>
      </w:r>
      <w:r w:rsidR="00A902A5" w:rsidRPr="00294DA5">
        <w:rPr>
          <w:b/>
          <w:bCs/>
        </w:rPr>
        <w:t xml:space="preserve">must be posted on </w:t>
      </w:r>
      <w:r w:rsidR="003D2AC2" w:rsidRPr="00294DA5">
        <w:rPr>
          <w:b/>
          <w:bCs/>
        </w:rPr>
        <w:t>the website</w:t>
      </w:r>
      <w:r w:rsidR="00A902A5" w:rsidRPr="00294DA5">
        <w:rPr>
          <w:b/>
          <w:bCs/>
        </w:rPr>
        <w:t>.</w:t>
      </w:r>
    </w:p>
    <w:p w14:paraId="3A4D8997" w14:textId="610406DB" w:rsidR="007A384D" w:rsidRDefault="007A384D" w:rsidP="00C363B4">
      <w:pPr>
        <w:pStyle w:val="ListParagraph"/>
        <w:numPr>
          <w:ilvl w:val="0"/>
          <w:numId w:val="1"/>
        </w:numPr>
        <w:spacing w:after="0" w:line="240" w:lineRule="auto"/>
        <w:ind w:left="630" w:hanging="270"/>
        <w:jc w:val="both"/>
      </w:pPr>
      <w:r>
        <w:t xml:space="preserve">Have </w:t>
      </w:r>
      <w:r w:rsidR="009D3577">
        <w:t xml:space="preserve">opened </w:t>
      </w:r>
      <w:r>
        <w:t xml:space="preserve">to the public </w:t>
      </w:r>
      <w:r w:rsidR="009D3577">
        <w:t xml:space="preserve">on or before January 1, 2023. </w:t>
      </w:r>
    </w:p>
    <w:p w14:paraId="02819780" w14:textId="2D31CA21" w:rsidR="00036970" w:rsidRDefault="00BE0BE9" w:rsidP="00C363B4">
      <w:pPr>
        <w:pStyle w:val="ListParagraph"/>
        <w:numPr>
          <w:ilvl w:val="0"/>
          <w:numId w:val="1"/>
        </w:numPr>
        <w:spacing w:after="0" w:line="240" w:lineRule="auto"/>
        <w:ind w:left="630" w:hanging="270"/>
        <w:jc w:val="both"/>
      </w:pPr>
      <w:r>
        <w:t>Be open to visitors under 18</w:t>
      </w:r>
      <w:r w:rsidR="00E2004E">
        <w:t xml:space="preserve"> years of age</w:t>
      </w:r>
      <w:r w:rsidR="003D2AC2">
        <w:t xml:space="preserve">. </w:t>
      </w:r>
    </w:p>
    <w:p w14:paraId="125B954A" w14:textId="2706D91A" w:rsidR="00AA76EA" w:rsidRDefault="008E7DEC" w:rsidP="00C363B4">
      <w:pPr>
        <w:pStyle w:val="ListParagraph"/>
        <w:numPr>
          <w:ilvl w:val="0"/>
          <w:numId w:val="1"/>
        </w:numPr>
        <w:spacing w:after="0" w:line="240" w:lineRule="auto"/>
        <w:ind w:left="630" w:hanging="270"/>
        <w:jc w:val="both"/>
      </w:pPr>
      <w:r>
        <w:t>Be</w:t>
      </w:r>
      <w:r w:rsidR="00AA76EA">
        <w:t xml:space="preserve"> open </w:t>
      </w:r>
      <w:r w:rsidR="00E223F0">
        <w:t xml:space="preserve">to the public </w:t>
      </w:r>
      <w:r w:rsidR="00AA76EA">
        <w:t xml:space="preserve">a minimum of </w:t>
      </w:r>
      <w:r w:rsidR="00B06597">
        <w:t>four (</w:t>
      </w:r>
      <w:r w:rsidR="00AA76EA">
        <w:t>4</w:t>
      </w:r>
      <w:r w:rsidR="00B06597">
        <w:t>)</w:t>
      </w:r>
      <w:r w:rsidR="00AA76EA">
        <w:t xml:space="preserve"> days per week, </w:t>
      </w:r>
      <w:r w:rsidR="00B06597">
        <w:t>nine (</w:t>
      </w:r>
      <w:r w:rsidR="00AA76EA">
        <w:t>9</w:t>
      </w:r>
      <w:r w:rsidR="00B06597">
        <w:t>)</w:t>
      </w:r>
      <w:r w:rsidR="00AA76EA">
        <w:t xml:space="preserve"> months per year</w:t>
      </w:r>
      <w:r w:rsidR="00E223F0">
        <w:t xml:space="preserve"> (not only open for special events</w:t>
      </w:r>
      <w:r w:rsidR="00974622">
        <w:t>.</w:t>
      </w:r>
      <w:r w:rsidR="00E223F0">
        <w:t>)</w:t>
      </w:r>
      <w:r w:rsidR="00D62FC9">
        <w:t xml:space="preserve"> If </w:t>
      </w:r>
      <w:r w:rsidR="00B06597">
        <w:t xml:space="preserve">the </w:t>
      </w:r>
      <w:r w:rsidR="00D62FC9">
        <w:t>attraction is a brewery/winery/distillery</w:t>
      </w:r>
      <w:r w:rsidR="00023EA1">
        <w:t xml:space="preserve"> tour</w:t>
      </w:r>
      <w:r w:rsidR="00D62FC9">
        <w:t xml:space="preserve">, </w:t>
      </w:r>
      <w:r w:rsidR="00D62FC9">
        <w:rPr>
          <w:b/>
          <w:u w:val="single"/>
        </w:rPr>
        <w:t xml:space="preserve">tours </w:t>
      </w:r>
      <w:r w:rsidR="00D62FC9">
        <w:rPr>
          <w:u w:val="single"/>
        </w:rPr>
        <w:t xml:space="preserve">must be available </w:t>
      </w:r>
      <w:r w:rsidR="003D1E75">
        <w:rPr>
          <w:u w:val="single"/>
        </w:rPr>
        <w:t xml:space="preserve">a minimum of </w:t>
      </w:r>
      <w:r w:rsidR="00B06597">
        <w:rPr>
          <w:u w:val="single"/>
        </w:rPr>
        <w:t>four (</w:t>
      </w:r>
      <w:r w:rsidR="00D62FC9">
        <w:rPr>
          <w:u w:val="single"/>
        </w:rPr>
        <w:t>4</w:t>
      </w:r>
      <w:r w:rsidR="00B06597">
        <w:rPr>
          <w:u w:val="single"/>
        </w:rPr>
        <w:t>)</w:t>
      </w:r>
      <w:r w:rsidR="00D62FC9">
        <w:rPr>
          <w:u w:val="single"/>
        </w:rPr>
        <w:t xml:space="preserve"> days per week, </w:t>
      </w:r>
      <w:r w:rsidR="00B06597">
        <w:rPr>
          <w:u w:val="single"/>
        </w:rPr>
        <w:t>nine (</w:t>
      </w:r>
      <w:r w:rsidR="00D62FC9">
        <w:rPr>
          <w:u w:val="single"/>
        </w:rPr>
        <w:t>9</w:t>
      </w:r>
      <w:r w:rsidR="00B06597">
        <w:rPr>
          <w:u w:val="single"/>
        </w:rPr>
        <w:t>)</w:t>
      </w:r>
      <w:r w:rsidR="00D62FC9">
        <w:rPr>
          <w:u w:val="single"/>
        </w:rPr>
        <w:t xml:space="preserve"> months per year</w:t>
      </w:r>
      <w:r w:rsidR="00E2004E">
        <w:rPr>
          <w:u w:val="single"/>
        </w:rPr>
        <w:t>,</w:t>
      </w:r>
      <w:r w:rsidR="004D0F34">
        <w:rPr>
          <w:u w:val="single"/>
        </w:rPr>
        <w:t xml:space="preserve"> tour </w:t>
      </w:r>
      <w:r w:rsidR="00E2004E">
        <w:rPr>
          <w:u w:val="single"/>
        </w:rPr>
        <w:t xml:space="preserve">days/times </w:t>
      </w:r>
      <w:r w:rsidR="004D0F34">
        <w:rPr>
          <w:u w:val="single"/>
        </w:rPr>
        <w:t xml:space="preserve">must be posted on </w:t>
      </w:r>
      <w:r w:rsidR="003D2AC2">
        <w:rPr>
          <w:u w:val="single"/>
        </w:rPr>
        <w:t xml:space="preserve">Applicant’s </w:t>
      </w:r>
      <w:r w:rsidR="004D0F34">
        <w:rPr>
          <w:u w:val="single"/>
        </w:rPr>
        <w:t>website</w:t>
      </w:r>
      <w:r w:rsidR="00C72737">
        <w:rPr>
          <w:u w:val="single"/>
        </w:rPr>
        <w:t xml:space="preserve">, and </w:t>
      </w:r>
      <w:r w:rsidR="00360399">
        <w:rPr>
          <w:u w:val="single"/>
        </w:rPr>
        <w:t xml:space="preserve">the </w:t>
      </w:r>
      <w:r w:rsidR="00C72737">
        <w:rPr>
          <w:u w:val="single"/>
        </w:rPr>
        <w:t>website must note that tours are open to visitors under 18 years of age</w:t>
      </w:r>
      <w:r w:rsidR="00A902A5">
        <w:rPr>
          <w:u w:val="single"/>
        </w:rPr>
        <w:t>.</w:t>
      </w:r>
      <w:r w:rsidR="00D62FC9">
        <w:rPr>
          <w:u w:val="single"/>
        </w:rPr>
        <w:t xml:space="preserve"> </w:t>
      </w:r>
    </w:p>
    <w:p w14:paraId="1DCD181C" w14:textId="77777777" w:rsidR="0017527F" w:rsidRDefault="0017527F" w:rsidP="00B06597">
      <w:pPr>
        <w:spacing w:after="0" w:line="240" w:lineRule="auto"/>
      </w:pPr>
    </w:p>
    <w:p w14:paraId="0E544C4A" w14:textId="48C5F56D" w:rsidR="0017527F" w:rsidRDefault="0017527F" w:rsidP="006D0626">
      <w:pPr>
        <w:spacing w:after="0" w:line="240" w:lineRule="auto"/>
        <w:jc w:val="both"/>
      </w:pPr>
      <w:r>
        <w:t xml:space="preserve">*Limit one Application per </w:t>
      </w:r>
      <w:r w:rsidRPr="0017527F">
        <w:rPr>
          <w:u w:val="single"/>
        </w:rPr>
        <w:t>Attraction</w:t>
      </w:r>
      <w:r>
        <w:t>.</w:t>
      </w:r>
    </w:p>
    <w:p w14:paraId="0CD3B4B8" w14:textId="77777777" w:rsidR="0089402A" w:rsidRDefault="0089402A" w:rsidP="006D0626">
      <w:pPr>
        <w:spacing w:after="0" w:line="240" w:lineRule="auto"/>
      </w:pPr>
    </w:p>
    <w:p w14:paraId="13F9DFA7" w14:textId="13DBDB71" w:rsidR="00DB2465" w:rsidRDefault="00AA76EA" w:rsidP="006D0626">
      <w:pPr>
        <w:pStyle w:val="ListParagraph"/>
        <w:spacing w:after="0" w:line="240" w:lineRule="auto"/>
        <w:ind w:left="0"/>
        <w:jc w:val="both"/>
      </w:pPr>
      <w:r w:rsidRPr="0017527F">
        <w:t>An</w:t>
      </w:r>
      <w:r>
        <w:rPr>
          <w:b/>
        </w:rPr>
        <w:t xml:space="preserve"> eligible</w:t>
      </w:r>
      <w:r w:rsidR="00DB2465" w:rsidRPr="00634AA1">
        <w:rPr>
          <w:b/>
        </w:rPr>
        <w:t xml:space="preserve"> Applicant</w:t>
      </w:r>
      <w:r w:rsidR="00DB2465">
        <w:t xml:space="preserve"> </w:t>
      </w:r>
      <w:r w:rsidR="00DB2465" w:rsidRPr="00E25576">
        <w:t>must</w:t>
      </w:r>
      <w:r w:rsidR="00DB2465">
        <w:t>:</w:t>
      </w:r>
    </w:p>
    <w:p w14:paraId="001A6DDB" w14:textId="53F82103" w:rsidR="00AA144B" w:rsidRDefault="00AA76EA" w:rsidP="00C363B4">
      <w:pPr>
        <w:pStyle w:val="ListParagraph"/>
        <w:numPr>
          <w:ilvl w:val="0"/>
          <w:numId w:val="20"/>
        </w:numPr>
        <w:spacing w:after="0" w:line="240" w:lineRule="auto"/>
        <w:ind w:left="630" w:hanging="270"/>
        <w:jc w:val="both"/>
      </w:pPr>
      <w:r>
        <w:t xml:space="preserve">Be a registered vendor in LaGov (register </w:t>
      </w:r>
      <w:hyperlink r:id="rId15" w:history="1">
        <w:r w:rsidRPr="00397B9B">
          <w:rPr>
            <w:rStyle w:val="Hyperlink"/>
          </w:rPr>
          <w:t>here</w:t>
        </w:r>
      </w:hyperlink>
      <w:r>
        <w:t xml:space="preserve">). Contact the Vendor Help Desk at </w:t>
      </w:r>
      <w:hyperlink r:id="rId16" w:history="1">
        <w:r w:rsidR="00B52E07" w:rsidRPr="000F5D9A">
          <w:rPr>
            <w:rStyle w:val="Hyperlink"/>
          </w:rPr>
          <w:t>Vendr_inq@la.gov</w:t>
        </w:r>
      </w:hyperlink>
      <w:r w:rsidR="00B52E07">
        <w:t xml:space="preserve"> </w:t>
      </w:r>
      <w:r w:rsidR="000E14CC">
        <w:t>or 225.342.</w:t>
      </w:r>
      <w:r>
        <w:t>8010 with questions about this process.</w:t>
      </w:r>
    </w:p>
    <w:p w14:paraId="35F27EF5" w14:textId="77777777" w:rsidR="00221266" w:rsidRDefault="00221266" w:rsidP="00C363B4">
      <w:pPr>
        <w:pStyle w:val="ListParagraph"/>
        <w:numPr>
          <w:ilvl w:val="0"/>
          <w:numId w:val="20"/>
        </w:numPr>
        <w:spacing w:after="0" w:line="240" w:lineRule="auto"/>
        <w:ind w:left="630" w:hanging="270"/>
        <w:jc w:val="both"/>
      </w:pPr>
      <w:r>
        <w:t xml:space="preserve">Be </w:t>
      </w:r>
      <w:r w:rsidRPr="00F24629">
        <w:t xml:space="preserve">current in the filing of all applicable tax returns and reports and in the payment of all taxes, interest, penalties, and fees owed to the state and collected by the </w:t>
      </w:r>
      <w:r>
        <w:t xml:space="preserve">Louisiana </w:t>
      </w:r>
      <w:r w:rsidRPr="00F24629">
        <w:t>Department of Revenue.</w:t>
      </w:r>
    </w:p>
    <w:p w14:paraId="0EF97E1E" w14:textId="77777777" w:rsidR="00221266" w:rsidRDefault="00221266" w:rsidP="00C363B4">
      <w:pPr>
        <w:pStyle w:val="ListParagraph"/>
        <w:numPr>
          <w:ilvl w:val="0"/>
          <w:numId w:val="20"/>
        </w:numPr>
        <w:spacing w:after="0" w:line="240" w:lineRule="auto"/>
        <w:ind w:left="630" w:hanging="270"/>
        <w:jc w:val="both"/>
      </w:pPr>
      <w:r>
        <w:lastRenderedPageBreak/>
        <w:t xml:space="preserve">Not be </w:t>
      </w:r>
      <w:r w:rsidRPr="00F24629">
        <w:t>suspen</w:t>
      </w:r>
      <w:r>
        <w:t>ded or debarred</w:t>
      </w:r>
      <w:r w:rsidRPr="00F24629">
        <w:t xml:space="preserve"> by any government entity, including but not limited to General Services Administration (GSA).</w:t>
      </w:r>
    </w:p>
    <w:p w14:paraId="3AB7575F" w14:textId="00E2E972" w:rsidR="00221266" w:rsidRDefault="00221266" w:rsidP="00C363B4">
      <w:pPr>
        <w:pStyle w:val="ListParagraph"/>
        <w:numPr>
          <w:ilvl w:val="0"/>
          <w:numId w:val="20"/>
        </w:numPr>
        <w:spacing w:after="0" w:line="240" w:lineRule="auto"/>
        <w:ind w:left="630" w:hanging="270"/>
        <w:jc w:val="both"/>
      </w:pPr>
      <w:r>
        <w:t>Be in good standing with the Louisiana Secretary of State’s Office</w:t>
      </w:r>
      <w:r w:rsidR="00442C22">
        <w:t xml:space="preserve"> (</w:t>
      </w:r>
      <w:r w:rsidR="00442C22" w:rsidRPr="00B9396E">
        <w:t>private entities</w:t>
      </w:r>
      <w:r w:rsidR="00442C22">
        <w:t>)</w:t>
      </w:r>
      <w:r>
        <w:t xml:space="preserve">. </w:t>
      </w:r>
    </w:p>
    <w:p w14:paraId="7CA070B7" w14:textId="32499D93" w:rsidR="00221266" w:rsidRDefault="00E31D28" w:rsidP="00C363B4">
      <w:pPr>
        <w:pStyle w:val="ListParagraph"/>
        <w:numPr>
          <w:ilvl w:val="0"/>
          <w:numId w:val="20"/>
        </w:numPr>
        <w:spacing w:after="0" w:line="240" w:lineRule="auto"/>
        <w:ind w:left="630" w:hanging="270"/>
        <w:jc w:val="both"/>
      </w:pPr>
      <w:r>
        <w:t xml:space="preserve">Be </w:t>
      </w:r>
      <w:r w:rsidR="00221266">
        <w:t xml:space="preserve">otherwise </w:t>
      </w:r>
      <w:r>
        <w:t xml:space="preserve">able </w:t>
      </w:r>
      <w:r w:rsidR="00221266">
        <w:t xml:space="preserve">to apply for </w:t>
      </w:r>
      <w:r>
        <w:t>and</w:t>
      </w:r>
      <w:r w:rsidR="00221266">
        <w:t xml:space="preserve"> enter into a grant agreement with the State of Louisiana </w:t>
      </w:r>
      <w:r>
        <w:t xml:space="preserve">without violating any applicable law, rule, regulation, ordinance, policy, or these guidelines </w:t>
      </w:r>
      <w:r w:rsidR="00221266">
        <w:t>(e.g., the submission of the application and/or the execution of a grant agreement</w:t>
      </w:r>
      <w:r>
        <w:t xml:space="preserve"> will not result in a violation of </w:t>
      </w:r>
      <w:r w:rsidR="00221266">
        <w:t xml:space="preserve">the Code of Governmental Ethics, the Applicant </w:t>
      </w:r>
      <w:r>
        <w:t>and/</w:t>
      </w:r>
      <w:r w:rsidR="00221266">
        <w:t xml:space="preserve">or Attraction is </w:t>
      </w:r>
      <w:r>
        <w:t>not considered</w:t>
      </w:r>
      <w:r w:rsidR="00221266">
        <w:t xml:space="preserve"> </w:t>
      </w:r>
      <w:r>
        <w:t>in</w:t>
      </w:r>
      <w:r w:rsidR="00221266">
        <w:t>eligible under any of the criteria or factors listed in these Guidelines).</w:t>
      </w:r>
    </w:p>
    <w:p w14:paraId="0CCBF3B4" w14:textId="77777777" w:rsidR="00DB2465" w:rsidRDefault="00DB2465" w:rsidP="006D0626">
      <w:pPr>
        <w:spacing w:after="0" w:line="240" w:lineRule="auto"/>
      </w:pPr>
    </w:p>
    <w:p w14:paraId="64095E8F" w14:textId="25599DB5" w:rsidR="00DB2465" w:rsidRDefault="00DB2465" w:rsidP="006D0626">
      <w:pPr>
        <w:spacing w:after="0" w:line="240" w:lineRule="auto"/>
        <w:jc w:val="both"/>
      </w:pPr>
      <w:r>
        <w:rPr>
          <w:b/>
        </w:rPr>
        <w:t xml:space="preserve">Attractions that are </w:t>
      </w:r>
      <w:r w:rsidR="00E31D28">
        <w:rPr>
          <w:b/>
        </w:rPr>
        <w:t xml:space="preserve">NOT </w:t>
      </w:r>
      <w:r w:rsidR="00221266">
        <w:rPr>
          <w:b/>
        </w:rPr>
        <w:t>ELIGIBLE</w:t>
      </w:r>
      <w:r w:rsidR="00B82678" w:rsidRPr="00244F22">
        <w:rPr>
          <w:b/>
        </w:rPr>
        <w:t xml:space="preserve"> </w:t>
      </w:r>
      <w:r w:rsidR="00BE0BE9">
        <w:rPr>
          <w:b/>
        </w:rPr>
        <w:t>to apply for an award through</w:t>
      </w:r>
      <w:r>
        <w:rPr>
          <w:b/>
        </w:rPr>
        <w:t xml:space="preserve"> the L</w:t>
      </w:r>
      <w:r w:rsidR="00BF0360">
        <w:rPr>
          <w:b/>
        </w:rPr>
        <w:t>AS</w:t>
      </w:r>
      <w:r>
        <w:rPr>
          <w:b/>
        </w:rPr>
        <w:t>G</w:t>
      </w:r>
      <w:r w:rsidR="003A46CA">
        <w:rPr>
          <w:b/>
        </w:rPr>
        <w:t xml:space="preserve">/Phase </w:t>
      </w:r>
      <w:r w:rsidR="004D0F34">
        <w:rPr>
          <w:b/>
        </w:rPr>
        <w:t>3</w:t>
      </w:r>
      <w:r>
        <w:rPr>
          <w:b/>
        </w:rPr>
        <w:t xml:space="preserve"> Program </w:t>
      </w:r>
      <w:r w:rsidR="00B82678" w:rsidRPr="002479C0">
        <w:rPr>
          <w:b/>
        </w:rPr>
        <w:t>include</w:t>
      </w:r>
      <w:r w:rsidR="00F43995">
        <w:rPr>
          <w:b/>
        </w:rPr>
        <w:t>, but are not limited to</w:t>
      </w:r>
      <w:r>
        <w:t xml:space="preserve">: </w:t>
      </w:r>
    </w:p>
    <w:p w14:paraId="440B1FD3" w14:textId="7A03E764" w:rsidR="0087494E" w:rsidRDefault="0087494E" w:rsidP="00C363B4">
      <w:pPr>
        <w:pStyle w:val="ListParagraph"/>
        <w:numPr>
          <w:ilvl w:val="0"/>
          <w:numId w:val="19"/>
        </w:numPr>
        <w:spacing w:after="0" w:line="240" w:lineRule="auto"/>
        <w:ind w:left="630" w:hanging="270"/>
        <w:jc w:val="both"/>
      </w:pPr>
      <w:r>
        <w:t xml:space="preserve">Bars, </w:t>
      </w:r>
      <w:r w:rsidR="00B82678">
        <w:t>restaurants</w:t>
      </w:r>
      <w:r w:rsidR="00360399">
        <w:t>,</w:t>
      </w:r>
      <w:r>
        <w:t xml:space="preserve"> and </w:t>
      </w:r>
      <w:r w:rsidR="00B82678">
        <w:t>retail establishments</w:t>
      </w:r>
      <w:r>
        <w:t xml:space="preserve"> (per the business’s occupancy license) </w:t>
      </w:r>
    </w:p>
    <w:p w14:paraId="4697CB25" w14:textId="02D0E1D7" w:rsidR="00221266" w:rsidRDefault="0087494E" w:rsidP="00C363B4">
      <w:pPr>
        <w:pStyle w:val="ListParagraph"/>
        <w:numPr>
          <w:ilvl w:val="0"/>
          <w:numId w:val="19"/>
        </w:numPr>
        <w:spacing w:after="0" w:line="240" w:lineRule="auto"/>
        <w:ind w:left="630" w:hanging="270"/>
        <w:jc w:val="both"/>
      </w:pPr>
      <w:r>
        <w:t>S</w:t>
      </w:r>
      <w:r w:rsidR="00FA6588">
        <w:t xml:space="preserve">pas/salons </w:t>
      </w:r>
    </w:p>
    <w:p w14:paraId="7F21DBE2" w14:textId="2274A7FC" w:rsidR="0087494E" w:rsidRDefault="00221266" w:rsidP="00C363B4">
      <w:pPr>
        <w:pStyle w:val="ListParagraph"/>
        <w:numPr>
          <w:ilvl w:val="0"/>
          <w:numId w:val="19"/>
        </w:numPr>
        <w:spacing w:after="0" w:line="240" w:lineRule="auto"/>
        <w:ind w:left="630" w:hanging="270"/>
        <w:jc w:val="both"/>
      </w:pPr>
      <w:r>
        <w:t>G</w:t>
      </w:r>
      <w:r w:rsidR="00FA6588">
        <w:t xml:space="preserve">olf courses </w:t>
      </w:r>
    </w:p>
    <w:p w14:paraId="7DE641D0" w14:textId="705D2ED6" w:rsidR="0087494E" w:rsidRDefault="0087494E" w:rsidP="00C363B4">
      <w:pPr>
        <w:pStyle w:val="ListParagraph"/>
        <w:numPr>
          <w:ilvl w:val="0"/>
          <w:numId w:val="19"/>
        </w:numPr>
        <w:spacing w:after="0" w:line="240" w:lineRule="auto"/>
        <w:ind w:left="630" w:hanging="270"/>
        <w:jc w:val="both"/>
      </w:pPr>
      <w:r>
        <w:t>A</w:t>
      </w:r>
      <w:r w:rsidR="00271F35">
        <w:t>ccommodations (</w:t>
      </w:r>
      <w:r>
        <w:t xml:space="preserve">e.g., </w:t>
      </w:r>
      <w:r w:rsidR="00681629">
        <w:t>hotels</w:t>
      </w:r>
      <w:r w:rsidR="00271F35">
        <w:t>,</w:t>
      </w:r>
      <w:r w:rsidR="00702F27">
        <w:t xml:space="preserve"> </w:t>
      </w:r>
      <w:r w:rsidR="00681629">
        <w:t>inns</w:t>
      </w:r>
      <w:r w:rsidR="00442C22">
        <w:t>,</w:t>
      </w:r>
      <w:r w:rsidR="00702F27">
        <w:t xml:space="preserve"> </w:t>
      </w:r>
      <w:r w:rsidR="00271F35">
        <w:t xml:space="preserve">B &amp; Bs, </w:t>
      </w:r>
      <w:r w:rsidR="00681629">
        <w:t>short-term rentals</w:t>
      </w:r>
      <w:r w:rsidR="00271F35">
        <w:t>,</w:t>
      </w:r>
      <w:r w:rsidR="00702F27">
        <w:t xml:space="preserve"> </w:t>
      </w:r>
      <w:r w:rsidR="00681629">
        <w:t>RV parks</w:t>
      </w:r>
      <w:r w:rsidR="00271F35">
        <w:t>)</w:t>
      </w:r>
    </w:p>
    <w:p w14:paraId="32F619F2" w14:textId="41DAB2BD" w:rsidR="0087494E" w:rsidRDefault="0087494E" w:rsidP="00C363B4">
      <w:pPr>
        <w:pStyle w:val="ListParagraph"/>
        <w:numPr>
          <w:ilvl w:val="0"/>
          <w:numId w:val="19"/>
        </w:numPr>
        <w:spacing w:after="0" w:line="240" w:lineRule="auto"/>
        <w:ind w:left="630" w:hanging="270"/>
        <w:jc w:val="both"/>
      </w:pPr>
      <w:r>
        <w:t>T</w:t>
      </w:r>
      <w:r w:rsidR="00FA6588">
        <w:t>rails/byways</w:t>
      </w:r>
      <w:r w:rsidR="00681629">
        <w:t xml:space="preserve"> </w:t>
      </w:r>
    </w:p>
    <w:p w14:paraId="6A081EA8" w14:textId="7E07E52F" w:rsidR="00AA144B" w:rsidRDefault="00AA144B" w:rsidP="00C363B4">
      <w:pPr>
        <w:pStyle w:val="ListParagraph"/>
        <w:numPr>
          <w:ilvl w:val="0"/>
          <w:numId w:val="19"/>
        </w:numPr>
        <w:spacing w:after="0" w:line="240" w:lineRule="auto"/>
        <w:ind w:left="630" w:hanging="270"/>
        <w:jc w:val="both"/>
      </w:pPr>
      <w:r>
        <w:t>Self-guided tours</w:t>
      </w:r>
    </w:p>
    <w:p w14:paraId="2B8C6FD9" w14:textId="1B382CA7" w:rsidR="00E25576" w:rsidRDefault="00E25576" w:rsidP="00C363B4">
      <w:pPr>
        <w:pStyle w:val="ListParagraph"/>
        <w:numPr>
          <w:ilvl w:val="0"/>
          <w:numId w:val="19"/>
        </w:numPr>
        <w:spacing w:after="0" w:line="240" w:lineRule="auto"/>
        <w:ind w:left="630" w:hanging="270"/>
        <w:jc w:val="both"/>
      </w:pPr>
      <w:r>
        <w:t>Parades and/or Mardi Gras krewes</w:t>
      </w:r>
    </w:p>
    <w:p w14:paraId="1849BEF8" w14:textId="0FF024D4" w:rsidR="00BE0BE9" w:rsidRDefault="0087494E" w:rsidP="00C363B4">
      <w:pPr>
        <w:pStyle w:val="ListParagraph"/>
        <w:numPr>
          <w:ilvl w:val="0"/>
          <w:numId w:val="19"/>
        </w:numPr>
        <w:spacing w:after="0" w:line="240" w:lineRule="auto"/>
        <w:ind w:left="630" w:hanging="270"/>
        <w:jc w:val="both"/>
      </w:pPr>
      <w:r>
        <w:t xml:space="preserve">Festivals </w:t>
      </w:r>
    </w:p>
    <w:p w14:paraId="463053EF" w14:textId="0AC18A19" w:rsidR="00221266" w:rsidRDefault="00BE0BE9" w:rsidP="00C363B4">
      <w:pPr>
        <w:pStyle w:val="ListParagraph"/>
        <w:numPr>
          <w:ilvl w:val="0"/>
          <w:numId w:val="19"/>
        </w:numPr>
        <w:spacing w:after="0" w:line="240" w:lineRule="auto"/>
        <w:ind w:left="630" w:hanging="270"/>
        <w:jc w:val="both"/>
      </w:pPr>
      <w:r>
        <w:t>E</w:t>
      </w:r>
      <w:r w:rsidR="0087494E">
        <w:t xml:space="preserve">vents </w:t>
      </w:r>
    </w:p>
    <w:p w14:paraId="1E1B4007" w14:textId="3DDB9396" w:rsidR="0087494E" w:rsidRDefault="00221266" w:rsidP="006D0626">
      <w:pPr>
        <w:pStyle w:val="ListParagraph"/>
        <w:numPr>
          <w:ilvl w:val="0"/>
          <w:numId w:val="19"/>
        </w:numPr>
        <w:spacing w:after="0" w:line="240" w:lineRule="auto"/>
        <w:jc w:val="both"/>
      </w:pPr>
      <w:r>
        <w:t>A</w:t>
      </w:r>
      <w:r w:rsidR="0087494E">
        <w:t xml:space="preserve">rtists, farmers, and makers markets </w:t>
      </w:r>
    </w:p>
    <w:p w14:paraId="56276CAA" w14:textId="0135F835" w:rsidR="00221266" w:rsidRDefault="004D0F34" w:rsidP="006D0626">
      <w:pPr>
        <w:pStyle w:val="ListParagraph"/>
        <w:numPr>
          <w:ilvl w:val="0"/>
          <w:numId w:val="19"/>
        </w:numPr>
        <w:spacing w:after="0" w:line="240" w:lineRule="auto"/>
        <w:jc w:val="both"/>
      </w:pPr>
      <w:r>
        <w:t>Venues open only for events/performances</w:t>
      </w:r>
      <w:r w:rsidR="000E14CC">
        <w:t xml:space="preserve"> </w:t>
      </w:r>
    </w:p>
    <w:p w14:paraId="3D787856" w14:textId="0E7FB624" w:rsidR="00DC15EB" w:rsidRDefault="00DC15EB" w:rsidP="006D0626">
      <w:pPr>
        <w:pStyle w:val="ListParagraph"/>
        <w:numPr>
          <w:ilvl w:val="0"/>
          <w:numId w:val="19"/>
        </w:numPr>
        <w:spacing w:after="0" w:line="240" w:lineRule="auto"/>
        <w:jc w:val="both"/>
      </w:pPr>
      <w:r>
        <w:t>Musical acts/bands</w:t>
      </w:r>
    </w:p>
    <w:p w14:paraId="30C8BC9A" w14:textId="01193218" w:rsidR="00B82678" w:rsidRDefault="00221266" w:rsidP="006D0626">
      <w:pPr>
        <w:pStyle w:val="ListParagraph"/>
        <w:numPr>
          <w:ilvl w:val="0"/>
          <w:numId w:val="19"/>
        </w:numPr>
        <w:spacing w:after="0" w:line="240" w:lineRule="auto"/>
        <w:jc w:val="both"/>
      </w:pPr>
      <w:r>
        <w:t>Camps/training facilities</w:t>
      </w:r>
      <w:r w:rsidR="000E14CC">
        <w:t xml:space="preserve"> </w:t>
      </w:r>
    </w:p>
    <w:p w14:paraId="295C4D49" w14:textId="77777777" w:rsidR="00036970" w:rsidRDefault="00036970" w:rsidP="006D0626">
      <w:pPr>
        <w:pStyle w:val="ListParagraph"/>
        <w:spacing w:after="0" w:line="240" w:lineRule="auto"/>
        <w:jc w:val="both"/>
      </w:pPr>
    </w:p>
    <w:p w14:paraId="116BBE95" w14:textId="77777777" w:rsidR="00516794" w:rsidRDefault="00516794" w:rsidP="00C363B4">
      <w:pPr>
        <w:pStyle w:val="ListParagraph"/>
        <w:numPr>
          <w:ilvl w:val="0"/>
          <w:numId w:val="4"/>
        </w:numPr>
        <w:spacing w:after="0" w:line="240" w:lineRule="auto"/>
        <w:ind w:left="270" w:hanging="270"/>
        <w:rPr>
          <w:b/>
          <w:color w:val="2E74B5" w:themeColor="accent1" w:themeShade="BF"/>
        </w:rPr>
      </w:pPr>
      <w:r w:rsidRPr="006F0344">
        <w:rPr>
          <w:b/>
          <w:color w:val="2E74B5" w:themeColor="accent1" w:themeShade="BF"/>
        </w:rPr>
        <w:t>Grant Management</w:t>
      </w:r>
    </w:p>
    <w:p w14:paraId="6D7B10AD" w14:textId="6E9E6836" w:rsidR="00516794" w:rsidRDefault="005A1E79" w:rsidP="006D0626">
      <w:pPr>
        <w:spacing w:after="0" w:line="240" w:lineRule="auto"/>
        <w:jc w:val="both"/>
      </w:pPr>
      <w:r>
        <w:t>The Grant Manager for t</w:t>
      </w:r>
      <w:r w:rsidR="00516794">
        <w:t>he LASG</w:t>
      </w:r>
      <w:r w:rsidR="00A161B9">
        <w:t>/</w:t>
      </w:r>
      <w:r w:rsidR="003A2E3A">
        <w:t xml:space="preserve">Phase </w:t>
      </w:r>
      <w:r w:rsidR="004D0F34">
        <w:t>3</w:t>
      </w:r>
      <w:r w:rsidR="00A161B9">
        <w:t xml:space="preserve"> </w:t>
      </w:r>
      <w:r w:rsidR="00516794">
        <w:t xml:space="preserve">is Lindsey Schmitt; </w:t>
      </w:r>
      <w:hyperlink r:id="rId17" w:history="1">
        <w:r w:rsidRPr="005A1E79">
          <w:rPr>
            <w:rStyle w:val="Hyperlink"/>
          </w:rPr>
          <w:t>LSchmitt@crt.la.gov</w:t>
        </w:r>
      </w:hyperlink>
      <w:r w:rsidR="00065DD5">
        <w:t>; 225.342.</w:t>
      </w:r>
      <w:r w:rsidR="00516794">
        <w:t>8195.</w:t>
      </w:r>
    </w:p>
    <w:p w14:paraId="253B9FAE" w14:textId="77777777" w:rsidR="00516794" w:rsidRPr="00516794" w:rsidRDefault="00516794" w:rsidP="006D0626">
      <w:pPr>
        <w:spacing w:after="0" w:line="240" w:lineRule="auto"/>
      </w:pPr>
    </w:p>
    <w:p w14:paraId="7B69A029" w14:textId="77777777" w:rsidR="00C76947" w:rsidRPr="006F0344" w:rsidRDefault="00C76947" w:rsidP="00C363B4">
      <w:pPr>
        <w:pStyle w:val="ListParagraph"/>
        <w:numPr>
          <w:ilvl w:val="0"/>
          <w:numId w:val="4"/>
        </w:numPr>
        <w:spacing w:after="0" w:line="240" w:lineRule="auto"/>
        <w:ind w:left="360" w:hanging="360"/>
        <w:rPr>
          <w:b/>
          <w:color w:val="2E74B5" w:themeColor="accent1" w:themeShade="BF"/>
        </w:rPr>
      </w:pPr>
      <w:r w:rsidRPr="006F0344">
        <w:rPr>
          <w:b/>
          <w:color w:val="2E74B5" w:themeColor="accent1" w:themeShade="BF"/>
        </w:rPr>
        <w:t xml:space="preserve">Eligible </w:t>
      </w:r>
      <w:r w:rsidR="00516794" w:rsidRPr="006F0344">
        <w:rPr>
          <w:b/>
          <w:color w:val="2E74B5" w:themeColor="accent1" w:themeShade="BF"/>
        </w:rPr>
        <w:t>Use of Funds</w:t>
      </w:r>
      <w:r w:rsidR="00BF2A43">
        <w:rPr>
          <w:b/>
          <w:color w:val="2E74B5" w:themeColor="accent1" w:themeShade="BF"/>
        </w:rPr>
        <w:t>/Qualifying Expenses</w:t>
      </w:r>
    </w:p>
    <w:p w14:paraId="5D294505" w14:textId="7D29BD2D" w:rsidR="0087494E" w:rsidRDefault="0087494E" w:rsidP="006D0626">
      <w:pPr>
        <w:spacing w:after="0" w:line="240" w:lineRule="auto"/>
        <w:jc w:val="both"/>
      </w:pPr>
      <w:r>
        <w:t>LASG</w:t>
      </w:r>
      <w:r w:rsidR="00A161B9">
        <w:t>/</w:t>
      </w:r>
      <w:r w:rsidR="003A2E3A">
        <w:t xml:space="preserve">Phase </w:t>
      </w:r>
      <w:r w:rsidR="004D0F34">
        <w:t>3</w:t>
      </w:r>
      <w:r w:rsidR="003A2E3A">
        <w:t xml:space="preserve"> </w:t>
      </w:r>
      <w:r>
        <w:t xml:space="preserve">funds may be used for the purposes and to reimburse expenses described herein, including certain costs associated with marketing and promotion of the Attraction, some exhibit expenses, </w:t>
      </w:r>
      <w:r w:rsidR="00E2004E">
        <w:t xml:space="preserve">and </w:t>
      </w:r>
      <w:r>
        <w:t>qualifying on-site signage</w:t>
      </w:r>
      <w:r w:rsidR="00E2004E">
        <w:t>.</w:t>
      </w:r>
      <w:r>
        <w:t xml:space="preserve"> </w:t>
      </w:r>
    </w:p>
    <w:p w14:paraId="4A272A3D" w14:textId="77777777" w:rsidR="0087494E" w:rsidRDefault="0087494E" w:rsidP="006D0626">
      <w:pPr>
        <w:spacing w:after="0" w:line="240" w:lineRule="auto"/>
        <w:jc w:val="both"/>
      </w:pPr>
    </w:p>
    <w:p w14:paraId="4C52289C" w14:textId="65D66E97" w:rsidR="00516794" w:rsidRPr="00833127" w:rsidRDefault="00764E6E" w:rsidP="006D0626">
      <w:pPr>
        <w:spacing w:after="0" w:line="240" w:lineRule="auto"/>
        <w:jc w:val="both"/>
        <w:rPr>
          <w:bCs/>
        </w:rPr>
      </w:pPr>
      <w:r w:rsidRPr="00833127">
        <w:rPr>
          <w:bCs/>
        </w:rPr>
        <w:t xml:space="preserve">Creative/artwork for all items listed </w:t>
      </w:r>
      <w:r w:rsidR="0087494E" w:rsidRPr="00833127">
        <w:rPr>
          <w:bCs/>
        </w:rPr>
        <w:t xml:space="preserve">in Subsections </w:t>
      </w:r>
      <w:r w:rsidR="004D0F34" w:rsidRPr="00833127">
        <w:rPr>
          <w:bCs/>
        </w:rPr>
        <w:t>A, D</w:t>
      </w:r>
      <w:r w:rsidR="0087494E" w:rsidRPr="00833127">
        <w:rPr>
          <w:bCs/>
        </w:rPr>
        <w:t>,</w:t>
      </w:r>
      <w:r w:rsidR="004C1933" w:rsidRPr="00833127">
        <w:rPr>
          <w:bCs/>
        </w:rPr>
        <w:t xml:space="preserve"> E, </w:t>
      </w:r>
      <w:r w:rsidR="000618BA" w:rsidRPr="00833127">
        <w:rPr>
          <w:bCs/>
        </w:rPr>
        <w:t xml:space="preserve">and </w:t>
      </w:r>
      <w:r w:rsidR="0087494E" w:rsidRPr="00833127">
        <w:rPr>
          <w:bCs/>
        </w:rPr>
        <w:t>F</w:t>
      </w:r>
      <w:r w:rsidR="000618BA" w:rsidRPr="00833127">
        <w:rPr>
          <w:bCs/>
        </w:rPr>
        <w:t xml:space="preserve"> </w:t>
      </w:r>
      <w:r w:rsidRPr="00833127">
        <w:rPr>
          <w:bCs/>
        </w:rPr>
        <w:t xml:space="preserve">below </w:t>
      </w:r>
      <w:r w:rsidR="00163A1C" w:rsidRPr="00833127">
        <w:rPr>
          <w:bCs/>
        </w:rPr>
        <w:t xml:space="preserve">should </w:t>
      </w:r>
      <w:r w:rsidR="00516794" w:rsidRPr="00833127">
        <w:rPr>
          <w:bCs/>
        </w:rPr>
        <w:t xml:space="preserve">be approved by the Grant Manager </w:t>
      </w:r>
      <w:r w:rsidR="00516794" w:rsidRPr="00833127">
        <w:rPr>
          <w:bCs/>
          <w:u w:val="single"/>
        </w:rPr>
        <w:t>prior</w:t>
      </w:r>
      <w:r w:rsidR="00516794" w:rsidRPr="00833127">
        <w:rPr>
          <w:bCs/>
        </w:rPr>
        <w:t xml:space="preserve"> to placement/</w:t>
      </w:r>
      <w:r w:rsidRPr="00833127">
        <w:rPr>
          <w:bCs/>
        </w:rPr>
        <w:t>printing/</w:t>
      </w:r>
      <w:r w:rsidR="00516794" w:rsidRPr="00833127">
        <w:rPr>
          <w:bCs/>
        </w:rPr>
        <w:t xml:space="preserve">purchase to </w:t>
      </w:r>
      <w:r w:rsidR="000C2458" w:rsidRPr="00833127">
        <w:rPr>
          <w:bCs/>
        </w:rPr>
        <w:t xml:space="preserve">confirm eligibility </w:t>
      </w:r>
      <w:r w:rsidR="00516794" w:rsidRPr="00833127">
        <w:rPr>
          <w:bCs/>
        </w:rPr>
        <w:t>for</w:t>
      </w:r>
      <w:r w:rsidRPr="00833127">
        <w:rPr>
          <w:bCs/>
        </w:rPr>
        <w:t xml:space="preserve"> LASG</w:t>
      </w:r>
      <w:r w:rsidR="003A46CA" w:rsidRPr="00833127">
        <w:rPr>
          <w:bCs/>
        </w:rPr>
        <w:t xml:space="preserve">/Phase </w:t>
      </w:r>
      <w:r w:rsidR="004D0F34" w:rsidRPr="00833127">
        <w:rPr>
          <w:bCs/>
        </w:rPr>
        <w:t>3</w:t>
      </w:r>
      <w:r w:rsidR="00516794" w:rsidRPr="00833127">
        <w:rPr>
          <w:bCs/>
        </w:rPr>
        <w:t xml:space="preserve"> reimbursement.</w:t>
      </w:r>
    </w:p>
    <w:p w14:paraId="06ECBDDF" w14:textId="77777777" w:rsidR="00516794" w:rsidRPr="00516794" w:rsidRDefault="00516794" w:rsidP="006D0626">
      <w:pPr>
        <w:pStyle w:val="ListParagraph"/>
        <w:spacing w:after="0" w:line="240" w:lineRule="auto"/>
        <w:ind w:left="1080"/>
        <w:rPr>
          <w:b/>
          <w:u w:val="single"/>
        </w:rPr>
      </w:pPr>
    </w:p>
    <w:p w14:paraId="40D2A9EC" w14:textId="033DCCE3" w:rsidR="00C01DF9" w:rsidRPr="003D2AC2" w:rsidRDefault="00244F22" w:rsidP="00C363B4">
      <w:pPr>
        <w:pStyle w:val="ListParagraph"/>
        <w:numPr>
          <w:ilvl w:val="0"/>
          <w:numId w:val="24"/>
        </w:numPr>
        <w:spacing w:after="0" w:line="240" w:lineRule="auto"/>
        <w:ind w:left="540" w:hanging="270"/>
        <w:jc w:val="both"/>
        <w:rPr>
          <w:rFonts w:eastAsia="Times New Roman" w:cs="Times New Roman"/>
          <w:bCs/>
          <w:u w:val="single"/>
        </w:rPr>
      </w:pPr>
      <w:r w:rsidRPr="003D2AC2">
        <w:rPr>
          <w:b/>
        </w:rPr>
        <w:t>Media</w:t>
      </w:r>
      <w:r w:rsidR="00241129" w:rsidRPr="003D2AC2">
        <w:rPr>
          <w:b/>
        </w:rPr>
        <w:t xml:space="preserve"> Placement</w:t>
      </w:r>
      <w:r w:rsidR="004D51D6" w:rsidRPr="003D2AC2">
        <w:rPr>
          <w:b/>
        </w:rPr>
        <w:t xml:space="preserve"> – </w:t>
      </w:r>
      <w:r w:rsidR="001A0874">
        <w:t>M</w:t>
      </w:r>
      <w:r w:rsidR="001A0874" w:rsidRPr="004D51D6">
        <w:t xml:space="preserve">edia </w:t>
      </w:r>
      <w:r w:rsidR="004D51D6">
        <w:t xml:space="preserve">must follow </w:t>
      </w:r>
      <w:r w:rsidR="00DC6B37">
        <w:t>L</w:t>
      </w:r>
      <w:r w:rsidR="004D51D6">
        <w:t>ogo/</w:t>
      </w:r>
      <w:r w:rsidR="00FE4D67">
        <w:t xml:space="preserve">Tagline </w:t>
      </w:r>
      <w:r w:rsidR="004D51D6">
        <w:t xml:space="preserve">requirements </w:t>
      </w:r>
      <w:r w:rsidR="00FE4D67">
        <w:t xml:space="preserve">herein </w:t>
      </w:r>
      <w:r w:rsidR="004D51D6">
        <w:t xml:space="preserve">to be eligible for </w:t>
      </w:r>
      <w:r w:rsidR="00241129">
        <w:t>reimbursement</w:t>
      </w:r>
      <w:r w:rsidR="004D51D6">
        <w:t xml:space="preserve">. </w:t>
      </w:r>
      <w:r w:rsidR="000C2458">
        <w:t xml:space="preserve">Advertising must be </w:t>
      </w:r>
      <w:r w:rsidR="00833127">
        <w:t xml:space="preserve">tourism-related and </w:t>
      </w:r>
      <w:r w:rsidR="000C2458">
        <w:t xml:space="preserve">designed to attract visitors. </w:t>
      </w:r>
      <w:r w:rsidR="000C2458" w:rsidRPr="003D2AC2">
        <w:rPr>
          <w:b/>
          <w:u w:val="single"/>
        </w:rPr>
        <w:t>Advertising promoting membership</w:t>
      </w:r>
      <w:r w:rsidR="00233829">
        <w:rPr>
          <w:b/>
          <w:u w:val="single"/>
        </w:rPr>
        <w:t xml:space="preserve"> or </w:t>
      </w:r>
      <w:r w:rsidR="003C241E">
        <w:rPr>
          <w:b/>
          <w:u w:val="single"/>
        </w:rPr>
        <w:t>venue</w:t>
      </w:r>
      <w:r w:rsidR="00233829">
        <w:rPr>
          <w:b/>
          <w:u w:val="single"/>
        </w:rPr>
        <w:t xml:space="preserve"> rental</w:t>
      </w:r>
      <w:r w:rsidR="000618BA">
        <w:rPr>
          <w:b/>
          <w:u w:val="single"/>
        </w:rPr>
        <w:t xml:space="preserve"> </w:t>
      </w:r>
      <w:r w:rsidR="000C2458" w:rsidRPr="003D2AC2">
        <w:rPr>
          <w:b/>
          <w:u w:val="single"/>
        </w:rPr>
        <w:t>is not eligible.</w:t>
      </w:r>
      <w:r w:rsidR="000C2458">
        <w:t xml:space="preserve"> </w:t>
      </w:r>
    </w:p>
    <w:p w14:paraId="0A16ADEC" w14:textId="77777777" w:rsidR="00764E6E" w:rsidRPr="00764E6E" w:rsidRDefault="00764E6E" w:rsidP="006D0626">
      <w:pPr>
        <w:pStyle w:val="ListParagraph"/>
        <w:spacing w:after="0" w:line="240" w:lineRule="auto"/>
        <w:ind w:left="1440"/>
        <w:rPr>
          <w:rFonts w:eastAsia="Times New Roman" w:cs="Times New Roman"/>
        </w:rPr>
      </w:pPr>
    </w:p>
    <w:p w14:paraId="2C00FE2F" w14:textId="53EB690A" w:rsidR="00233829" w:rsidRPr="003A2E3A" w:rsidRDefault="004D51D6" w:rsidP="00C363B4">
      <w:pPr>
        <w:spacing w:after="0" w:line="240" w:lineRule="auto"/>
        <w:ind w:left="540"/>
        <w:jc w:val="both"/>
        <w:rPr>
          <w:rStyle w:val="Hyperlink"/>
          <w:rFonts w:eastAsia="Times New Roman" w:cs="Times New Roman"/>
        </w:rPr>
      </w:pPr>
      <w:r w:rsidRPr="004D51D6">
        <w:rPr>
          <w:rFonts w:eastAsia="Times New Roman" w:cs="Times New Roman"/>
        </w:rPr>
        <w:t>LOT will reimburse third</w:t>
      </w:r>
      <w:r w:rsidR="00DC6B37">
        <w:rPr>
          <w:rFonts w:eastAsia="Times New Roman" w:cs="Times New Roman"/>
        </w:rPr>
        <w:t>-</w:t>
      </w:r>
      <w:r w:rsidRPr="004D51D6">
        <w:rPr>
          <w:rFonts w:eastAsia="Times New Roman" w:cs="Times New Roman"/>
        </w:rPr>
        <w:t>party (</w:t>
      </w:r>
      <w:r w:rsidR="00014052">
        <w:rPr>
          <w:rFonts w:eastAsia="Times New Roman" w:cs="Times New Roman"/>
        </w:rPr>
        <w:t xml:space="preserve">e.g., </w:t>
      </w:r>
      <w:r w:rsidRPr="004D51D6">
        <w:rPr>
          <w:rFonts w:eastAsia="Times New Roman" w:cs="Times New Roman"/>
        </w:rPr>
        <w:t>advertising agency/media buyer) commission charges up to a maximum of 15%</w:t>
      </w:r>
      <w:r w:rsidR="00F03782">
        <w:rPr>
          <w:rFonts w:eastAsia="Times New Roman" w:cs="Times New Roman"/>
        </w:rPr>
        <w:t xml:space="preserve"> of net media cost</w:t>
      </w:r>
      <w:r w:rsidRPr="004D51D6">
        <w:rPr>
          <w:rFonts w:eastAsia="Times New Roman" w:cs="Times New Roman"/>
        </w:rPr>
        <w:t xml:space="preserve">. LOT will </w:t>
      </w:r>
      <w:r w:rsidRPr="004D51D6">
        <w:rPr>
          <w:rFonts w:eastAsia="Times New Roman" w:cs="Times New Roman"/>
          <w:b/>
          <w:u w:val="single"/>
        </w:rPr>
        <w:t>not</w:t>
      </w:r>
      <w:r w:rsidRPr="004D51D6">
        <w:rPr>
          <w:rFonts w:eastAsia="Times New Roman" w:cs="Times New Roman"/>
        </w:rPr>
        <w:t xml:space="preserve"> reimburse media commission charges on media purchased from the </w:t>
      </w:r>
      <w:hyperlink r:id="rId18" w:history="1">
        <w:r w:rsidRPr="004D51D6">
          <w:rPr>
            <w:rFonts w:eastAsia="Times New Roman" w:cs="Times New Roman"/>
            <w:color w:val="0563C1" w:themeColor="hyperlink"/>
            <w:u w:val="single"/>
          </w:rPr>
          <w:t>L</w:t>
        </w:r>
        <w:r w:rsidR="00EB77F4">
          <w:rPr>
            <w:rFonts w:eastAsia="Times New Roman" w:cs="Times New Roman"/>
            <w:color w:val="0563C1" w:themeColor="hyperlink"/>
            <w:u w:val="single"/>
          </w:rPr>
          <w:t xml:space="preserve">ouisiana </w:t>
        </w:r>
        <w:r w:rsidRPr="004D51D6">
          <w:rPr>
            <w:rFonts w:eastAsia="Times New Roman" w:cs="Times New Roman"/>
            <w:color w:val="0563C1" w:themeColor="hyperlink"/>
            <w:u w:val="single"/>
          </w:rPr>
          <w:t>T</w:t>
        </w:r>
        <w:r w:rsidR="00EB77F4">
          <w:rPr>
            <w:rFonts w:eastAsia="Times New Roman" w:cs="Times New Roman"/>
            <w:color w:val="0563C1" w:themeColor="hyperlink"/>
            <w:u w:val="single"/>
          </w:rPr>
          <w:t xml:space="preserve">ravel </w:t>
        </w:r>
        <w:r w:rsidRPr="004D51D6">
          <w:rPr>
            <w:rFonts w:eastAsia="Times New Roman" w:cs="Times New Roman"/>
            <w:color w:val="0563C1" w:themeColor="hyperlink"/>
            <w:u w:val="single"/>
          </w:rPr>
          <w:t>A</w:t>
        </w:r>
        <w:r w:rsidR="00EB77F4">
          <w:rPr>
            <w:rFonts w:eastAsia="Times New Roman" w:cs="Times New Roman"/>
            <w:color w:val="0563C1" w:themeColor="hyperlink"/>
            <w:u w:val="single"/>
          </w:rPr>
          <w:t>ssociation</w:t>
        </w:r>
        <w:r w:rsidRPr="004D51D6">
          <w:rPr>
            <w:rFonts w:eastAsia="Times New Roman" w:cs="Times New Roman"/>
            <w:color w:val="0563C1" w:themeColor="hyperlink"/>
            <w:u w:val="single"/>
          </w:rPr>
          <w:t xml:space="preserve"> Marketing Plan</w:t>
        </w:r>
      </w:hyperlink>
      <w:r w:rsidRPr="004D51D6">
        <w:rPr>
          <w:rFonts w:eastAsia="Times New Roman" w:cs="Times New Roman"/>
        </w:rPr>
        <w:t xml:space="preserve"> or </w:t>
      </w:r>
      <w:r w:rsidR="00233829">
        <w:rPr>
          <w:rFonts w:eastAsia="Times New Roman" w:cs="Times New Roman"/>
          <w:color w:val="0563C1" w:themeColor="hyperlink"/>
          <w:u w:val="single"/>
        </w:rPr>
        <w:fldChar w:fldCharType="begin"/>
      </w:r>
      <w:r w:rsidR="00233829">
        <w:rPr>
          <w:rFonts w:eastAsia="Times New Roman" w:cs="Times New Roman"/>
          <w:color w:val="0563C1" w:themeColor="hyperlink"/>
          <w:u w:val="single"/>
        </w:rPr>
        <w:instrText>HYPERLINK "https://milespartnership.my.salesforce.com/sfc/p/" \l "U0000000JZmK/a/4U000000stBX/Be8VGSuSHhVYJVGikiHM.a.qxzJJLxgbANouSjkyRio"</w:instrText>
      </w:r>
      <w:r w:rsidR="00233829">
        <w:rPr>
          <w:rFonts w:eastAsia="Times New Roman" w:cs="Times New Roman"/>
          <w:color w:val="0563C1" w:themeColor="hyperlink"/>
          <w:u w:val="single"/>
        </w:rPr>
      </w:r>
      <w:r w:rsidR="00233829">
        <w:rPr>
          <w:rFonts w:eastAsia="Times New Roman" w:cs="Times New Roman"/>
          <w:color w:val="0563C1" w:themeColor="hyperlink"/>
          <w:u w:val="single"/>
        </w:rPr>
        <w:fldChar w:fldCharType="separate"/>
      </w:r>
      <w:r w:rsidR="00233829" w:rsidRPr="003A2E3A">
        <w:rPr>
          <w:rStyle w:val="Hyperlink"/>
          <w:rFonts w:eastAsia="Times New Roman" w:cs="Times New Roman"/>
        </w:rPr>
        <w:t>L</w:t>
      </w:r>
      <w:r w:rsidR="00233829">
        <w:rPr>
          <w:rStyle w:val="Hyperlink"/>
          <w:rFonts w:eastAsia="Times New Roman" w:cs="Times New Roman"/>
        </w:rPr>
        <w:t>ouisiana Inspiration Guide Print and Digital Opportunities through Miles Partnership.</w:t>
      </w:r>
    </w:p>
    <w:p w14:paraId="5CDC912A" w14:textId="3D2415A2" w:rsidR="008F3964" w:rsidRDefault="00233829" w:rsidP="00C363B4">
      <w:pPr>
        <w:pStyle w:val="ListParagraph"/>
        <w:spacing w:after="0" w:line="240" w:lineRule="auto"/>
        <w:ind w:left="540"/>
        <w:rPr>
          <w:rFonts w:eastAsia="Times New Roman" w:cs="Times New Roman"/>
          <w:color w:val="0563C1" w:themeColor="hyperlink"/>
          <w:u w:val="single"/>
        </w:rPr>
      </w:pPr>
      <w:r>
        <w:rPr>
          <w:rFonts w:eastAsia="Times New Roman" w:cs="Times New Roman"/>
          <w:color w:val="0563C1" w:themeColor="hyperlink"/>
          <w:u w:val="single"/>
        </w:rPr>
        <w:fldChar w:fldCharType="end"/>
      </w:r>
    </w:p>
    <w:p w14:paraId="599CE285" w14:textId="77777777" w:rsidR="00A66517" w:rsidRDefault="00A66517" w:rsidP="00C363B4">
      <w:pPr>
        <w:pStyle w:val="ListParagraph"/>
        <w:spacing w:after="0" w:line="240" w:lineRule="auto"/>
        <w:ind w:left="540"/>
        <w:rPr>
          <w:rFonts w:eastAsia="Times New Roman" w:cs="Times New Roman"/>
          <w:color w:val="0563C1" w:themeColor="hyperlink"/>
          <w:u w:val="single"/>
        </w:rPr>
      </w:pPr>
    </w:p>
    <w:p w14:paraId="665326AD" w14:textId="77777777" w:rsidR="00A66517" w:rsidRDefault="00A66517" w:rsidP="00C363B4">
      <w:pPr>
        <w:pStyle w:val="ListParagraph"/>
        <w:spacing w:after="0" w:line="240" w:lineRule="auto"/>
        <w:ind w:left="540"/>
        <w:rPr>
          <w:rFonts w:eastAsia="Times New Roman" w:cs="Times New Roman"/>
          <w:color w:val="0563C1" w:themeColor="hyperlink"/>
          <w:u w:val="single"/>
        </w:rPr>
      </w:pPr>
    </w:p>
    <w:p w14:paraId="08B3ACC6" w14:textId="77777777" w:rsidR="00A66517" w:rsidRPr="004D51D6" w:rsidRDefault="00A66517" w:rsidP="00C363B4">
      <w:pPr>
        <w:pStyle w:val="ListParagraph"/>
        <w:spacing w:after="0" w:line="240" w:lineRule="auto"/>
        <w:ind w:left="540"/>
      </w:pPr>
    </w:p>
    <w:tbl>
      <w:tblPr>
        <w:tblStyle w:val="TableGrid"/>
        <w:tblW w:w="10260" w:type="dxa"/>
        <w:tblInd w:w="-185" w:type="dxa"/>
        <w:tblLayout w:type="fixed"/>
        <w:tblLook w:val="04A0" w:firstRow="1" w:lastRow="0" w:firstColumn="1" w:lastColumn="0" w:noHBand="0" w:noVBand="1"/>
      </w:tblPr>
      <w:tblGrid>
        <w:gridCol w:w="5130"/>
        <w:gridCol w:w="5130"/>
      </w:tblGrid>
      <w:tr w:rsidR="004D51D6" w:rsidRPr="00244F22" w14:paraId="4A332F52" w14:textId="77777777" w:rsidTr="00BE3AE1">
        <w:tc>
          <w:tcPr>
            <w:tcW w:w="5130" w:type="dxa"/>
          </w:tcPr>
          <w:p w14:paraId="14B9DD30" w14:textId="77777777" w:rsidR="004D51D6" w:rsidRPr="00BE3AE1" w:rsidRDefault="004D51D6" w:rsidP="004D51D6">
            <w:pPr>
              <w:pStyle w:val="ListParagraph"/>
              <w:jc w:val="center"/>
              <w:rPr>
                <w:b/>
              </w:rPr>
            </w:pPr>
            <w:r w:rsidRPr="00BE3AE1">
              <w:rPr>
                <w:b/>
              </w:rPr>
              <w:lastRenderedPageBreak/>
              <w:t>ELIGIBLE MEDIA</w:t>
            </w:r>
          </w:p>
        </w:tc>
        <w:tc>
          <w:tcPr>
            <w:tcW w:w="5130" w:type="dxa"/>
          </w:tcPr>
          <w:p w14:paraId="3967479D" w14:textId="30FDA673" w:rsidR="004D51D6" w:rsidRPr="00BE3AE1" w:rsidRDefault="004D51D6" w:rsidP="0005759F">
            <w:pPr>
              <w:pStyle w:val="ListParagraph"/>
              <w:jc w:val="center"/>
              <w:rPr>
                <w:b/>
                <w:noProof/>
              </w:rPr>
            </w:pPr>
            <w:r w:rsidRPr="00BE3AE1">
              <w:rPr>
                <w:b/>
                <w:noProof/>
              </w:rPr>
              <w:t>LOGO/</w:t>
            </w:r>
            <w:r w:rsidR="0005759F">
              <w:rPr>
                <w:b/>
                <w:noProof/>
              </w:rPr>
              <w:t>TAGLINE</w:t>
            </w:r>
            <w:r w:rsidR="0005759F" w:rsidRPr="00BE3AE1">
              <w:rPr>
                <w:b/>
                <w:noProof/>
              </w:rPr>
              <w:t xml:space="preserve"> </w:t>
            </w:r>
            <w:r w:rsidRPr="00BE3AE1">
              <w:rPr>
                <w:b/>
                <w:noProof/>
              </w:rPr>
              <w:t>REQUIREMENTS</w:t>
            </w:r>
          </w:p>
        </w:tc>
      </w:tr>
      <w:tr w:rsidR="00244F22" w:rsidRPr="00244F22" w14:paraId="67A8F38B" w14:textId="77777777" w:rsidTr="00BE3AE1">
        <w:tc>
          <w:tcPr>
            <w:tcW w:w="5130" w:type="dxa"/>
          </w:tcPr>
          <w:p w14:paraId="28AB3C19" w14:textId="5C2B5755" w:rsidR="00244F22" w:rsidRPr="00244F22" w:rsidRDefault="00244F22" w:rsidP="00675A5C">
            <w:pPr>
              <w:pStyle w:val="ListParagraph"/>
              <w:rPr>
                <w:sz w:val="20"/>
                <w:szCs w:val="20"/>
              </w:rPr>
            </w:pPr>
            <w:r w:rsidRPr="00244F22">
              <w:rPr>
                <w:b/>
                <w:sz w:val="20"/>
                <w:szCs w:val="20"/>
              </w:rPr>
              <w:t>Print</w:t>
            </w:r>
            <w:r w:rsidRPr="00244F22">
              <w:rPr>
                <w:sz w:val="20"/>
                <w:szCs w:val="20"/>
              </w:rPr>
              <w:t xml:space="preserve"> (</w:t>
            </w:r>
            <w:r w:rsidR="00C72737">
              <w:rPr>
                <w:sz w:val="20"/>
                <w:szCs w:val="20"/>
              </w:rPr>
              <w:t>e.g., n</w:t>
            </w:r>
            <w:r w:rsidR="001A0874" w:rsidRPr="00244F22">
              <w:rPr>
                <w:sz w:val="20"/>
                <w:szCs w:val="20"/>
              </w:rPr>
              <w:t>ewspapers</w:t>
            </w:r>
            <w:r w:rsidRPr="00244F22">
              <w:rPr>
                <w:sz w:val="20"/>
                <w:szCs w:val="20"/>
              </w:rPr>
              <w:t xml:space="preserve">, magazines, </w:t>
            </w:r>
            <w:r w:rsidR="00675A5C">
              <w:rPr>
                <w:sz w:val="20"/>
                <w:szCs w:val="20"/>
              </w:rPr>
              <w:t xml:space="preserve">direct mail, </w:t>
            </w:r>
            <w:r w:rsidRPr="00244F22">
              <w:rPr>
                <w:sz w:val="20"/>
                <w:szCs w:val="20"/>
              </w:rPr>
              <w:t>travel guides</w:t>
            </w:r>
            <w:r w:rsidR="00C72737">
              <w:rPr>
                <w:sz w:val="20"/>
                <w:szCs w:val="20"/>
              </w:rPr>
              <w:t xml:space="preserve">, </w:t>
            </w:r>
            <w:r w:rsidR="004C55E9">
              <w:rPr>
                <w:sz w:val="20"/>
                <w:szCs w:val="20"/>
              </w:rPr>
              <w:t xml:space="preserve">including the </w:t>
            </w:r>
            <w:hyperlink r:id="rId19" w:anchor="U0000000JZmK/a/4U000000stBX/Be8VGSuSHhVYJVGikiHM.a.qxzJJLxgbANouSjkyRio" w:history="1">
              <w:r w:rsidR="00C01DF9">
                <w:rPr>
                  <w:rStyle w:val="Hyperlink"/>
                  <w:sz w:val="20"/>
                  <w:szCs w:val="20"/>
                </w:rPr>
                <w:t xml:space="preserve">Official </w:t>
              </w:r>
              <w:r w:rsidR="004C55E9" w:rsidRPr="00675A5C">
                <w:rPr>
                  <w:rStyle w:val="Hyperlink"/>
                  <w:sz w:val="20"/>
                  <w:szCs w:val="20"/>
                </w:rPr>
                <w:t xml:space="preserve">Louisiana </w:t>
              </w:r>
              <w:r w:rsidR="00C01DF9">
                <w:rPr>
                  <w:rStyle w:val="Hyperlink"/>
                  <w:sz w:val="20"/>
                  <w:szCs w:val="20"/>
                </w:rPr>
                <w:t>Inspiration Guide</w:t>
              </w:r>
            </w:hyperlink>
            <w:r w:rsidR="00BE767C">
              <w:rPr>
                <w:sz w:val="20"/>
                <w:szCs w:val="20"/>
              </w:rPr>
              <w:t>)</w:t>
            </w:r>
          </w:p>
        </w:tc>
        <w:tc>
          <w:tcPr>
            <w:tcW w:w="5130" w:type="dxa"/>
          </w:tcPr>
          <w:p w14:paraId="4C2D66B8" w14:textId="394B3C85" w:rsidR="00244F22" w:rsidRPr="00244F22" w:rsidRDefault="00C01DF9" w:rsidP="00244F22">
            <w:pPr>
              <w:pStyle w:val="ListParagraph"/>
            </w:pPr>
            <w:r w:rsidRPr="00541957">
              <w:rPr>
                <w:noProof/>
              </w:rPr>
              <w:drawing>
                <wp:inline distT="0" distB="0" distL="0" distR="0" wp14:anchorId="16668DC3" wp14:editId="775932CD">
                  <wp:extent cx="924835" cy="456983"/>
                  <wp:effectExtent l="0" t="0" r="8890" b="635"/>
                  <wp:docPr id="926244329" name="Picture 92624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2083" cy="480329"/>
                          </a:xfrm>
                          <a:prstGeom prst="rect">
                            <a:avLst/>
                          </a:prstGeom>
                        </pic:spPr>
                      </pic:pic>
                    </a:graphicData>
                  </a:graphic>
                </wp:inline>
              </w:drawing>
            </w:r>
          </w:p>
          <w:p w14:paraId="04CA804E" w14:textId="58324FCA" w:rsidR="00244F22" w:rsidRPr="00244F22" w:rsidRDefault="00244F22" w:rsidP="002F7BA1">
            <w:pPr>
              <w:pStyle w:val="ListParagraph"/>
              <w:rPr>
                <w:sz w:val="20"/>
                <w:szCs w:val="20"/>
              </w:rPr>
            </w:pPr>
            <w:r w:rsidRPr="00244F22">
              <w:rPr>
                <w:sz w:val="20"/>
                <w:szCs w:val="20"/>
              </w:rPr>
              <w:t xml:space="preserve">Inclusion of </w:t>
            </w:r>
            <w:r w:rsidR="002F7BA1">
              <w:rPr>
                <w:sz w:val="20"/>
                <w:szCs w:val="20"/>
              </w:rPr>
              <w:t xml:space="preserve">Logo </w:t>
            </w:r>
            <w:r w:rsidRPr="00244F22">
              <w:rPr>
                <w:sz w:val="20"/>
                <w:szCs w:val="20"/>
              </w:rPr>
              <w:t>on all print advertisements.  Minimum logo size is 1”</w:t>
            </w:r>
            <w:r w:rsidR="000C2458">
              <w:rPr>
                <w:sz w:val="20"/>
                <w:szCs w:val="20"/>
              </w:rPr>
              <w:t xml:space="preserve"> wide.</w:t>
            </w:r>
          </w:p>
        </w:tc>
      </w:tr>
      <w:tr w:rsidR="00244F22" w:rsidRPr="00244F22" w14:paraId="06CFA701" w14:textId="77777777" w:rsidTr="00BE3AE1">
        <w:tc>
          <w:tcPr>
            <w:tcW w:w="5130" w:type="dxa"/>
          </w:tcPr>
          <w:p w14:paraId="57941913" w14:textId="05C23611" w:rsidR="00244F22" w:rsidRPr="00244F22" w:rsidRDefault="00244F22" w:rsidP="00244F22">
            <w:pPr>
              <w:pStyle w:val="ListParagraph"/>
              <w:rPr>
                <w:sz w:val="20"/>
                <w:szCs w:val="20"/>
              </w:rPr>
            </w:pPr>
            <w:r w:rsidRPr="00244F22">
              <w:rPr>
                <w:b/>
                <w:sz w:val="20"/>
                <w:szCs w:val="20"/>
              </w:rPr>
              <w:t xml:space="preserve">Television/Cable/Over </w:t>
            </w:r>
            <w:r w:rsidR="00185935" w:rsidRPr="00244F22">
              <w:rPr>
                <w:b/>
                <w:sz w:val="20"/>
                <w:szCs w:val="20"/>
              </w:rPr>
              <w:t>the</w:t>
            </w:r>
            <w:r w:rsidRPr="00244F22">
              <w:rPr>
                <w:b/>
                <w:sz w:val="20"/>
                <w:szCs w:val="20"/>
              </w:rPr>
              <w:t xml:space="preserve"> Top (OTT - e.g., Hulu)</w:t>
            </w:r>
            <w:r w:rsidRPr="00244F22">
              <w:rPr>
                <w:sz w:val="20"/>
                <w:szCs w:val="20"/>
              </w:rPr>
              <w:t xml:space="preserve"> </w:t>
            </w:r>
          </w:p>
        </w:tc>
        <w:tc>
          <w:tcPr>
            <w:tcW w:w="5130" w:type="dxa"/>
          </w:tcPr>
          <w:p w14:paraId="6792D839" w14:textId="2255A74C" w:rsidR="00244F22" w:rsidRPr="00244F22" w:rsidRDefault="00C01DF9" w:rsidP="00244F22">
            <w:pPr>
              <w:pStyle w:val="ListParagraph"/>
            </w:pPr>
            <w:r w:rsidRPr="00541957">
              <w:rPr>
                <w:noProof/>
              </w:rPr>
              <w:drawing>
                <wp:inline distT="0" distB="0" distL="0" distR="0" wp14:anchorId="1B150A14" wp14:editId="113071D1">
                  <wp:extent cx="924835" cy="456983"/>
                  <wp:effectExtent l="0" t="0" r="8890" b="635"/>
                  <wp:docPr id="1040568982" name="Picture 104056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2083" cy="480329"/>
                          </a:xfrm>
                          <a:prstGeom prst="rect">
                            <a:avLst/>
                          </a:prstGeom>
                        </pic:spPr>
                      </pic:pic>
                    </a:graphicData>
                  </a:graphic>
                </wp:inline>
              </w:drawing>
            </w:r>
          </w:p>
          <w:p w14:paraId="077DF93F" w14:textId="77777777" w:rsidR="00244F22" w:rsidRPr="00244F22" w:rsidRDefault="00244F22" w:rsidP="00D738C0">
            <w:pPr>
              <w:pStyle w:val="ListParagraph"/>
              <w:rPr>
                <w:sz w:val="20"/>
                <w:szCs w:val="20"/>
              </w:rPr>
            </w:pPr>
            <w:r w:rsidRPr="00244F22">
              <w:rPr>
                <w:sz w:val="20"/>
                <w:szCs w:val="20"/>
              </w:rPr>
              <w:t xml:space="preserve">Logo must appear on-screen for a minimum of 2 seconds on ads shorter than 30 seconds and for a minimum of 4 seconds on ads 30 </w:t>
            </w:r>
            <w:r w:rsidR="00D738C0">
              <w:rPr>
                <w:sz w:val="20"/>
                <w:szCs w:val="20"/>
              </w:rPr>
              <w:t>seconds or longer.</w:t>
            </w:r>
            <w:r w:rsidRPr="00244F22">
              <w:rPr>
                <w:sz w:val="20"/>
                <w:szCs w:val="20"/>
              </w:rPr>
              <w:t xml:space="preserve"> </w:t>
            </w:r>
          </w:p>
        </w:tc>
      </w:tr>
      <w:tr w:rsidR="00244F22" w:rsidRPr="00244F22" w14:paraId="43F3E752" w14:textId="77777777" w:rsidTr="00BE3AE1">
        <w:tc>
          <w:tcPr>
            <w:tcW w:w="5130" w:type="dxa"/>
          </w:tcPr>
          <w:p w14:paraId="67467EEB" w14:textId="77777777" w:rsidR="00244F22" w:rsidRPr="00244F22" w:rsidRDefault="00244F22" w:rsidP="00244F22">
            <w:pPr>
              <w:pStyle w:val="ListParagraph"/>
              <w:rPr>
                <w:sz w:val="20"/>
                <w:szCs w:val="20"/>
              </w:rPr>
            </w:pPr>
            <w:r w:rsidRPr="00244F22">
              <w:rPr>
                <w:b/>
                <w:sz w:val="20"/>
                <w:szCs w:val="20"/>
              </w:rPr>
              <w:t>Radio</w:t>
            </w:r>
            <w:r w:rsidRPr="00244F22">
              <w:rPr>
                <w:sz w:val="20"/>
                <w:szCs w:val="20"/>
              </w:rPr>
              <w:t xml:space="preserve"> </w:t>
            </w:r>
          </w:p>
        </w:tc>
        <w:tc>
          <w:tcPr>
            <w:tcW w:w="5130" w:type="dxa"/>
          </w:tcPr>
          <w:p w14:paraId="167FE7FF" w14:textId="06A0EA05" w:rsidR="00244F22" w:rsidRPr="00244F22" w:rsidRDefault="00244F22" w:rsidP="00244F22">
            <w:pPr>
              <w:pStyle w:val="ListParagraph"/>
              <w:rPr>
                <w:sz w:val="20"/>
                <w:szCs w:val="20"/>
              </w:rPr>
            </w:pPr>
            <w:r w:rsidRPr="00244F22">
              <w:rPr>
                <w:sz w:val="20"/>
                <w:szCs w:val="20"/>
              </w:rPr>
              <w:t xml:space="preserve">Radio script must include the phrase “Visit </w:t>
            </w:r>
            <w:r w:rsidR="00C01DF9">
              <w:rPr>
                <w:sz w:val="20"/>
                <w:szCs w:val="20"/>
              </w:rPr>
              <w:t>ExploreLouisiana</w:t>
            </w:r>
            <w:r w:rsidRPr="00244F22">
              <w:rPr>
                <w:sz w:val="20"/>
                <w:szCs w:val="20"/>
              </w:rPr>
              <w:t xml:space="preserve">.com to plan your trip today.” </w:t>
            </w:r>
          </w:p>
        </w:tc>
      </w:tr>
      <w:tr w:rsidR="00244F22" w:rsidRPr="00244F22" w14:paraId="69F0651D" w14:textId="77777777" w:rsidTr="00BE3AE1">
        <w:tc>
          <w:tcPr>
            <w:tcW w:w="5130" w:type="dxa"/>
          </w:tcPr>
          <w:p w14:paraId="7EFE0BC7" w14:textId="38E244EC" w:rsidR="00244F22" w:rsidRPr="00EB77F4" w:rsidRDefault="00244F22" w:rsidP="002E5241">
            <w:pPr>
              <w:pStyle w:val="ListParagraph"/>
              <w:rPr>
                <w:sz w:val="20"/>
                <w:szCs w:val="20"/>
              </w:rPr>
            </w:pPr>
            <w:r w:rsidRPr="00244F22">
              <w:rPr>
                <w:b/>
                <w:sz w:val="20"/>
                <w:szCs w:val="20"/>
              </w:rPr>
              <w:t>Digital</w:t>
            </w:r>
            <w:r w:rsidRPr="00244F22">
              <w:rPr>
                <w:sz w:val="20"/>
                <w:szCs w:val="20"/>
              </w:rPr>
              <w:t>: digital ads (</w:t>
            </w:r>
            <w:r>
              <w:rPr>
                <w:sz w:val="20"/>
                <w:szCs w:val="20"/>
              </w:rPr>
              <w:t>e.g., banner</w:t>
            </w:r>
            <w:r w:rsidRPr="00244F22">
              <w:rPr>
                <w:sz w:val="20"/>
                <w:szCs w:val="20"/>
              </w:rPr>
              <w:t xml:space="preserve"> ads, display/video); e-newsletters</w:t>
            </w:r>
            <w:r>
              <w:rPr>
                <w:sz w:val="20"/>
                <w:szCs w:val="20"/>
              </w:rPr>
              <w:t xml:space="preserve">. </w:t>
            </w:r>
            <w:r w:rsidR="002E5241" w:rsidRPr="00A652D2">
              <w:rPr>
                <w:b/>
                <w:bCs/>
                <w:sz w:val="20"/>
                <w:szCs w:val="20"/>
              </w:rPr>
              <w:t>Ineligible</w:t>
            </w:r>
            <w:r w:rsidR="002E5241">
              <w:rPr>
                <w:sz w:val="20"/>
                <w:szCs w:val="20"/>
              </w:rPr>
              <w:t xml:space="preserve"> digital media includes Search Engine Optimization (SEO), Google Ad Words, and digital content creation.</w:t>
            </w:r>
          </w:p>
        </w:tc>
        <w:tc>
          <w:tcPr>
            <w:tcW w:w="5130" w:type="dxa"/>
          </w:tcPr>
          <w:p w14:paraId="7316CD12" w14:textId="44F99FBD" w:rsidR="00244F22" w:rsidRPr="00244F22" w:rsidRDefault="00C01DF9" w:rsidP="00244F22">
            <w:pPr>
              <w:pStyle w:val="ListParagraph"/>
            </w:pPr>
            <w:r w:rsidRPr="00541957">
              <w:rPr>
                <w:noProof/>
              </w:rPr>
              <w:drawing>
                <wp:inline distT="0" distB="0" distL="0" distR="0" wp14:anchorId="50211564" wp14:editId="203E8628">
                  <wp:extent cx="924835" cy="456983"/>
                  <wp:effectExtent l="0" t="0" r="8890" b="635"/>
                  <wp:docPr id="5679980" name="Picture 567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2083" cy="480329"/>
                          </a:xfrm>
                          <a:prstGeom prst="rect">
                            <a:avLst/>
                          </a:prstGeom>
                        </pic:spPr>
                      </pic:pic>
                    </a:graphicData>
                  </a:graphic>
                </wp:inline>
              </w:drawing>
            </w:r>
          </w:p>
          <w:p w14:paraId="4CC62E70" w14:textId="77777777" w:rsidR="00244F22" w:rsidRPr="00244F22" w:rsidRDefault="00244F22" w:rsidP="00244F22">
            <w:pPr>
              <w:pStyle w:val="ListParagraph"/>
              <w:rPr>
                <w:sz w:val="20"/>
                <w:szCs w:val="20"/>
              </w:rPr>
            </w:pPr>
            <w:r w:rsidRPr="00244F22">
              <w:rPr>
                <w:sz w:val="20"/>
                <w:szCs w:val="20"/>
              </w:rPr>
              <w:t>Inclusion of Logo on all digital advertisements. Logo must be of greater or equal size to Grantee’s logo.</w:t>
            </w:r>
          </w:p>
        </w:tc>
      </w:tr>
      <w:tr w:rsidR="00244F22" w:rsidRPr="00244F22" w14:paraId="27183BE8" w14:textId="77777777" w:rsidTr="00BE3AE1">
        <w:tc>
          <w:tcPr>
            <w:tcW w:w="5130" w:type="dxa"/>
          </w:tcPr>
          <w:p w14:paraId="4663EEFD" w14:textId="0744175A" w:rsidR="00244F22" w:rsidRPr="00244F22" w:rsidRDefault="005A57DA" w:rsidP="00244F22">
            <w:pPr>
              <w:pStyle w:val="ListParagraph"/>
              <w:rPr>
                <w:sz w:val="20"/>
                <w:szCs w:val="20"/>
              </w:rPr>
            </w:pPr>
            <w:r>
              <w:rPr>
                <w:b/>
                <w:sz w:val="20"/>
                <w:szCs w:val="20"/>
              </w:rPr>
              <w:t>Billboards</w:t>
            </w:r>
            <w:r w:rsidR="00E25576">
              <w:rPr>
                <w:b/>
                <w:sz w:val="20"/>
                <w:szCs w:val="20"/>
              </w:rPr>
              <w:t xml:space="preserve"> </w:t>
            </w:r>
          </w:p>
        </w:tc>
        <w:tc>
          <w:tcPr>
            <w:tcW w:w="5130" w:type="dxa"/>
          </w:tcPr>
          <w:p w14:paraId="02D43781" w14:textId="371A5E6B" w:rsidR="00244F22" w:rsidRPr="00244F22" w:rsidRDefault="00C01DF9" w:rsidP="00244F22">
            <w:pPr>
              <w:pStyle w:val="ListParagraph"/>
            </w:pPr>
            <w:r w:rsidRPr="00541957">
              <w:rPr>
                <w:noProof/>
              </w:rPr>
              <w:drawing>
                <wp:inline distT="0" distB="0" distL="0" distR="0" wp14:anchorId="70A810FF" wp14:editId="7AA0F3CE">
                  <wp:extent cx="924835" cy="456983"/>
                  <wp:effectExtent l="0" t="0" r="8890" b="635"/>
                  <wp:docPr id="1396332081" name="Picture 139633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2083" cy="480329"/>
                          </a:xfrm>
                          <a:prstGeom prst="rect">
                            <a:avLst/>
                          </a:prstGeom>
                        </pic:spPr>
                      </pic:pic>
                    </a:graphicData>
                  </a:graphic>
                </wp:inline>
              </w:drawing>
            </w:r>
          </w:p>
          <w:p w14:paraId="2262104E" w14:textId="77777777" w:rsidR="00244F22" w:rsidRPr="00244F22" w:rsidRDefault="00244F22" w:rsidP="00244F22">
            <w:pPr>
              <w:pStyle w:val="ListParagraph"/>
              <w:rPr>
                <w:sz w:val="20"/>
                <w:szCs w:val="20"/>
              </w:rPr>
            </w:pPr>
            <w:r w:rsidRPr="00244F22">
              <w:rPr>
                <w:sz w:val="20"/>
                <w:szCs w:val="20"/>
              </w:rPr>
              <w:t>Inclusion of Logo on all advertisements. Logo must be of greater or equal size to Grantee’s logo.</w:t>
            </w:r>
          </w:p>
        </w:tc>
      </w:tr>
      <w:tr w:rsidR="00EB77F4" w:rsidRPr="00244F22" w14:paraId="193390FF" w14:textId="77777777" w:rsidTr="00BE3AE1">
        <w:tc>
          <w:tcPr>
            <w:tcW w:w="5130" w:type="dxa"/>
          </w:tcPr>
          <w:p w14:paraId="67BF0D45" w14:textId="63210F46" w:rsidR="00EB77F4" w:rsidRPr="00EB77F4" w:rsidRDefault="00884124" w:rsidP="005B4ECE">
            <w:pPr>
              <w:pStyle w:val="ListParagraph"/>
              <w:rPr>
                <w:sz w:val="20"/>
                <w:szCs w:val="20"/>
              </w:rPr>
            </w:pPr>
            <w:hyperlink r:id="rId21" w:history="1">
              <w:r w:rsidR="00EB77F4" w:rsidRPr="00EB77F4">
                <w:rPr>
                  <w:rStyle w:val="Hyperlink"/>
                  <w:b/>
                  <w:sz w:val="20"/>
                  <w:szCs w:val="20"/>
                </w:rPr>
                <w:t>Louisiana Travel Association Marketing Plan</w:t>
              </w:r>
            </w:hyperlink>
            <w:r w:rsidR="00EB77F4">
              <w:rPr>
                <w:b/>
                <w:sz w:val="20"/>
                <w:szCs w:val="20"/>
              </w:rPr>
              <w:t xml:space="preserve"> – </w:t>
            </w:r>
            <w:r w:rsidR="00C72737">
              <w:rPr>
                <w:sz w:val="20"/>
                <w:szCs w:val="20"/>
              </w:rPr>
              <w:t xml:space="preserve">See Attachment </w:t>
            </w:r>
            <w:r w:rsidR="00BF647C">
              <w:rPr>
                <w:sz w:val="20"/>
                <w:szCs w:val="20"/>
              </w:rPr>
              <w:t xml:space="preserve"> </w:t>
            </w:r>
            <w:r w:rsidR="00833127">
              <w:rPr>
                <w:sz w:val="20"/>
                <w:szCs w:val="20"/>
              </w:rPr>
              <w:t>E</w:t>
            </w:r>
            <w:r w:rsidR="00BF647C">
              <w:rPr>
                <w:sz w:val="20"/>
                <w:szCs w:val="20"/>
              </w:rPr>
              <w:t xml:space="preserve"> for eligible programs</w:t>
            </w:r>
            <w:r w:rsidR="00EB77F4">
              <w:rPr>
                <w:sz w:val="20"/>
                <w:szCs w:val="20"/>
              </w:rPr>
              <w:t xml:space="preserve"> </w:t>
            </w:r>
          </w:p>
        </w:tc>
        <w:tc>
          <w:tcPr>
            <w:tcW w:w="5130" w:type="dxa"/>
          </w:tcPr>
          <w:p w14:paraId="276CEFAD" w14:textId="5B775D37" w:rsidR="00EB77F4" w:rsidRPr="004C55E9" w:rsidRDefault="00EB77F4" w:rsidP="008060CF">
            <w:pPr>
              <w:pStyle w:val="ListParagraph"/>
              <w:rPr>
                <w:sz w:val="20"/>
                <w:szCs w:val="20"/>
              </w:rPr>
            </w:pPr>
            <w:r w:rsidRPr="00EB77F4">
              <w:rPr>
                <w:sz w:val="20"/>
                <w:szCs w:val="20"/>
              </w:rPr>
              <w:t>All advertisements shall include the Logo, which shall be used in accordance with the guidelines outlined above for print, TV/</w:t>
            </w:r>
            <w:r w:rsidR="006F2DD9">
              <w:rPr>
                <w:sz w:val="20"/>
                <w:szCs w:val="20"/>
              </w:rPr>
              <w:t>C</w:t>
            </w:r>
            <w:r w:rsidRPr="00EB77F4">
              <w:rPr>
                <w:sz w:val="20"/>
                <w:szCs w:val="20"/>
              </w:rPr>
              <w:t xml:space="preserve">able/OTT, radio, </w:t>
            </w:r>
            <w:r w:rsidR="00BF647C">
              <w:rPr>
                <w:sz w:val="20"/>
                <w:szCs w:val="20"/>
              </w:rPr>
              <w:t xml:space="preserve">and </w:t>
            </w:r>
            <w:r w:rsidRPr="00EB77F4">
              <w:rPr>
                <w:sz w:val="20"/>
                <w:szCs w:val="20"/>
              </w:rPr>
              <w:t>digital advertising.  *</w:t>
            </w:r>
            <w:r w:rsidR="00233829">
              <w:rPr>
                <w:sz w:val="20"/>
                <w:szCs w:val="20"/>
              </w:rPr>
              <w:t>Print c</w:t>
            </w:r>
            <w:r w:rsidRPr="00EB77F4">
              <w:rPr>
                <w:sz w:val="20"/>
                <w:szCs w:val="20"/>
              </w:rPr>
              <w:t>o-op print ads purchased from this plan are exempt from this requirement, as the template</w:t>
            </w:r>
            <w:r w:rsidR="008060CF">
              <w:rPr>
                <w:sz w:val="20"/>
                <w:szCs w:val="20"/>
              </w:rPr>
              <w:t>s</w:t>
            </w:r>
            <w:r w:rsidRPr="00EB77F4">
              <w:rPr>
                <w:sz w:val="20"/>
                <w:szCs w:val="20"/>
              </w:rPr>
              <w:t xml:space="preserve"> for LTA co-op ads include the Logo.</w:t>
            </w:r>
          </w:p>
        </w:tc>
      </w:tr>
      <w:tr w:rsidR="004C55E9" w:rsidRPr="00244F22" w14:paraId="03690096" w14:textId="77777777" w:rsidTr="00BE3AE1">
        <w:tc>
          <w:tcPr>
            <w:tcW w:w="5130" w:type="dxa"/>
          </w:tcPr>
          <w:p w14:paraId="6A4E559C" w14:textId="2CBB0F5B" w:rsidR="004C55E9" w:rsidRPr="004C55E9" w:rsidRDefault="00884124" w:rsidP="004C55E9">
            <w:pPr>
              <w:pStyle w:val="ListParagraph"/>
              <w:rPr>
                <w:b/>
                <w:sz w:val="20"/>
                <w:szCs w:val="20"/>
              </w:rPr>
            </w:pPr>
            <w:hyperlink r:id="rId22" w:history="1">
              <w:r w:rsidR="00C01DF9" w:rsidRPr="00971AD4">
                <w:rPr>
                  <w:rStyle w:val="Hyperlink"/>
                  <w:b/>
                  <w:bCs/>
                  <w:sz w:val="20"/>
                  <w:szCs w:val="20"/>
                </w:rPr>
                <w:t>Louisiana Inspiration Guide D</w:t>
              </w:r>
              <w:r w:rsidR="00675A5C" w:rsidRPr="00971AD4">
                <w:rPr>
                  <w:rStyle w:val="Hyperlink"/>
                  <w:b/>
                  <w:bCs/>
                  <w:sz w:val="20"/>
                  <w:szCs w:val="20"/>
                </w:rPr>
                <w:t>igital Opportunities through</w:t>
              </w:r>
              <w:r w:rsidR="00675A5C" w:rsidRPr="000618BA">
                <w:rPr>
                  <w:rStyle w:val="Hyperlink"/>
                  <w:b/>
                  <w:bCs/>
                  <w:sz w:val="20"/>
                  <w:szCs w:val="20"/>
                </w:rPr>
                <w:t xml:space="preserve"> Miles</w:t>
              </w:r>
              <w:r w:rsidR="004C55E9" w:rsidRPr="00971AD4">
                <w:rPr>
                  <w:rStyle w:val="Hyperlink"/>
                  <w:b/>
                  <w:bCs/>
                  <w:sz w:val="20"/>
                  <w:szCs w:val="20"/>
                </w:rPr>
                <w:t xml:space="preserve"> </w:t>
              </w:r>
              <w:r w:rsidR="00C01DF9" w:rsidRPr="00971AD4">
                <w:rPr>
                  <w:rStyle w:val="Hyperlink"/>
                  <w:b/>
                  <w:bCs/>
                  <w:sz w:val="20"/>
                  <w:szCs w:val="20"/>
                </w:rPr>
                <w:t>Partnership</w:t>
              </w:r>
            </w:hyperlink>
            <w:r w:rsidR="004C55E9" w:rsidRPr="00675A5C">
              <w:rPr>
                <w:sz w:val="20"/>
                <w:szCs w:val="20"/>
              </w:rPr>
              <w:t xml:space="preserve"> (</w:t>
            </w:r>
            <w:r w:rsidR="00C01DF9">
              <w:rPr>
                <w:sz w:val="20"/>
                <w:szCs w:val="20"/>
              </w:rPr>
              <w:t xml:space="preserve">Digital version of the </w:t>
            </w:r>
            <w:r w:rsidR="00C01DF9">
              <w:rPr>
                <w:i/>
                <w:iCs/>
                <w:sz w:val="20"/>
                <w:szCs w:val="20"/>
              </w:rPr>
              <w:t>Louisiana Inspiration Guide</w:t>
            </w:r>
            <w:r w:rsidR="00971AD4">
              <w:rPr>
                <w:i/>
                <w:iCs/>
                <w:sz w:val="20"/>
                <w:szCs w:val="20"/>
              </w:rPr>
              <w:t xml:space="preserve">; </w:t>
            </w:r>
            <w:r w:rsidR="00C01DF9">
              <w:rPr>
                <w:sz w:val="20"/>
                <w:szCs w:val="20"/>
              </w:rPr>
              <w:t>ExploreLouisiana.com bann</w:t>
            </w:r>
            <w:r w:rsidR="00971AD4">
              <w:rPr>
                <w:sz w:val="20"/>
                <w:szCs w:val="20"/>
              </w:rPr>
              <w:t>er ads; ExploreLouisiana.com featured listing; eNewsletter; custom eNews; Louisiana Culinary Promotion.</w:t>
            </w:r>
            <w:r w:rsidR="00C53D22">
              <w:rPr>
                <w:sz w:val="20"/>
                <w:szCs w:val="20"/>
              </w:rPr>
              <w:t>)</w:t>
            </w:r>
            <w:r w:rsidR="00971AD4">
              <w:rPr>
                <w:sz w:val="20"/>
                <w:szCs w:val="20"/>
              </w:rPr>
              <w:t xml:space="preserve"> </w:t>
            </w:r>
          </w:p>
          <w:p w14:paraId="5A372CBE" w14:textId="77777777" w:rsidR="004C55E9" w:rsidRPr="00244F22" w:rsidRDefault="004C55E9" w:rsidP="00244F22">
            <w:pPr>
              <w:pStyle w:val="ListParagraph"/>
              <w:rPr>
                <w:b/>
                <w:sz w:val="20"/>
                <w:szCs w:val="20"/>
              </w:rPr>
            </w:pPr>
          </w:p>
        </w:tc>
        <w:tc>
          <w:tcPr>
            <w:tcW w:w="5130" w:type="dxa"/>
          </w:tcPr>
          <w:p w14:paraId="11BC6485" w14:textId="1F48E077" w:rsidR="004C55E9" w:rsidRPr="004C55E9" w:rsidRDefault="00971AD4" w:rsidP="00675A5C">
            <w:pPr>
              <w:pStyle w:val="ListParagraph"/>
              <w:rPr>
                <w:noProof/>
                <w:sz w:val="20"/>
                <w:szCs w:val="20"/>
              </w:rPr>
            </w:pPr>
            <w:r>
              <w:rPr>
                <w:sz w:val="20"/>
                <w:szCs w:val="20"/>
              </w:rPr>
              <w:t>P</w:t>
            </w:r>
            <w:r w:rsidR="004C55E9" w:rsidRPr="004C55E9">
              <w:rPr>
                <w:sz w:val="20"/>
                <w:szCs w:val="20"/>
              </w:rPr>
              <w:t xml:space="preserve">lacements on LOT channels do not require inclusion of </w:t>
            </w:r>
            <w:r w:rsidR="0005759F">
              <w:rPr>
                <w:sz w:val="20"/>
                <w:szCs w:val="20"/>
              </w:rPr>
              <w:t>L</w:t>
            </w:r>
            <w:r w:rsidR="004C55E9" w:rsidRPr="004C55E9">
              <w:rPr>
                <w:sz w:val="20"/>
                <w:szCs w:val="20"/>
              </w:rPr>
              <w:t>ogo.</w:t>
            </w:r>
          </w:p>
        </w:tc>
      </w:tr>
    </w:tbl>
    <w:p w14:paraId="6E482BCB" w14:textId="77777777" w:rsidR="00244F22" w:rsidRDefault="00244F22" w:rsidP="00597D26">
      <w:pPr>
        <w:pStyle w:val="ListParagraph"/>
        <w:spacing w:after="0" w:line="240" w:lineRule="auto"/>
      </w:pPr>
    </w:p>
    <w:p w14:paraId="5CB6E141" w14:textId="77777777" w:rsidR="00085440" w:rsidRDefault="00244F22" w:rsidP="00C363B4">
      <w:pPr>
        <w:pStyle w:val="ListParagraph"/>
        <w:numPr>
          <w:ilvl w:val="0"/>
          <w:numId w:val="24"/>
        </w:numPr>
        <w:spacing w:after="0" w:line="240" w:lineRule="auto"/>
        <w:ind w:left="540" w:hanging="270"/>
        <w:jc w:val="both"/>
        <w:rPr>
          <w:rFonts w:eastAsia="Times New Roman" w:cs="Times New Roman"/>
        </w:rPr>
      </w:pPr>
      <w:r w:rsidRPr="003D2AC2">
        <w:rPr>
          <w:b/>
        </w:rPr>
        <w:t>Media</w:t>
      </w:r>
      <w:r w:rsidR="00B82678" w:rsidRPr="003D2AC2">
        <w:rPr>
          <w:b/>
        </w:rPr>
        <w:t xml:space="preserve"> </w:t>
      </w:r>
      <w:r w:rsidRPr="003D2AC2">
        <w:rPr>
          <w:b/>
        </w:rPr>
        <w:t>P</w:t>
      </w:r>
      <w:r w:rsidR="00B82678" w:rsidRPr="003D2AC2">
        <w:rPr>
          <w:b/>
        </w:rPr>
        <w:t>roduction</w:t>
      </w:r>
      <w:r w:rsidR="00033A95" w:rsidRPr="003D2AC2">
        <w:rPr>
          <w:b/>
        </w:rPr>
        <w:t>/Videography/Photography</w:t>
      </w:r>
      <w:r w:rsidRPr="003D2AC2">
        <w:rPr>
          <w:b/>
        </w:rPr>
        <w:t xml:space="preserve"> </w:t>
      </w:r>
      <w:r w:rsidR="00033A95" w:rsidRPr="003D2AC2">
        <w:rPr>
          <w:b/>
        </w:rPr>
        <w:t xml:space="preserve">Services </w:t>
      </w:r>
      <w:r w:rsidRPr="003D2AC2">
        <w:rPr>
          <w:b/>
        </w:rPr>
        <w:t xml:space="preserve">- </w:t>
      </w:r>
      <w:r w:rsidR="00951162" w:rsidRPr="000618BA">
        <w:rPr>
          <w:rFonts w:eastAsia="Times New Roman" w:cs="Times New Roman"/>
        </w:rPr>
        <w:t>E</w:t>
      </w:r>
      <w:r w:rsidRPr="000618BA">
        <w:rPr>
          <w:rFonts w:eastAsia="Times New Roman" w:cs="Times New Roman"/>
        </w:rPr>
        <w:t xml:space="preserve">ligible expenses include “hard costs” associated with production of </w:t>
      </w:r>
      <w:r w:rsidR="000C2458" w:rsidRPr="000618BA">
        <w:rPr>
          <w:rFonts w:eastAsia="Times New Roman" w:cs="Times New Roman"/>
          <w:b/>
          <w:u w:val="single"/>
        </w:rPr>
        <w:t>tourism-related</w:t>
      </w:r>
      <w:r w:rsidR="000C2458" w:rsidRPr="000618BA">
        <w:rPr>
          <w:rFonts w:eastAsia="Times New Roman" w:cs="Times New Roman"/>
        </w:rPr>
        <w:t xml:space="preserve"> </w:t>
      </w:r>
      <w:r w:rsidRPr="000618BA">
        <w:rPr>
          <w:rFonts w:eastAsia="Times New Roman" w:cs="Times New Roman"/>
        </w:rPr>
        <w:t>television spots, rad</w:t>
      </w:r>
      <w:r w:rsidR="00033A95" w:rsidRPr="000618BA">
        <w:rPr>
          <w:rFonts w:eastAsia="Times New Roman" w:cs="Times New Roman"/>
        </w:rPr>
        <w:t>io spots, and/or sales</w:t>
      </w:r>
      <w:r w:rsidR="00014052" w:rsidRPr="000618BA">
        <w:rPr>
          <w:rFonts w:eastAsia="Times New Roman" w:cs="Times New Roman"/>
        </w:rPr>
        <w:t>/promotional</w:t>
      </w:r>
      <w:r w:rsidR="00033A95" w:rsidRPr="000618BA">
        <w:rPr>
          <w:rFonts w:eastAsia="Times New Roman" w:cs="Times New Roman"/>
        </w:rPr>
        <w:t xml:space="preserve"> videos (e.g., videography/photography services, </w:t>
      </w:r>
      <w:r w:rsidR="006F733A">
        <w:rPr>
          <w:rFonts w:eastAsia="Times New Roman" w:cs="Times New Roman"/>
        </w:rPr>
        <w:t>e</w:t>
      </w:r>
      <w:r w:rsidR="00394E22" w:rsidRPr="000618BA">
        <w:rPr>
          <w:rFonts w:eastAsia="Times New Roman" w:cs="Times New Roman"/>
        </w:rPr>
        <w:t>diting.)</w:t>
      </w:r>
      <w:r w:rsidR="00033A95" w:rsidRPr="000618BA">
        <w:rPr>
          <w:rFonts w:eastAsia="Times New Roman" w:cs="Times New Roman"/>
        </w:rPr>
        <w:t xml:space="preserve"> </w:t>
      </w:r>
    </w:p>
    <w:p w14:paraId="1F995FFD" w14:textId="77777777" w:rsidR="00085440" w:rsidRDefault="00085440" w:rsidP="00085440">
      <w:pPr>
        <w:pStyle w:val="ListParagraph"/>
        <w:spacing w:after="0" w:line="240" w:lineRule="auto"/>
        <w:ind w:left="540"/>
        <w:jc w:val="both"/>
        <w:rPr>
          <w:rFonts w:eastAsia="Times New Roman" w:cs="Times New Roman"/>
        </w:rPr>
      </w:pPr>
    </w:p>
    <w:p w14:paraId="61C4F884" w14:textId="7E73127E" w:rsidR="00244F22" w:rsidRPr="00DA40C4" w:rsidRDefault="00244F22" w:rsidP="00085440">
      <w:pPr>
        <w:pStyle w:val="ListParagraph"/>
        <w:spacing w:after="0" w:line="240" w:lineRule="auto"/>
        <w:ind w:left="540"/>
        <w:jc w:val="both"/>
        <w:rPr>
          <w:rFonts w:eastAsia="Times New Roman" w:cs="Times New Roman"/>
        </w:rPr>
      </w:pPr>
      <w:r w:rsidRPr="00085440">
        <w:rPr>
          <w:rFonts w:eastAsia="Times New Roman" w:cs="Times New Roman"/>
          <w:b/>
          <w:bCs/>
        </w:rPr>
        <w:t>Ineligible expenses</w:t>
      </w:r>
      <w:r w:rsidRPr="000618BA">
        <w:rPr>
          <w:rFonts w:eastAsia="Times New Roman" w:cs="Times New Roman"/>
        </w:rPr>
        <w:t xml:space="preserve"> include itemized travel expenses (e.g., hotels, airfare</w:t>
      </w:r>
      <w:r w:rsidR="00DA40C4">
        <w:rPr>
          <w:rFonts w:eastAsia="Times New Roman" w:cs="Times New Roman"/>
        </w:rPr>
        <w:t>, and</w:t>
      </w:r>
      <w:r w:rsidRPr="000618BA">
        <w:rPr>
          <w:rFonts w:eastAsia="Times New Roman" w:cs="Times New Roman"/>
        </w:rPr>
        <w:t xml:space="preserve"> meals</w:t>
      </w:r>
      <w:r w:rsidR="00645EE3">
        <w:rPr>
          <w:rFonts w:eastAsia="Times New Roman" w:cs="Times New Roman"/>
        </w:rPr>
        <w:t xml:space="preserve"> for photo shoots</w:t>
      </w:r>
      <w:r w:rsidRPr="000618BA">
        <w:rPr>
          <w:rFonts w:eastAsia="Times New Roman" w:cs="Times New Roman"/>
        </w:rPr>
        <w:t xml:space="preserve">) and </w:t>
      </w:r>
      <w:r w:rsidR="00BF647C">
        <w:t xml:space="preserve">hourly or retainer fees charged for </w:t>
      </w:r>
      <w:r w:rsidR="00BF647C" w:rsidRPr="000246F6">
        <w:t xml:space="preserve">creative concept, </w:t>
      </w:r>
      <w:r w:rsidR="00A902A5">
        <w:t xml:space="preserve">graphic </w:t>
      </w:r>
      <w:r w:rsidR="00BF647C" w:rsidRPr="000246F6">
        <w:t xml:space="preserve">design, </w:t>
      </w:r>
      <w:r w:rsidR="00BF647C">
        <w:t>layout</w:t>
      </w:r>
      <w:r w:rsidR="00BF647C" w:rsidRPr="008F0579">
        <w:t>.</w:t>
      </w:r>
      <w:r w:rsidR="005229C4">
        <w:t>)</w:t>
      </w:r>
    </w:p>
    <w:p w14:paraId="70E629B4" w14:textId="77777777" w:rsidR="006F2DD9" w:rsidRPr="003C58EB" w:rsidRDefault="006F2DD9" w:rsidP="006D0626">
      <w:pPr>
        <w:pStyle w:val="ListParagraph"/>
        <w:spacing w:after="0" w:line="240" w:lineRule="auto"/>
        <w:ind w:left="1440"/>
        <w:jc w:val="both"/>
        <w:rPr>
          <w:rFonts w:eastAsia="Times New Roman" w:cs="Times New Roman"/>
        </w:rPr>
      </w:pPr>
    </w:p>
    <w:p w14:paraId="0545AB70" w14:textId="42A7FE51" w:rsidR="00033A95" w:rsidRDefault="00065DD5" w:rsidP="00C363B4">
      <w:pPr>
        <w:pStyle w:val="ListParagraph"/>
        <w:numPr>
          <w:ilvl w:val="0"/>
          <w:numId w:val="24"/>
        </w:numPr>
        <w:spacing w:after="0" w:line="240" w:lineRule="auto"/>
        <w:ind w:left="540" w:hanging="270"/>
        <w:jc w:val="both"/>
      </w:pPr>
      <w:r w:rsidRPr="003D2AC2">
        <w:rPr>
          <w:b/>
        </w:rPr>
        <w:t xml:space="preserve">Licensing/Artists’ Fees - </w:t>
      </w:r>
      <w:r w:rsidR="00951162">
        <w:t>E</w:t>
      </w:r>
      <w:r w:rsidR="002119B5">
        <w:t xml:space="preserve">ligible </w:t>
      </w:r>
      <w:r w:rsidR="00033A95">
        <w:t xml:space="preserve">expenses </w:t>
      </w:r>
      <w:r w:rsidR="002119B5">
        <w:t xml:space="preserve">include costs to </w:t>
      </w:r>
      <w:r w:rsidR="00033A95">
        <w:t>secure usage rights for talent (e.g., actors/musicians/models)</w:t>
      </w:r>
      <w:r w:rsidR="008060CF">
        <w:t xml:space="preserve"> or photography </w:t>
      </w:r>
      <w:r w:rsidR="00033A95">
        <w:t xml:space="preserve">for use in </w:t>
      </w:r>
      <w:r w:rsidR="00F03782" w:rsidRPr="003D2AC2">
        <w:rPr>
          <w:b/>
          <w:u w:val="single"/>
        </w:rPr>
        <w:t>tourism</w:t>
      </w:r>
      <w:r w:rsidR="00516794" w:rsidRPr="003D2AC2">
        <w:rPr>
          <w:b/>
          <w:u w:val="single"/>
        </w:rPr>
        <w:t>-related</w:t>
      </w:r>
      <w:r w:rsidR="00516794">
        <w:t xml:space="preserve"> </w:t>
      </w:r>
      <w:r w:rsidR="00033A95">
        <w:t xml:space="preserve">advertising and promotion. Note: LOT assumes no responsibility for managing usage rights. </w:t>
      </w:r>
    </w:p>
    <w:p w14:paraId="1A3B7123" w14:textId="77777777" w:rsidR="00085440" w:rsidRDefault="00130B95" w:rsidP="00C363B4">
      <w:pPr>
        <w:pStyle w:val="ListParagraph"/>
        <w:numPr>
          <w:ilvl w:val="0"/>
          <w:numId w:val="24"/>
        </w:numPr>
        <w:spacing w:after="0" w:line="240" w:lineRule="auto"/>
        <w:ind w:left="540" w:hanging="270"/>
        <w:jc w:val="both"/>
      </w:pPr>
      <w:bookmarkStart w:id="6" w:name="_Hlk173936483"/>
      <w:r>
        <w:rPr>
          <w:b/>
        </w:rPr>
        <w:lastRenderedPageBreak/>
        <w:t>Printing of C</w:t>
      </w:r>
      <w:r w:rsidR="005E307E">
        <w:rPr>
          <w:b/>
        </w:rPr>
        <w:t>ollateral</w:t>
      </w:r>
      <w:r w:rsidR="00D47FD9">
        <w:rPr>
          <w:b/>
        </w:rPr>
        <w:t xml:space="preserve"> and/or </w:t>
      </w:r>
      <w:r w:rsidR="0090201E">
        <w:rPr>
          <w:b/>
        </w:rPr>
        <w:t>T</w:t>
      </w:r>
      <w:r w:rsidR="00D47FD9">
        <w:rPr>
          <w:b/>
        </w:rPr>
        <w:t>rade</w:t>
      </w:r>
      <w:r w:rsidR="0090201E">
        <w:rPr>
          <w:b/>
        </w:rPr>
        <w:t xml:space="preserve">/Consumer Show </w:t>
      </w:r>
      <w:r>
        <w:rPr>
          <w:b/>
        </w:rPr>
        <w:t>M</w:t>
      </w:r>
      <w:r w:rsidR="00033A95">
        <w:rPr>
          <w:b/>
        </w:rPr>
        <w:t>aterials</w:t>
      </w:r>
      <w:r w:rsidR="002119B5">
        <w:rPr>
          <w:b/>
        </w:rPr>
        <w:t xml:space="preserve"> – </w:t>
      </w:r>
      <w:r w:rsidR="00951162">
        <w:t>E</w:t>
      </w:r>
      <w:r w:rsidR="002119B5">
        <w:t>ligible expenses include actual printing of</w:t>
      </w:r>
      <w:r w:rsidR="000618F6">
        <w:t xml:space="preserve"> </w:t>
      </w:r>
      <w:r w:rsidR="000C2458" w:rsidRPr="00773D29">
        <w:rPr>
          <w:b/>
          <w:u w:val="single"/>
        </w:rPr>
        <w:t>tourism-related</w:t>
      </w:r>
      <w:r w:rsidR="000C2458">
        <w:t xml:space="preserve"> </w:t>
      </w:r>
      <w:r w:rsidR="000618BA">
        <w:t xml:space="preserve">promotional materials (e.g., </w:t>
      </w:r>
      <w:r w:rsidR="00B82678">
        <w:t>brochures</w:t>
      </w:r>
      <w:r w:rsidR="005676C0">
        <w:t>,</w:t>
      </w:r>
      <w:r w:rsidR="002119B5">
        <w:t xml:space="preserve"> </w:t>
      </w:r>
      <w:r w:rsidR="00B82678">
        <w:t>rack cards</w:t>
      </w:r>
      <w:r w:rsidR="002119B5">
        <w:t>, profile sheets</w:t>
      </w:r>
      <w:r w:rsidR="00065DD5">
        <w:t>, and</w:t>
      </w:r>
      <w:r w:rsidR="002119B5">
        <w:t xml:space="preserve"> maps</w:t>
      </w:r>
      <w:r w:rsidR="000618BA">
        <w:t>)</w:t>
      </w:r>
      <w:r w:rsidR="00F03782">
        <w:t xml:space="preserve">; the purchase/printing of </w:t>
      </w:r>
      <w:r w:rsidR="00B82678">
        <w:t>branded materi</w:t>
      </w:r>
      <w:r w:rsidR="002119B5">
        <w:t xml:space="preserve">als </w:t>
      </w:r>
      <w:r w:rsidR="00F03782">
        <w:t xml:space="preserve">to be used at travel trade/consumer shows/events </w:t>
      </w:r>
      <w:r w:rsidR="002119B5">
        <w:t xml:space="preserve">(e.g., </w:t>
      </w:r>
      <w:r w:rsidR="002A7A1A">
        <w:t>banners</w:t>
      </w:r>
      <w:r w:rsidR="002119B5">
        <w:t>, tents</w:t>
      </w:r>
      <w:r w:rsidR="00F03782">
        <w:t>, tablecloths</w:t>
      </w:r>
      <w:r w:rsidR="003669E2">
        <w:t>.</w:t>
      </w:r>
      <w:r w:rsidR="002119B5">
        <w:t xml:space="preserve">) </w:t>
      </w:r>
      <w:r w:rsidR="00033A95" w:rsidRPr="00945979">
        <w:t xml:space="preserve"> </w:t>
      </w:r>
    </w:p>
    <w:p w14:paraId="682AADF6" w14:textId="77777777" w:rsidR="00085440" w:rsidRDefault="00085440" w:rsidP="00085440">
      <w:pPr>
        <w:pStyle w:val="ListParagraph"/>
        <w:spacing w:after="0" w:line="240" w:lineRule="auto"/>
        <w:ind w:left="540"/>
        <w:jc w:val="both"/>
        <w:rPr>
          <w:b/>
        </w:rPr>
      </w:pPr>
    </w:p>
    <w:p w14:paraId="7E375F83" w14:textId="513B39F1" w:rsidR="00B82678" w:rsidRDefault="004D51D6" w:rsidP="00085440">
      <w:pPr>
        <w:pStyle w:val="ListParagraph"/>
        <w:spacing w:after="0" w:line="240" w:lineRule="auto"/>
        <w:ind w:left="540"/>
        <w:jc w:val="both"/>
      </w:pPr>
      <w:r w:rsidRPr="00085440">
        <w:rPr>
          <w:b/>
          <w:bCs/>
        </w:rPr>
        <w:t>Ineligible expenses</w:t>
      </w:r>
      <w:r>
        <w:t xml:space="preserve"> include </w:t>
      </w:r>
      <w:r w:rsidR="00904CC5">
        <w:t xml:space="preserve">printing of non-tourism related materials (e.g., membership and/or venue rental information materials), </w:t>
      </w:r>
      <w:r w:rsidR="00BF647C">
        <w:t xml:space="preserve">hourly or retainer fees charged for </w:t>
      </w:r>
      <w:r w:rsidR="00BF647C" w:rsidRPr="000246F6">
        <w:t xml:space="preserve">creative concept, </w:t>
      </w:r>
      <w:r w:rsidR="00A902A5">
        <w:t xml:space="preserve">graphic </w:t>
      </w:r>
      <w:r w:rsidR="00BF647C" w:rsidRPr="000246F6">
        <w:t xml:space="preserve">design, </w:t>
      </w:r>
      <w:r w:rsidR="00BF647C">
        <w:t>layout</w:t>
      </w:r>
      <w:r w:rsidR="00F93B66">
        <w:t>)</w:t>
      </w:r>
      <w:r w:rsidR="00BF647C">
        <w:rPr>
          <w:rStyle w:val="CommentReference"/>
        </w:rPr>
        <w:t xml:space="preserve"> </w:t>
      </w:r>
      <w:r>
        <w:t xml:space="preserve">and promotional items for giveaway or resale (e.g., </w:t>
      </w:r>
      <w:r w:rsidR="00B73329">
        <w:t xml:space="preserve">pens, </w:t>
      </w:r>
      <w:r>
        <w:t>cups, t-shirts</w:t>
      </w:r>
      <w:r w:rsidR="00F93B66">
        <w:t>.</w:t>
      </w:r>
      <w:r>
        <w:t>)</w:t>
      </w:r>
    </w:p>
    <w:tbl>
      <w:tblPr>
        <w:tblStyle w:val="TableGrid1"/>
        <w:tblW w:w="9355" w:type="dxa"/>
        <w:tblInd w:w="720" w:type="dxa"/>
        <w:tblLook w:val="04A0" w:firstRow="1" w:lastRow="0" w:firstColumn="1" w:lastColumn="0" w:noHBand="0" w:noVBand="1"/>
      </w:tblPr>
      <w:tblGrid>
        <w:gridCol w:w="3317"/>
        <w:gridCol w:w="6038"/>
      </w:tblGrid>
      <w:tr w:rsidR="00033A95" w:rsidRPr="00033A95" w14:paraId="6C028547" w14:textId="77777777" w:rsidTr="00033A95">
        <w:tc>
          <w:tcPr>
            <w:tcW w:w="3317" w:type="dxa"/>
          </w:tcPr>
          <w:bookmarkEnd w:id="6"/>
          <w:p w14:paraId="2D58185B" w14:textId="77777777" w:rsidR="00033A95" w:rsidRPr="00033A95" w:rsidRDefault="00033A95" w:rsidP="00033A95">
            <w:pPr>
              <w:rPr>
                <w:rFonts w:eastAsia="Times New Roman" w:cs="Times New Roman"/>
                <w:b/>
                <w:sz w:val="20"/>
                <w:szCs w:val="20"/>
              </w:rPr>
            </w:pPr>
            <w:r w:rsidRPr="00033A95">
              <w:rPr>
                <w:rFonts w:eastAsia="Times New Roman" w:cs="Times New Roman"/>
                <w:b/>
                <w:sz w:val="20"/>
                <w:szCs w:val="20"/>
              </w:rPr>
              <w:t>ELIGIBLE EXPENSES</w:t>
            </w:r>
          </w:p>
        </w:tc>
        <w:tc>
          <w:tcPr>
            <w:tcW w:w="6038" w:type="dxa"/>
          </w:tcPr>
          <w:p w14:paraId="27AB26F6" w14:textId="3A2E60DC" w:rsidR="00033A95" w:rsidRPr="00033A95" w:rsidRDefault="00033A95" w:rsidP="0005759F">
            <w:pPr>
              <w:rPr>
                <w:rFonts w:eastAsia="Times New Roman" w:cs="Times New Roman"/>
                <w:b/>
                <w:sz w:val="20"/>
                <w:szCs w:val="20"/>
              </w:rPr>
            </w:pPr>
            <w:r w:rsidRPr="00033A95">
              <w:rPr>
                <w:rFonts w:eastAsia="Times New Roman" w:cs="Times New Roman"/>
                <w:b/>
                <w:sz w:val="20"/>
                <w:szCs w:val="20"/>
              </w:rPr>
              <w:t>LOGO/</w:t>
            </w:r>
            <w:r w:rsidR="0005759F">
              <w:rPr>
                <w:rFonts w:eastAsia="Times New Roman" w:cs="Times New Roman"/>
                <w:b/>
                <w:sz w:val="20"/>
                <w:szCs w:val="20"/>
              </w:rPr>
              <w:t>TAGLINE</w:t>
            </w:r>
            <w:r w:rsidR="0005759F" w:rsidRPr="00033A95">
              <w:rPr>
                <w:rFonts w:eastAsia="Times New Roman" w:cs="Times New Roman"/>
                <w:b/>
                <w:sz w:val="20"/>
                <w:szCs w:val="20"/>
              </w:rPr>
              <w:t xml:space="preserve"> </w:t>
            </w:r>
            <w:r w:rsidRPr="00033A95">
              <w:rPr>
                <w:rFonts w:eastAsia="Times New Roman" w:cs="Times New Roman"/>
                <w:b/>
                <w:sz w:val="20"/>
                <w:szCs w:val="20"/>
              </w:rPr>
              <w:t>REQUIREMENTS</w:t>
            </w:r>
          </w:p>
        </w:tc>
      </w:tr>
      <w:tr w:rsidR="00033A95" w:rsidRPr="00033A95" w14:paraId="0002A33B" w14:textId="77777777" w:rsidTr="00033A95">
        <w:tc>
          <w:tcPr>
            <w:tcW w:w="3317" w:type="dxa"/>
          </w:tcPr>
          <w:p w14:paraId="37BFF3CC" w14:textId="71D5B9EB" w:rsidR="00033A95" w:rsidRPr="00033A95" w:rsidRDefault="000618F6" w:rsidP="000618F6">
            <w:pPr>
              <w:rPr>
                <w:rFonts w:eastAsia="Times New Roman" w:cs="Times New Roman"/>
                <w:sz w:val="20"/>
                <w:szCs w:val="20"/>
              </w:rPr>
            </w:pPr>
            <w:r>
              <w:rPr>
                <w:rFonts w:eastAsia="Times New Roman" w:cs="Times New Roman"/>
                <w:sz w:val="20"/>
                <w:szCs w:val="20"/>
              </w:rPr>
              <w:t xml:space="preserve">Printing of </w:t>
            </w:r>
            <w:r w:rsidR="00904CC5">
              <w:rPr>
                <w:rFonts w:eastAsia="Times New Roman" w:cs="Times New Roman"/>
                <w:sz w:val="20"/>
                <w:szCs w:val="20"/>
              </w:rPr>
              <w:t xml:space="preserve">tourism related </w:t>
            </w:r>
            <w:r>
              <w:rPr>
                <w:rFonts w:eastAsia="Times New Roman" w:cs="Times New Roman"/>
                <w:sz w:val="20"/>
                <w:szCs w:val="20"/>
              </w:rPr>
              <w:t>b</w:t>
            </w:r>
            <w:r w:rsidR="00033A95" w:rsidRPr="00033A95">
              <w:rPr>
                <w:rFonts w:eastAsia="Times New Roman" w:cs="Times New Roman"/>
                <w:sz w:val="20"/>
                <w:szCs w:val="20"/>
              </w:rPr>
              <w:t>rochures,</w:t>
            </w:r>
            <w:r w:rsidR="00394E22">
              <w:rPr>
                <w:rFonts w:eastAsia="Times New Roman" w:cs="Times New Roman"/>
                <w:sz w:val="20"/>
                <w:szCs w:val="20"/>
              </w:rPr>
              <w:t xml:space="preserve"> </w:t>
            </w:r>
            <w:r w:rsidR="00033A95" w:rsidRPr="00033A95">
              <w:rPr>
                <w:rFonts w:eastAsia="Times New Roman" w:cs="Times New Roman"/>
                <w:sz w:val="20"/>
                <w:szCs w:val="20"/>
              </w:rPr>
              <w:t>rack cards, profile sheets, maps</w:t>
            </w:r>
          </w:p>
        </w:tc>
        <w:tc>
          <w:tcPr>
            <w:tcW w:w="6038" w:type="dxa"/>
          </w:tcPr>
          <w:p w14:paraId="59F8AE74" w14:textId="14218C10" w:rsidR="00033A95" w:rsidRPr="00033A95" w:rsidRDefault="00971AD4" w:rsidP="00033A95">
            <w:pPr>
              <w:rPr>
                <w:rFonts w:eastAsia="Times New Roman" w:cs="Times New Roman"/>
              </w:rPr>
            </w:pPr>
            <w:r w:rsidRPr="00541957">
              <w:rPr>
                <w:noProof/>
              </w:rPr>
              <w:drawing>
                <wp:inline distT="0" distB="0" distL="0" distR="0" wp14:anchorId="55FC99B1" wp14:editId="56A0F92F">
                  <wp:extent cx="924835" cy="456983"/>
                  <wp:effectExtent l="0" t="0" r="8890" b="635"/>
                  <wp:docPr id="1818722938" name="Picture 181872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2083" cy="480329"/>
                          </a:xfrm>
                          <a:prstGeom prst="rect">
                            <a:avLst/>
                          </a:prstGeom>
                        </pic:spPr>
                      </pic:pic>
                    </a:graphicData>
                  </a:graphic>
                </wp:inline>
              </w:drawing>
            </w:r>
          </w:p>
          <w:p w14:paraId="34496DB6" w14:textId="25319384" w:rsidR="00033A95" w:rsidRPr="002119B5" w:rsidRDefault="00F03782">
            <w:pPr>
              <w:rPr>
                <w:rFonts w:eastAsia="Times New Roman" w:cs="Times New Roman"/>
                <w:sz w:val="20"/>
                <w:szCs w:val="20"/>
              </w:rPr>
            </w:pPr>
            <w:r w:rsidRPr="00244F22">
              <w:rPr>
                <w:sz w:val="20"/>
                <w:szCs w:val="20"/>
              </w:rPr>
              <w:t xml:space="preserve">Inclusion of </w:t>
            </w:r>
            <w:r w:rsidR="0005759F">
              <w:rPr>
                <w:sz w:val="20"/>
                <w:szCs w:val="20"/>
              </w:rPr>
              <w:t xml:space="preserve">the Logo </w:t>
            </w:r>
            <w:r w:rsidRPr="00244F22">
              <w:rPr>
                <w:sz w:val="20"/>
                <w:szCs w:val="20"/>
              </w:rPr>
              <w:t>on all print</w:t>
            </w:r>
            <w:r w:rsidR="003F7058">
              <w:rPr>
                <w:sz w:val="20"/>
                <w:szCs w:val="20"/>
              </w:rPr>
              <w:t>ed materials</w:t>
            </w:r>
            <w:r w:rsidRPr="00244F22">
              <w:rPr>
                <w:sz w:val="20"/>
                <w:szCs w:val="20"/>
              </w:rPr>
              <w:t>.  Minimum logo size is 1”</w:t>
            </w:r>
            <w:r w:rsidR="00971AD4">
              <w:rPr>
                <w:sz w:val="20"/>
                <w:szCs w:val="20"/>
              </w:rPr>
              <w:t xml:space="preserve"> wide</w:t>
            </w:r>
            <w:r>
              <w:rPr>
                <w:sz w:val="20"/>
                <w:szCs w:val="20"/>
              </w:rPr>
              <w:t xml:space="preserve">.  </w:t>
            </w:r>
            <w:r w:rsidR="00011329">
              <w:rPr>
                <w:sz w:val="20"/>
                <w:szCs w:val="20"/>
              </w:rPr>
              <w:t xml:space="preserve">The </w:t>
            </w:r>
            <w:r>
              <w:rPr>
                <w:sz w:val="20"/>
                <w:szCs w:val="20"/>
              </w:rPr>
              <w:t>Logo must appear o</w:t>
            </w:r>
            <w:r w:rsidR="003341C8">
              <w:rPr>
                <w:sz w:val="20"/>
                <w:szCs w:val="20"/>
              </w:rPr>
              <w:t>n</w:t>
            </w:r>
            <w:r>
              <w:rPr>
                <w:sz w:val="20"/>
                <w:szCs w:val="20"/>
              </w:rPr>
              <w:t xml:space="preserve"> front or back cover of multi</w:t>
            </w:r>
            <w:r w:rsidR="00516794">
              <w:rPr>
                <w:sz w:val="20"/>
                <w:szCs w:val="20"/>
              </w:rPr>
              <w:t>-</w:t>
            </w:r>
            <w:r>
              <w:rPr>
                <w:sz w:val="20"/>
                <w:szCs w:val="20"/>
              </w:rPr>
              <w:t>page</w:t>
            </w:r>
            <w:r w:rsidR="00516794">
              <w:rPr>
                <w:sz w:val="20"/>
                <w:szCs w:val="20"/>
              </w:rPr>
              <w:t xml:space="preserve"> pieces. </w:t>
            </w:r>
          </w:p>
        </w:tc>
      </w:tr>
      <w:tr w:rsidR="00033A95" w:rsidRPr="00033A95" w14:paraId="2836736B" w14:textId="77777777" w:rsidTr="00033A95">
        <w:tc>
          <w:tcPr>
            <w:tcW w:w="3317" w:type="dxa"/>
          </w:tcPr>
          <w:p w14:paraId="003CC62F" w14:textId="494FEDB1" w:rsidR="00033A95" w:rsidRPr="00033A95" w:rsidRDefault="00033A95" w:rsidP="002119B5">
            <w:pPr>
              <w:rPr>
                <w:rFonts w:eastAsia="Times New Roman" w:cs="Times New Roman"/>
                <w:sz w:val="20"/>
                <w:szCs w:val="20"/>
              </w:rPr>
            </w:pPr>
            <w:r w:rsidRPr="00033A95">
              <w:rPr>
                <w:rFonts w:eastAsia="Times New Roman" w:cs="Times New Roman"/>
                <w:sz w:val="20"/>
                <w:szCs w:val="20"/>
              </w:rPr>
              <w:t>Printing</w:t>
            </w:r>
            <w:r w:rsidR="00394E22">
              <w:rPr>
                <w:rFonts w:eastAsia="Times New Roman" w:cs="Times New Roman"/>
                <w:sz w:val="20"/>
                <w:szCs w:val="20"/>
              </w:rPr>
              <w:t>/purchase of</w:t>
            </w:r>
            <w:r w:rsidR="00F03782">
              <w:rPr>
                <w:rFonts w:eastAsia="Times New Roman" w:cs="Times New Roman"/>
                <w:sz w:val="20"/>
                <w:szCs w:val="20"/>
              </w:rPr>
              <w:t xml:space="preserve"> branded</w:t>
            </w:r>
            <w:r w:rsidR="00394E22">
              <w:rPr>
                <w:rFonts w:eastAsia="Times New Roman" w:cs="Times New Roman"/>
                <w:sz w:val="20"/>
                <w:szCs w:val="20"/>
              </w:rPr>
              <w:t xml:space="preserve"> </w:t>
            </w:r>
            <w:r w:rsidRPr="00033A95">
              <w:rPr>
                <w:rFonts w:eastAsia="Times New Roman" w:cs="Times New Roman"/>
                <w:sz w:val="20"/>
                <w:szCs w:val="20"/>
              </w:rPr>
              <w:t xml:space="preserve">graphics, banners, </w:t>
            </w:r>
            <w:r>
              <w:rPr>
                <w:rFonts w:eastAsia="Times New Roman" w:cs="Times New Roman"/>
                <w:sz w:val="20"/>
                <w:szCs w:val="20"/>
              </w:rPr>
              <w:t>tablecloths for use at</w:t>
            </w:r>
            <w:r w:rsidR="00394E22">
              <w:rPr>
                <w:rFonts w:eastAsia="Times New Roman" w:cs="Times New Roman"/>
                <w:sz w:val="20"/>
                <w:szCs w:val="20"/>
              </w:rPr>
              <w:t xml:space="preserve"> travel</w:t>
            </w:r>
            <w:r>
              <w:rPr>
                <w:rFonts w:eastAsia="Times New Roman" w:cs="Times New Roman"/>
                <w:sz w:val="20"/>
                <w:szCs w:val="20"/>
              </w:rPr>
              <w:t xml:space="preserve"> trade</w:t>
            </w:r>
            <w:r w:rsidR="00394E22">
              <w:rPr>
                <w:rFonts w:eastAsia="Times New Roman" w:cs="Times New Roman"/>
                <w:sz w:val="20"/>
                <w:szCs w:val="20"/>
              </w:rPr>
              <w:t>/consumer</w:t>
            </w:r>
            <w:r>
              <w:rPr>
                <w:rFonts w:eastAsia="Times New Roman" w:cs="Times New Roman"/>
                <w:sz w:val="20"/>
                <w:szCs w:val="20"/>
              </w:rPr>
              <w:t xml:space="preserve"> shows/events</w:t>
            </w:r>
            <w:r w:rsidR="002119B5">
              <w:rPr>
                <w:rFonts w:eastAsia="Times New Roman" w:cs="Times New Roman"/>
                <w:sz w:val="20"/>
                <w:szCs w:val="20"/>
              </w:rPr>
              <w:t>.</w:t>
            </w:r>
          </w:p>
        </w:tc>
        <w:tc>
          <w:tcPr>
            <w:tcW w:w="6038" w:type="dxa"/>
          </w:tcPr>
          <w:p w14:paraId="368BB1F2" w14:textId="77777777" w:rsidR="00033A95" w:rsidRPr="00033A95" w:rsidRDefault="00033A95" w:rsidP="00764E6E">
            <w:pPr>
              <w:rPr>
                <w:rFonts w:eastAsia="Times New Roman" w:cs="Times New Roman"/>
                <w:sz w:val="20"/>
                <w:szCs w:val="20"/>
              </w:rPr>
            </w:pPr>
            <w:r w:rsidRPr="00033A95">
              <w:rPr>
                <w:rFonts w:eastAsia="Times New Roman" w:cs="Times New Roman"/>
                <w:sz w:val="20"/>
                <w:szCs w:val="20"/>
              </w:rPr>
              <w:t>Louisiana logo not required.</w:t>
            </w:r>
            <w:r w:rsidR="002119B5">
              <w:rPr>
                <w:rFonts w:eastAsia="Times New Roman" w:cs="Times New Roman"/>
                <w:sz w:val="20"/>
                <w:szCs w:val="20"/>
              </w:rPr>
              <w:t xml:space="preserve"> </w:t>
            </w:r>
          </w:p>
        </w:tc>
      </w:tr>
    </w:tbl>
    <w:p w14:paraId="4BF6AB35" w14:textId="77777777" w:rsidR="00033A95" w:rsidRDefault="00033A95" w:rsidP="00033A95">
      <w:pPr>
        <w:pStyle w:val="ListParagraph"/>
        <w:spacing w:after="0"/>
      </w:pPr>
    </w:p>
    <w:p w14:paraId="5112FA34" w14:textId="49B3DBE0" w:rsidR="00B82678" w:rsidRPr="00B170D1" w:rsidRDefault="008D40E6" w:rsidP="00C363B4">
      <w:pPr>
        <w:pStyle w:val="ListParagraph"/>
        <w:numPr>
          <w:ilvl w:val="0"/>
          <w:numId w:val="24"/>
        </w:numPr>
        <w:spacing w:after="0" w:line="240" w:lineRule="auto"/>
        <w:ind w:left="540" w:hanging="270"/>
        <w:jc w:val="both"/>
      </w:pPr>
      <w:r w:rsidRPr="00B170D1">
        <w:rPr>
          <w:b/>
        </w:rPr>
        <w:t xml:space="preserve">Exhibit Expenses: </w:t>
      </w:r>
      <w:r w:rsidR="001A0874" w:rsidRPr="00B170D1">
        <w:t>T</w:t>
      </w:r>
      <w:r w:rsidRPr="00B170D1">
        <w:t xml:space="preserve">he following expenses are eligible for reimbursement for </w:t>
      </w:r>
      <w:r w:rsidR="00B82678" w:rsidRPr="00B170D1">
        <w:t xml:space="preserve">exhibits to be installed in the state of Louisiana </w:t>
      </w:r>
      <w:r w:rsidR="00185935">
        <w:t xml:space="preserve">for </w:t>
      </w:r>
      <w:r w:rsidR="00B82678" w:rsidRPr="00B170D1">
        <w:t xml:space="preserve">no fewer than </w:t>
      </w:r>
      <w:r w:rsidR="00185935">
        <w:t xml:space="preserve">(eight) </w:t>
      </w:r>
      <w:r w:rsidR="00B82678" w:rsidRPr="00B170D1">
        <w:t>8 weeks</w:t>
      </w:r>
      <w:r w:rsidR="00E567F7" w:rsidRPr="00B170D1">
        <w:t>.</w:t>
      </w:r>
    </w:p>
    <w:p w14:paraId="60157095" w14:textId="41B70AF8" w:rsidR="00EE036A" w:rsidRDefault="00EE036A" w:rsidP="00C363B4">
      <w:pPr>
        <w:pStyle w:val="ListParagraph"/>
        <w:numPr>
          <w:ilvl w:val="1"/>
          <w:numId w:val="24"/>
        </w:numPr>
        <w:spacing w:after="0" w:line="240" w:lineRule="auto"/>
        <w:ind w:left="810" w:hanging="270"/>
      </w:pPr>
      <w:r>
        <w:t xml:space="preserve">Procurement fees for </w:t>
      </w:r>
      <w:r w:rsidR="00DF42CD">
        <w:t xml:space="preserve">materials/artifacts to be </w:t>
      </w:r>
      <w:r>
        <w:t>exhibit</w:t>
      </w:r>
      <w:r w:rsidR="00DF42CD">
        <w:t>ed</w:t>
      </w:r>
      <w:r>
        <w:t xml:space="preserve"> </w:t>
      </w:r>
    </w:p>
    <w:p w14:paraId="33A9CA99" w14:textId="7F8478B9" w:rsidR="00904CC5" w:rsidRDefault="00904CC5" w:rsidP="00C363B4">
      <w:pPr>
        <w:pStyle w:val="ListParagraph"/>
        <w:numPr>
          <w:ilvl w:val="1"/>
          <w:numId w:val="24"/>
        </w:numPr>
        <w:spacing w:after="0" w:line="240" w:lineRule="auto"/>
        <w:ind w:left="810" w:hanging="270"/>
      </w:pPr>
      <w:r>
        <w:t>Lighting for exhibits</w:t>
      </w:r>
    </w:p>
    <w:p w14:paraId="318D0036" w14:textId="77777777" w:rsidR="008D40E6" w:rsidRDefault="008D40E6" w:rsidP="00C363B4">
      <w:pPr>
        <w:pStyle w:val="ListParagraph"/>
        <w:numPr>
          <w:ilvl w:val="1"/>
          <w:numId w:val="24"/>
        </w:numPr>
        <w:spacing w:after="0" w:line="240" w:lineRule="auto"/>
        <w:ind w:left="810" w:hanging="270"/>
      </w:pPr>
      <w:r>
        <w:t>Shipping of exhibit materials to site</w:t>
      </w:r>
    </w:p>
    <w:p w14:paraId="3BABF0A0" w14:textId="77777777" w:rsidR="000618F6" w:rsidRDefault="000246F6" w:rsidP="00C363B4">
      <w:pPr>
        <w:pStyle w:val="ListParagraph"/>
        <w:numPr>
          <w:ilvl w:val="1"/>
          <w:numId w:val="24"/>
        </w:numPr>
        <w:spacing w:after="0" w:line="240" w:lineRule="auto"/>
        <w:ind w:left="810" w:hanging="270"/>
        <w:jc w:val="both"/>
      </w:pPr>
      <w:r>
        <w:t xml:space="preserve">Hard costs associated with </w:t>
      </w:r>
      <w:r w:rsidR="00DF42CD">
        <w:t xml:space="preserve">the </w:t>
      </w:r>
      <w:r>
        <w:t>p</w:t>
      </w:r>
      <w:r w:rsidR="008D40E6">
        <w:t>rinting</w:t>
      </w:r>
      <w:r w:rsidR="002408DE">
        <w:t>/purchase</w:t>
      </w:r>
      <w:r w:rsidR="008D40E6">
        <w:t xml:space="preserve"> of interpretive signs/panels</w:t>
      </w:r>
      <w:r w:rsidR="00714BDA">
        <w:t xml:space="preserve"> associated with exhibit</w:t>
      </w:r>
      <w:r>
        <w:t>.</w:t>
      </w:r>
    </w:p>
    <w:p w14:paraId="18178A24" w14:textId="77777777" w:rsidR="00ED4FF0" w:rsidRDefault="00ED4FF0" w:rsidP="00C363B4">
      <w:pPr>
        <w:spacing w:after="0" w:line="240" w:lineRule="auto"/>
        <w:ind w:left="540"/>
        <w:jc w:val="both"/>
        <w:rPr>
          <w:b/>
        </w:rPr>
      </w:pPr>
    </w:p>
    <w:p w14:paraId="094DE9AB" w14:textId="6B398105" w:rsidR="008D40E6" w:rsidRDefault="000618F6" w:rsidP="00C363B4">
      <w:pPr>
        <w:spacing w:after="0" w:line="240" w:lineRule="auto"/>
        <w:ind w:left="540"/>
        <w:jc w:val="both"/>
      </w:pPr>
      <w:r w:rsidRPr="003D2AC2">
        <w:rPr>
          <w:b/>
        </w:rPr>
        <w:t>Ineligible expenses</w:t>
      </w:r>
      <w:r>
        <w:t xml:space="preserve"> include </w:t>
      </w:r>
      <w:r w:rsidR="000618BA">
        <w:t xml:space="preserve">the purchase of </w:t>
      </w:r>
      <w:r w:rsidR="0062335E">
        <w:t>computers</w:t>
      </w:r>
      <w:r w:rsidR="000618BA">
        <w:t xml:space="preserve"> and/or</w:t>
      </w:r>
      <w:r w:rsidR="0062335E">
        <w:t xml:space="preserve"> iPads, </w:t>
      </w:r>
      <w:r w:rsidR="00E25576">
        <w:t xml:space="preserve">and </w:t>
      </w:r>
      <w:bookmarkStart w:id="7" w:name="_Hlk173847236"/>
      <w:r>
        <w:t>h</w:t>
      </w:r>
      <w:r w:rsidR="000246F6">
        <w:t xml:space="preserve">ourly or retainer fees charged for </w:t>
      </w:r>
      <w:r w:rsidR="000246F6" w:rsidRPr="000246F6">
        <w:t xml:space="preserve">creative concept, </w:t>
      </w:r>
      <w:r w:rsidR="00A902A5">
        <w:t xml:space="preserve">graphic </w:t>
      </w:r>
      <w:r w:rsidR="000246F6" w:rsidRPr="000246F6">
        <w:t xml:space="preserve">design, </w:t>
      </w:r>
      <w:r w:rsidR="000246F6">
        <w:t>layout</w:t>
      </w:r>
      <w:r w:rsidRPr="008F0579">
        <w:t>.</w:t>
      </w:r>
      <w:r>
        <w:t xml:space="preserve"> </w:t>
      </w:r>
      <w:bookmarkEnd w:id="7"/>
    </w:p>
    <w:p w14:paraId="0D09F4A1" w14:textId="77777777" w:rsidR="002408DE" w:rsidRPr="002408DE" w:rsidRDefault="002408DE" w:rsidP="00CD0EE7">
      <w:pPr>
        <w:pStyle w:val="ListParagraph"/>
        <w:spacing w:after="0" w:line="240" w:lineRule="auto"/>
        <w:ind w:left="1440"/>
      </w:pPr>
    </w:p>
    <w:p w14:paraId="2DF3B978" w14:textId="77777777" w:rsidR="00085440" w:rsidRDefault="002408DE" w:rsidP="00C363B4">
      <w:pPr>
        <w:pStyle w:val="ListParagraph"/>
        <w:numPr>
          <w:ilvl w:val="0"/>
          <w:numId w:val="24"/>
        </w:numPr>
        <w:spacing w:after="0" w:line="240" w:lineRule="auto"/>
        <w:ind w:left="540" w:hanging="270"/>
        <w:jc w:val="both"/>
      </w:pPr>
      <w:r w:rsidRPr="0057497B">
        <w:rPr>
          <w:b/>
        </w:rPr>
        <w:t xml:space="preserve">On-Site </w:t>
      </w:r>
      <w:r w:rsidR="008D40E6" w:rsidRPr="0057497B">
        <w:rPr>
          <w:b/>
        </w:rPr>
        <w:t>Signage</w:t>
      </w:r>
      <w:r w:rsidR="00971AD4">
        <w:rPr>
          <w:b/>
        </w:rPr>
        <w:t xml:space="preserve">: </w:t>
      </w:r>
      <w:r w:rsidR="001A0874">
        <w:t>E</w:t>
      </w:r>
      <w:r>
        <w:t xml:space="preserve">ligible expenses include </w:t>
      </w:r>
      <w:r w:rsidR="00FF2EF4">
        <w:t xml:space="preserve">hard costs associated with </w:t>
      </w:r>
      <w:r w:rsidR="00904CC5">
        <w:t>production/</w:t>
      </w:r>
      <w:r w:rsidR="00FF2EF4">
        <w:t>printing/purchase</w:t>
      </w:r>
      <w:r w:rsidR="00CD5082">
        <w:t>/installation</w:t>
      </w:r>
      <w:r w:rsidR="00FF2EF4">
        <w:t xml:space="preserve"> of </w:t>
      </w:r>
      <w:r w:rsidR="001E59F0">
        <w:t xml:space="preserve">semi-permanent or permanent </w:t>
      </w:r>
      <w:r>
        <w:t>directional/informational signage</w:t>
      </w:r>
      <w:r w:rsidR="00FF2EF4">
        <w:t xml:space="preserve"> (including murals)</w:t>
      </w:r>
      <w:r>
        <w:t xml:space="preserve"> designed to </w:t>
      </w:r>
      <w:r w:rsidR="001E59F0">
        <w:t xml:space="preserve">identify the </w:t>
      </w:r>
      <w:r w:rsidR="008F0579">
        <w:t xml:space="preserve">Attraction </w:t>
      </w:r>
      <w:r w:rsidR="003A2E3A">
        <w:t>and/</w:t>
      </w:r>
      <w:r w:rsidR="001E59F0">
        <w:t xml:space="preserve">or </w:t>
      </w:r>
      <w:r>
        <w:t xml:space="preserve">improve/enhance </w:t>
      </w:r>
      <w:r w:rsidR="008F0579">
        <w:t xml:space="preserve">the </w:t>
      </w:r>
      <w:r>
        <w:t xml:space="preserve">visitor experience. Signs must be located on </w:t>
      </w:r>
      <w:r w:rsidR="00FF63C4">
        <w:t xml:space="preserve">Attraction’s </w:t>
      </w:r>
      <w:r>
        <w:t>property</w:t>
      </w:r>
      <w:r w:rsidR="00764E6E">
        <w:t xml:space="preserve">. </w:t>
      </w:r>
    </w:p>
    <w:p w14:paraId="567A7947" w14:textId="77777777" w:rsidR="00085440" w:rsidRPr="00085440" w:rsidRDefault="00085440" w:rsidP="00085440">
      <w:pPr>
        <w:pStyle w:val="ListParagraph"/>
        <w:spacing w:after="0" w:line="240" w:lineRule="auto"/>
        <w:ind w:left="540"/>
        <w:jc w:val="both"/>
      </w:pPr>
    </w:p>
    <w:p w14:paraId="51FA7E1B" w14:textId="6002621A" w:rsidR="004C55E9" w:rsidRDefault="00FF2EF4" w:rsidP="00751200">
      <w:pPr>
        <w:pStyle w:val="ListParagraph"/>
        <w:spacing w:after="0" w:line="240" w:lineRule="auto"/>
        <w:ind w:left="540"/>
        <w:jc w:val="both"/>
      </w:pPr>
      <w:r w:rsidRPr="006D55CF">
        <w:rPr>
          <w:b/>
        </w:rPr>
        <w:t>Ineligible expenses</w:t>
      </w:r>
      <w:r>
        <w:t xml:space="preserve"> include hourly or retainer fees charged for </w:t>
      </w:r>
      <w:r w:rsidRPr="000246F6">
        <w:t xml:space="preserve">creative concept, </w:t>
      </w:r>
      <w:r w:rsidR="000618BA">
        <w:t xml:space="preserve">graphic </w:t>
      </w:r>
      <w:r w:rsidRPr="000246F6">
        <w:t xml:space="preserve">design, </w:t>
      </w:r>
      <w:r w:rsidR="00A345DB">
        <w:t xml:space="preserve">and </w:t>
      </w:r>
      <w:r>
        <w:t>layou</w:t>
      </w:r>
      <w:r w:rsidR="00A345DB">
        <w:t>t</w:t>
      </w:r>
      <w:r w:rsidR="007E0D60">
        <w:t>, and</w:t>
      </w:r>
      <w:r>
        <w:t xml:space="preserve"> </w:t>
      </w:r>
      <w:r w:rsidR="0057497B">
        <w:t xml:space="preserve">Tourism Oriented Destination Signage (TODS). </w:t>
      </w:r>
      <w:r w:rsidR="002408DE">
        <w:t xml:space="preserve"> </w:t>
      </w:r>
      <w:r w:rsidR="001A0874">
        <w:t xml:space="preserve">The </w:t>
      </w:r>
      <w:r w:rsidR="001E59F0">
        <w:t xml:space="preserve">Logo </w:t>
      </w:r>
      <w:r w:rsidR="001A0874">
        <w:t xml:space="preserve">is </w:t>
      </w:r>
      <w:r w:rsidR="001E59F0">
        <w:t>not required on on-site signage.</w:t>
      </w:r>
    </w:p>
    <w:p w14:paraId="11C4C5CD" w14:textId="77777777" w:rsidR="0057497B" w:rsidRDefault="0057497B" w:rsidP="00CD0EE7">
      <w:pPr>
        <w:pStyle w:val="ListParagraph"/>
        <w:spacing w:after="0" w:line="240" w:lineRule="auto"/>
        <w:ind w:left="1440"/>
      </w:pPr>
    </w:p>
    <w:p w14:paraId="3CC14C08" w14:textId="77777777" w:rsidR="00065DD5" w:rsidRPr="006F0344" w:rsidRDefault="00B82678" w:rsidP="00C363B4">
      <w:pPr>
        <w:pStyle w:val="ListParagraph"/>
        <w:numPr>
          <w:ilvl w:val="0"/>
          <w:numId w:val="4"/>
        </w:numPr>
        <w:spacing w:after="0" w:line="240" w:lineRule="auto"/>
        <w:ind w:left="450" w:hanging="450"/>
        <w:rPr>
          <w:b/>
          <w:color w:val="2E74B5" w:themeColor="accent1" w:themeShade="BF"/>
        </w:rPr>
      </w:pPr>
      <w:r w:rsidRPr="006F0344">
        <w:rPr>
          <w:b/>
          <w:color w:val="2E74B5" w:themeColor="accent1" w:themeShade="BF"/>
        </w:rPr>
        <w:t xml:space="preserve">Ineligible </w:t>
      </w:r>
      <w:r w:rsidR="00764E6E" w:rsidRPr="006F0344">
        <w:rPr>
          <w:b/>
          <w:color w:val="2E74B5" w:themeColor="accent1" w:themeShade="BF"/>
        </w:rPr>
        <w:t>Use of Funds</w:t>
      </w:r>
      <w:r w:rsidR="00065DD5" w:rsidRPr="006F0344">
        <w:rPr>
          <w:b/>
          <w:color w:val="2E74B5" w:themeColor="accent1" w:themeShade="BF"/>
        </w:rPr>
        <w:t>, include</w:t>
      </w:r>
      <w:r w:rsidR="00443C20" w:rsidRPr="006F0344">
        <w:rPr>
          <w:b/>
          <w:color w:val="2E74B5" w:themeColor="accent1" w:themeShade="BF"/>
        </w:rPr>
        <w:t>s</w:t>
      </w:r>
      <w:r w:rsidR="00065DD5" w:rsidRPr="006F0344">
        <w:rPr>
          <w:b/>
          <w:color w:val="2E74B5" w:themeColor="accent1" w:themeShade="BF"/>
        </w:rPr>
        <w:t xml:space="preserve"> but </w:t>
      </w:r>
      <w:r w:rsidR="00443C20" w:rsidRPr="006F0344">
        <w:rPr>
          <w:b/>
          <w:color w:val="2E74B5" w:themeColor="accent1" w:themeShade="BF"/>
        </w:rPr>
        <w:t>is</w:t>
      </w:r>
      <w:r w:rsidR="00065DD5" w:rsidRPr="006F0344">
        <w:rPr>
          <w:b/>
          <w:color w:val="2E74B5" w:themeColor="accent1" w:themeShade="BF"/>
        </w:rPr>
        <w:t xml:space="preserve"> not limited to:</w:t>
      </w:r>
    </w:p>
    <w:p w14:paraId="5E8E9736" w14:textId="67BD880A" w:rsidR="00B82678" w:rsidRDefault="00B82678" w:rsidP="00C363B4">
      <w:pPr>
        <w:pStyle w:val="ListParagraph"/>
        <w:numPr>
          <w:ilvl w:val="0"/>
          <w:numId w:val="2"/>
        </w:numPr>
        <w:spacing w:after="0" w:line="240" w:lineRule="auto"/>
        <w:ind w:left="630" w:hanging="180"/>
        <w:jc w:val="both"/>
      </w:pPr>
      <w:r>
        <w:t xml:space="preserve">Reimbursement for expenses </w:t>
      </w:r>
      <w:r w:rsidR="00BF647C">
        <w:t xml:space="preserve">incurred prior to January 1, 2025, </w:t>
      </w:r>
      <w:r>
        <w:t>and/or retroactive projects</w:t>
      </w:r>
      <w:r w:rsidR="00714BDA">
        <w:t>. All expenses must be incurred</w:t>
      </w:r>
      <w:r w:rsidR="00443C20">
        <w:t xml:space="preserve"> </w:t>
      </w:r>
      <w:r w:rsidR="00BF647C">
        <w:t xml:space="preserve">January 1 – December 31, 2025. </w:t>
      </w:r>
    </w:p>
    <w:p w14:paraId="1F4BD753" w14:textId="79CD5C38" w:rsidR="00B82678" w:rsidRDefault="00B82678" w:rsidP="00C363B4">
      <w:pPr>
        <w:pStyle w:val="ListParagraph"/>
        <w:numPr>
          <w:ilvl w:val="0"/>
          <w:numId w:val="2"/>
        </w:numPr>
        <w:spacing w:after="0" w:line="240" w:lineRule="auto"/>
        <w:ind w:left="630" w:hanging="180"/>
        <w:jc w:val="both"/>
      </w:pPr>
      <w:r>
        <w:t>Agency time (</w:t>
      </w:r>
      <w:r w:rsidR="008F0579">
        <w:t xml:space="preserve">e.g., </w:t>
      </w:r>
      <w:r>
        <w:t>contracted advertising, public relations, digital marketing agency hourly</w:t>
      </w:r>
      <w:r w:rsidR="00A902A5">
        <w:t>/retainer</w:t>
      </w:r>
      <w:r>
        <w:t xml:space="preserve"> </w:t>
      </w:r>
      <w:r w:rsidR="00714BDA">
        <w:t>fees</w:t>
      </w:r>
      <w:r>
        <w:t>)</w:t>
      </w:r>
    </w:p>
    <w:p w14:paraId="28776FE3" w14:textId="5B9672E6" w:rsidR="00B82678" w:rsidRDefault="00904CC5" w:rsidP="00C363B4">
      <w:pPr>
        <w:pStyle w:val="ListParagraph"/>
        <w:numPr>
          <w:ilvl w:val="0"/>
          <w:numId w:val="2"/>
        </w:numPr>
        <w:spacing w:after="0" w:line="240" w:lineRule="auto"/>
        <w:ind w:left="630" w:hanging="180"/>
      </w:pPr>
      <w:r>
        <w:t xml:space="preserve">Content creation, </w:t>
      </w:r>
      <w:r w:rsidR="00A902A5">
        <w:t xml:space="preserve">graphic </w:t>
      </w:r>
      <w:r>
        <w:t>design</w:t>
      </w:r>
      <w:r w:rsidR="0072230C">
        <w:t>,</w:t>
      </w:r>
      <w:r>
        <w:t xml:space="preserve"> or h</w:t>
      </w:r>
      <w:r w:rsidR="00B82678">
        <w:t>osting fees for a website</w:t>
      </w:r>
    </w:p>
    <w:p w14:paraId="090C0F4A" w14:textId="5370277F" w:rsidR="00B82678" w:rsidRDefault="00B82678" w:rsidP="00C363B4">
      <w:pPr>
        <w:pStyle w:val="ListParagraph"/>
        <w:numPr>
          <w:ilvl w:val="0"/>
          <w:numId w:val="2"/>
        </w:numPr>
        <w:spacing w:after="0" w:line="240" w:lineRule="auto"/>
        <w:ind w:left="630" w:hanging="180"/>
        <w:jc w:val="both"/>
      </w:pPr>
      <w:r>
        <w:lastRenderedPageBreak/>
        <w:t xml:space="preserve">Operating and administrative costs, including </w:t>
      </w:r>
      <w:r w:rsidR="00B73329">
        <w:t xml:space="preserve">but not limited to </w:t>
      </w:r>
      <w:r>
        <w:t>salaries, telephone expenses, office supplies, travel, alcohol, food, beverages, lodging</w:t>
      </w:r>
      <w:r w:rsidR="00861F04">
        <w:t>,</w:t>
      </w:r>
      <w:r>
        <w:t xml:space="preserve"> and entertainment for personnel and volunteers of </w:t>
      </w:r>
      <w:r w:rsidR="0049507B">
        <w:t>organizations.</w:t>
      </w:r>
    </w:p>
    <w:p w14:paraId="2EB349B9" w14:textId="4D168CE3" w:rsidR="00B82678" w:rsidRDefault="00B82678" w:rsidP="00C363B4">
      <w:pPr>
        <w:pStyle w:val="ListParagraph"/>
        <w:numPr>
          <w:ilvl w:val="0"/>
          <w:numId w:val="2"/>
        </w:numPr>
        <w:spacing w:after="0" w:line="240" w:lineRule="auto"/>
        <w:ind w:left="630" w:hanging="180"/>
      </w:pPr>
      <w:r>
        <w:t>Building rent or maintenance</w:t>
      </w:r>
    </w:p>
    <w:p w14:paraId="2F200EC2" w14:textId="77777777" w:rsidR="00B82678" w:rsidRDefault="00B82678" w:rsidP="00C363B4">
      <w:pPr>
        <w:pStyle w:val="ListParagraph"/>
        <w:numPr>
          <w:ilvl w:val="0"/>
          <w:numId w:val="2"/>
        </w:numPr>
        <w:spacing w:after="0" w:line="240" w:lineRule="auto"/>
        <w:ind w:left="630" w:hanging="180"/>
      </w:pPr>
      <w:r>
        <w:t>Ongoing market research initiatives</w:t>
      </w:r>
    </w:p>
    <w:p w14:paraId="7BE2E610" w14:textId="77777777" w:rsidR="00B82678" w:rsidRDefault="00B82678" w:rsidP="00C363B4">
      <w:pPr>
        <w:pStyle w:val="ListParagraph"/>
        <w:numPr>
          <w:ilvl w:val="0"/>
          <w:numId w:val="2"/>
        </w:numPr>
        <w:spacing w:after="0" w:line="240" w:lineRule="auto"/>
        <w:ind w:left="630" w:hanging="180"/>
      </w:pPr>
      <w:r>
        <w:t>Items for resale or promotional items, including gift cards</w:t>
      </w:r>
    </w:p>
    <w:p w14:paraId="4AA0FFDA" w14:textId="38ABC051" w:rsidR="00B82678" w:rsidRDefault="00B82678" w:rsidP="00C363B4">
      <w:pPr>
        <w:pStyle w:val="ListParagraph"/>
        <w:numPr>
          <w:ilvl w:val="0"/>
          <w:numId w:val="2"/>
        </w:numPr>
        <w:spacing w:after="0" w:line="240" w:lineRule="auto"/>
        <w:ind w:left="630" w:hanging="180"/>
      </w:pPr>
      <w:r>
        <w:t>Entertainment, trophies</w:t>
      </w:r>
      <w:r w:rsidR="00AC6A6A">
        <w:t>,</w:t>
      </w:r>
      <w:r>
        <w:t xml:space="preserve"> or prize money</w:t>
      </w:r>
    </w:p>
    <w:p w14:paraId="1D843AC5" w14:textId="77777777" w:rsidR="00B82678" w:rsidRDefault="00B82678" w:rsidP="00C363B4">
      <w:pPr>
        <w:pStyle w:val="ListParagraph"/>
        <w:numPr>
          <w:ilvl w:val="0"/>
          <w:numId w:val="2"/>
        </w:numPr>
        <w:spacing w:after="0" w:line="240" w:lineRule="auto"/>
        <w:ind w:left="630" w:hanging="180"/>
      </w:pPr>
      <w:r>
        <w:t>Grant writing/grant management costs</w:t>
      </w:r>
    </w:p>
    <w:p w14:paraId="74CF529B" w14:textId="77777777" w:rsidR="00B82678" w:rsidRDefault="00B82678">
      <w:pPr>
        <w:spacing w:after="0" w:line="240" w:lineRule="auto"/>
      </w:pPr>
    </w:p>
    <w:p w14:paraId="50A1099B" w14:textId="77777777" w:rsidR="009224A4" w:rsidRPr="001E1F17" w:rsidRDefault="009224A4" w:rsidP="00C363B4">
      <w:pPr>
        <w:pStyle w:val="ListParagraph"/>
        <w:numPr>
          <w:ilvl w:val="0"/>
          <w:numId w:val="4"/>
        </w:numPr>
        <w:spacing w:after="0" w:line="240" w:lineRule="auto"/>
        <w:ind w:left="450" w:hanging="450"/>
        <w:rPr>
          <w:color w:val="5B9BD5" w:themeColor="accent1"/>
        </w:rPr>
      </w:pPr>
      <w:r w:rsidRPr="009224A4">
        <w:rPr>
          <w:b/>
          <w:color w:val="2E74B5" w:themeColor="accent1" w:themeShade="BF"/>
        </w:rPr>
        <w:t>How to Apply</w:t>
      </w:r>
    </w:p>
    <w:p w14:paraId="4CFA5E8B" w14:textId="08D2106F" w:rsidR="001E1F17" w:rsidRPr="001E1F17" w:rsidRDefault="001E1F17" w:rsidP="00C363B4">
      <w:pPr>
        <w:spacing w:after="0" w:line="240" w:lineRule="auto"/>
        <w:jc w:val="both"/>
      </w:pPr>
      <w:r w:rsidRPr="00065DD5">
        <w:rPr>
          <w:b/>
        </w:rPr>
        <w:t>Application Packet</w:t>
      </w:r>
      <w:r w:rsidRPr="001E1F17">
        <w:t xml:space="preserve"> – </w:t>
      </w:r>
      <w:r w:rsidR="001A0874">
        <w:t xml:space="preserve">The </w:t>
      </w:r>
      <w:r w:rsidRPr="001E1F17">
        <w:t xml:space="preserve">Applicant must submit one (1) </w:t>
      </w:r>
      <w:r w:rsidR="00065DD5">
        <w:t xml:space="preserve">copy of each of the following to be considered </w:t>
      </w:r>
      <w:r w:rsidR="00443C20">
        <w:t>for LASG</w:t>
      </w:r>
      <w:r w:rsidR="003A46CA">
        <w:t xml:space="preserve">/Phase </w:t>
      </w:r>
      <w:r w:rsidR="00971AD4">
        <w:t>3</w:t>
      </w:r>
      <w:r w:rsidR="00443C20">
        <w:t xml:space="preserve"> f</w:t>
      </w:r>
      <w:r w:rsidR="00065DD5">
        <w:t>unding</w:t>
      </w:r>
      <w:r>
        <w:t>:</w:t>
      </w:r>
    </w:p>
    <w:p w14:paraId="3C09CF2A" w14:textId="77777777" w:rsidR="001E1F17" w:rsidRPr="001E1F17" w:rsidRDefault="001E1F17" w:rsidP="00C363B4">
      <w:pPr>
        <w:pStyle w:val="ListParagraph"/>
        <w:spacing w:after="0" w:line="240" w:lineRule="auto"/>
        <w:ind w:left="630" w:hanging="180"/>
      </w:pPr>
      <w:r w:rsidRPr="001E1F17">
        <w:rPr>
          <w:b/>
        </w:rPr>
        <w:t>•</w:t>
      </w:r>
      <w:r w:rsidRPr="001E1F17">
        <w:rPr>
          <w:b/>
        </w:rPr>
        <w:tab/>
      </w:r>
      <w:r w:rsidR="00424468">
        <w:t xml:space="preserve">Completed and signed </w:t>
      </w:r>
      <w:r w:rsidRPr="001E1F17">
        <w:t>Attachment A, Applicant Information</w:t>
      </w:r>
    </w:p>
    <w:p w14:paraId="5F5D61D6" w14:textId="23AA6CCF" w:rsidR="001E1F17" w:rsidRPr="001E1F17" w:rsidRDefault="001E1F17" w:rsidP="00C363B4">
      <w:pPr>
        <w:pStyle w:val="ListParagraph"/>
        <w:spacing w:after="0" w:line="240" w:lineRule="auto"/>
        <w:ind w:left="630" w:hanging="180"/>
      </w:pPr>
      <w:r w:rsidRPr="001E1F17">
        <w:t>•</w:t>
      </w:r>
      <w:r w:rsidRPr="001E1F17">
        <w:tab/>
        <w:t>Attachment B, LASG</w:t>
      </w:r>
      <w:r w:rsidR="003A46CA">
        <w:t xml:space="preserve">/Phase </w:t>
      </w:r>
      <w:r w:rsidR="00971AD4">
        <w:t>3</w:t>
      </w:r>
      <w:r w:rsidRPr="001E1F17">
        <w:t xml:space="preserve"> Proposed Scope of Work</w:t>
      </w:r>
    </w:p>
    <w:p w14:paraId="2DFCF49F" w14:textId="456235F2" w:rsidR="00517956" w:rsidRDefault="00864876" w:rsidP="00C363B4">
      <w:pPr>
        <w:pStyle w:val="ListParagraph"/>
        <w:spacing w:after="0" w:line="240" w:lineRule="auto"/>
        <w:ind w:left="630" w:hanging="180"/>
        <w:jc w:val="both"/>
      </w:pPr>
      <w:r>
        <w:t>•</w:t>
      </w:r>
      <w:r>
        <w:tab/>
      </w:r>
      <w:r w:rsidR="00671FD0">
        <w:t xml:space="preserve">If </w:t>
      </w:r>
      <w:r w:rsidR="004F52AB">
        <w:t xml:space="preserve">the </w:t>
      </w:r>
      <w:r w:rsidR="00671FD0">
        <w:t>A</w:t>
      </w:r>
      <w:r w:rsidR="00F12D9B">
        <w:t>pplicant is a corporation (profit or non-profit), a s</w:t>
      </w:r>
      <w:r w:rsidR="001E1F17" w:rsidRPr="001E1F17">
        <w:t xml:space="preserve">igned </w:t>
      </w:r>
      <w:r w:rsidR="004F52AB">
        <w:t xml:space="preserve">Board </w:t>
      </w:r>
      <w:r w:rsidR="001E1F17" w:rsidRPr="001E1F17">
        <w:t>Resolution of Authority</w:t>
      </w:r>
      <w:r w:rsidR="001E1F17">
        <w:t xml:space="preserve"> </w:t>
      </w:r>
      <w:r w:rsidR="001E1F17" w:rsidRPr="001E1F17">
        <w:t xml:space="preserve">indicating that the signatory is authorized to </w:t>
      </w:r>
      <w:r w:rsidR="008F0579">
        <w:t xml:space="preserve">act on behalf of the Applicant (e.g., to submit an application, to execute </w:t>
      </w:r>
      <w:r w:rsidR="001E1F17" w:rsidRPr="001E1F17">
        <w:t xml:space="preserve">an </w:t>
      </w:r>
      <w:r w:rsidR="004F023B">
        <w:t>A</w:t>
      </w:r>
      <w:r w:rsidR="001E1F17" w:rsidRPr="001E1F17">
        <w:t>greement with the Louisiana Office of Tourism</w:t>
      </w:r>
      <w:r w:rsidR="008F0579">
        <w:t>)</w:t>
      </w:r>
      <w:r w:rsidR="00F12D9B">
        <w:t xml:space="preserve"> is required.</w:t>
      </w:r>
      <w:r w:rsidR="001E1F17" w:rsidRPr="001E1F17">
        <w:t xml:space="preserve"> </w:t>
      </w:r>
      <w:r w:rsidR="0092691B">
        <w:t>The Board Resolution</w:t>
      </w:r>
      <w:r w:rsidR="004F52AB">
        <w:t xml:space="preserve"> of Authority</w:t>
      </w:r>
      <w:r w:rsidR="0092691B">
        <w:t xml:space="preserve"> must be signed on or after </w:t>
      </w:r>
      <w:r w:rsidR="00971AD4">
        <w:t xml:space="preserve">January </w:t>
      </w:r>
      <w:r w:rsidR="0092691B">
        <w:t>1, 202</w:t>
      </w:r>
      <w:r w:rsidR="00971AD4">
        <w:t>4</w:t>
      </w:r>
      <w:r w:rsidR="0092691B">
        <w:t xml:space="preserve">. </w:t>
      </w:r>
      <w:r w:rsidR="004F52AB">
        <w:t xml:space="preserve">A </w:t>
      </w:r>
      <w:r w:rsidR="001E1F17" w:rsidRPr="001E1F17">
        <w:t xml:space="preserve">Sample </w:t>
      </w:r>
      <w:r w:rsidR="004F52AB">
        <w:t xml:space="preserve">Board </w:t>
      </w:r>
      <w:r w:rsidR="001E1F17" w:rsidRPr="001E1F17">
        <w:t>Resolution</w:t>
      </w:r>
      <w:r w:rsidR="004F52AB">
        <w:t xml:space="preserve"> of Authority</w:t>
      </w:r>
      <w:r w:rsidR="0092691B">
        <w:t xml:space="preserve"> is provided in</w:t>
      </w:r>
      <w:r w:rsidR="001E1F17" w:rsidRPr="001E1F17">
        <w:t xml:space="preserve"> Attachment </w:t>
      </w:r>
      <w:r>
        <w:t>C</w:t>
      </w:r>
      <w:r w:rsidR="0092691B">
        <w:t xml:space="preserve"> of the Application.</w:t>
      </w:r>
    </w:p>
    <w:p w14:paraId="1C7F37F2" w14:textId="0F6DD690" w:rsidR="001E1F17" w:rsidRDefault="00F12D9B" w:rsidP="00C363B4">
      <w:pPr>
        <w:pStyle w:val="ListParagraph"/>
        <w:numPr>
          <w:ilvl w:val="0"/>
          <w:numId w:val="23"/>
        </w:numPr>
        <w:spacing w:after="0" w:line="240" w:lineRule="auto"/>
        <w:ind w:left="630" w:hanging="180"/>
        <w:jc w:val="both"/>
      </w:pPr>
      <w:r>
        <w:t xml:space="preserve">If </w:t>
      </w:r>
      <w:r w:rsidR="004F52AB">
        <w:t xml:space="preserve">the </w:t>
      </w:r>
      <w:r>
        <w:t>Applicant is a L</w:t>
      </w:r>
      <w:r w:rsidR="00707731">
        <w:t>imited Liability Company (L</w:t>
      </w:r>
      <w:r>
        <w:t>LC</w:t>
      </w:r>
      <w:r w:rsidR="00707731">
        <w:t>)</w:t>
      </w:r>
      <w:r>
        <w:t xml:space="preserve"> or </w:t>
      </w:r>
      <w:r w:rsidR="001D416B">
        <w:t>sole proprietorship</w:t>
      </w:r>
      <w:r>
        <w:t>, a</w:t>
      </w:r>
      <w:r w:rsidR="00517956">
        <w:t xml:space="preserve"> </w:t>
      </w:r>
      <w:r w:rsidR="00517321">
        <w:t xml:space="preserve">Certification </w:t>
      </w:r>
      <w:r w:rsidR="00517956">
        <w:t>of Ownership</w:t>
      </w:r>
      <w:r>
        <w:t xml:space="preserve"> </w:t>
      </w:r>
      <w:r w:rsidR="008908F0">
        <w:t xml:space="preserve">signed on or after </w:t>
      </w:r>
      <w:r w:rsidR="00C61C68">
        <w:t>January 1, 2024,</w:t>
      </w:r>
      <w:r w:rsidR="001D416B">
        <w:t xml:space="preserve"> </w:t>
      </w:r>
      <w:r>
        <w:t xml:space="preserve">is required. </w:t>
      </w:r>
      <w:r w:rsidR="004F52AB">
        <w:t xml:space="preserve">A </w:t>
      </w:r>
      <w:r w:rsidR="00F169D4">
        <w:t xml:space="preserve">Sample </w:t>
      </w:r>
      <w:r w:rsidR="00517321">
        <w:t xml:space="preserve">Certification </w:t>
      </w:r>
      <w:r w:rsidR="00F169D4">
        <w:t>of Ownership is provided in Attachment D</w:t>
      </w:r>
      <w:r>
        <w:t xml:space="preserve"> of the Application.</w:t>
      </w:r>
    </w:p>
    <w:p w14:paraId="3A652661" w14:textId="7857737A" w:rsidR="005D16AE" w:rsidRDefault="005D16AE" w:rsidP="00C363B4">
      <w:pPr>
        <w:pStyle w:val="ListParagraph"/>
        <w:numPr>
          <w:ilvl w:val="0"/>
          <w:numId w:val="23"/>
        </w:numPr>
        <w:spacing w:after="0" w:line="240" w:lineRule="auto"/>
        <w:ind w:left="630" w:hanging="180"/>
        <w:jc w:val="both"/>
      </w:pPr>
      <w:r>
        <w:t xml:space="preserve">If </w:t>
      </w:r>
      <w:r w:rsidR="00C363B4">
        <w:t xml:space="preserve">the </w:t>
      </w:r>
      <w:r>
        <w:t xml:space="preserve">Applicant is a public entity, </w:t>
      </w:r>
      <w:r w:rsidR="00A51478">
        <w:t xml:space="preserve">the </w:t>
      </w:r>
      <w:r>
        <w:t xml:space="preserve">Application must be signed by </w:t>
      </w:r>
      <w:r w:rsidR="00963B02">
        <w:t xml:space="preserve">a </w:t>
      </w:r>
      <w:r>
        <w:t xml:space="preserve">public official (e.g., Parish President, Mayor) </w:t>
      </w:r>
      <w:r w:rsidR="00A51478">
        <w:t xml:space="preserve">authorized </w:t>
      </w:r>
      <w:r w:rsidR="004F52AB">
        <w:t xml:space="preserve">to </w:t>
      </w:r>
      <w:r w:rsidR="00A51478">
        <w:t>submit a</w:t>
      </w:r>
      <w:r w:rsidR="004F52AB">
        <w:t>n application and execute a Grant A</w:t>
      </w:r>
      <w:r w:rsidR="0056217F">
        <w:t xml:space="preserve">greement. </w:t>
      </w:r>
      <w:r>
        <w:t>Please submit documentation that proves the signatory is authorized to sign on behalf of the Applicant (e.g., ordinance, bylaws, charter, etc.)</w:t>
      </w:r>
      <w:r w:rsidR="00DF2B21">
        <w:t>.</w:t>
      </w:r>
    </w:p>
    <w:p w14:paraId="152F3673" w14:textId="7B83B9E3" w:rsidR="00424468" w:rsidRDefault="001E1F17" w:rsidP="00C363B4">
      <w:pPr>
        <w:pStyle w:val="ListParagraph"/>
        <w:spacing w:after="0" w:line="240" w:lineRule="auto"/>
        <w:ind w:left="630" w:hanging="180"/>
        <w:jc w:val="both"/>
      </w:pPr>
      <w:r w:rsidRPr="001E1F17">
        <w:t>•</w:t>
      </w:r>
      <w:r w:rsidRPr="001E1F17">
        <w:tab/>
      </w:r>
      <w:r w:rsidR="00E00E50">
        <w:t xml:space="preserve">Proof that </w:t>
      </w:r>
      <w:r w:rsidR="00C363B4">
        <w:t xml:space="preserve">the </w:t>
      </w:r>
      <w:r w:rsidR="00E00E50">
        <w:t xml:space="preserve">Applicant is in </w:t>
      </w:r>
      <w:r w:rsidR="00424468">
        <w:t xml:space="preserve">Good Standing </w:t>
      </w:r>
      <w:r w:rsidR="00E00E50">
        <w:t xml:space="preserve">with </w:t>
      </w:r>
      <w:r w:rsidR="00424468">
        <w:t xml:space="preserve">the </w:t>
      </w:r>
      <w:hyperlink r:id="rId23" w:history="1">
        <w:r w:rsidR="00424468" w:rsidRPr="00424468">
          <w:rPr>
            <w:rStyle w:val="Hyperlink"/>
          </w:rPr>
          <w:t>Louisiana Secretary of State</w:t>
        </w:r>
      </w:hyperlink>
      <w:r w:rsidR="00424468">
        <w:t xml:space="preserve"> (required </w:t>
      </w:r>
      <w:r w:rsidR="00424468" w:rsidRPr="00B9396E">
        <w:t>for private entities</w:t>
      </w:r>
      <w:r w:rsidR="00424468">
        <w:t>)</w:t>
      </w:r>
    </w:p>
    <w:p w14:paraId="4F48A814" w14:textId="3CE4EE31" w:rsidR="005B1B66" w:rsidRDefault="00424468" w:rsidP="00C363B4">
      <w:pPr>
        <w:pStyle w:val="ListParagraph"/>
        <w:spacing w:after="0" w:line="240" w:lineRule="auto"/>
        <w:ind w:left="630" w:hanging="180"/>
      </w:pPr>
      <w:r>
        <w:t>•</w:t>
      </w:r>
      <w:r>
        <w:tab/>
        <w:t xml:space="preserve">Completed and signed </w:t>
      </w:r>
      <w:hyperlink r:id="rId24" w:history="1">
        <w:r w:rsidRPr="00424468">
          <w:rPr>
            <w:rStyle w:val="Hyperlink"/>
          </w:rPr>
          <w:t>W-9</w:t>
        </w:r>
      </w:hyperlink>
      <w:r w:rsidR="0056217F">
        <w:rPr>
          <w:rStyle w:val="Hyperlink"/>
        </w:rPr>
        <w:t xml:space="preserve"> form</w:t>
      </w:r>
    </w:p>
    <w:p w14:paraId="52F1E8FF" w14:textId="77777777" w:rsidR="006A3631" w:rsidRDefault="006A3631" w:rsidP="00CD0EE7">
      <w:pPr>
        <w:spacing w:after="0" w:line="240" w:lineRule="auto"/>
        <w:ind w:left="360"/>
        <w:jc w:val="both"/>
      </w:pPr>
    </w:p>
    <w:p w14:paraId="050B86C5" w14:textId="7BED4CE8" w:rsidR="007357A6" w:rsidRDefault="007357A6" w:rsidP="00CD0EE7">
      <w:pPr>
        <w:spacing w:after="0" w:line="240" w:lineRule="auto"/>
        <w:ind w:left="360"/>
        <w:jc w:val="both"/>
      </w:pPr>
      <w:r w:rsidRPr="006329AD">
        <w:rPr>
          <w:b/>
          <w:bCs/>
          <w:u w:val="single"/>
        </w:rPr>
        <w:t>Do not return Attachment</w:t>
      </w:r>
      <w:r w:rsidR="002542B8" w:rsidRPr="006329AD">
        <w:rPr>
          <w:b/>
          <w:bCs/>
          <w:u w:val="single"/>
        </w:rPr>
        <w:t xml:space="preserve"> </w:t>
      </w:r>
      <w:r w:rsidR="006652FF">
        <w:rPr>
          <w:b/>
          <w:bCs/>
          <w:u w:val="single"/>
        </w:rPr>
        <w:t>H</w:t>
      </w:r>
      <w:r w:rsidR="002542B8" w:rsidRPr="006329AD">
        <w:rPr>
          <w:b/>
          <w:bCs/>
          <w:u w:val="single"/>
        </w:rPr>
        <w:t xml:space="preserve">, </w:t>
      </w:r>
      <w:r w:rsidRPr="006329AD">
        <w:rPr>
          <w:b/>
          <w:bCs/>
          <w:u w:val="single"/>
        </w:rPr>
        <w:t>Sample Grant Agreement.</w:t>
      </w:r>
      <w:r>
        <w:t xml:space="preserve"> This is for reference only. </w:t>
      </w:r>
      <w:r w:rsidR="00861F04">
        <w:t xml:space="preserve">Applicants </w:t>
      </w:r>
      <w:r>
        <w:t xml:space="preserve">will receive an official </w:t>
      </w:r>
      <w:r w:rsidR="004F023B">
        <w:t>G</w:t>
      </w:r>
      <w:r>
        <w:t xml:space="preserve">rant </w:t>
      </w:r>
      <w:r w:rsidR="004F023B">
        <w:t>A</w:t>
      </w:r>
      <w:r>
        <w:t>greement if awarded funding.</w:t>
      </w:r>
    </w:p>
    <w:p w14:paraId="263DEE76" w14:textId="77777777" w:rsidR="00065DD5" w:rsidRDefault="00065DD5" w:rsidP="00CD0EE7">
      <w:pPr>
        <w:spacing w:after="0" w:line="240" w:lineRule="auto"/>
      </w:pPr>
    </w:p>
    <w:p w14:paraId="4D7206B0" w14:textId="2CE96B24" w:rsidR="00065DD5" w:rsidRDefault="00065DD5" w:rsidP="00CD0EE7">
      <w:pPr>
        <w:spacing w:after="0" w:line="240" w:lineRule="auto"/>
        <w:ind w:left="360"/>
        <w:jc w:val="both"/>
      </w:pPr>
      <w:r w:rsidRPr="005A0671">
        <w:t xml:space="preserve">Application Packet (all items listed above) must be postmarked on or before </w:t>
      </w:r>
      <w:r w:rsidR="00691C63" w:rsidRPr="005A0671">
        <w:rPr>
          <w:b/>
          <w:color w:val="FF0000"/>
          <w:u w:val="single"/>
        </w:rPr>
        <w:t>Thursday</w:t>
      </w:r>
      <w:r w:rsidRPr="005A0671">
        <w:rPr>
          <w:b/>
          <w:color w:val="FF0000"/>
          <w:u w:val="single"/>
        </w:rPr>
        <w:t xml:space="preserve">, </w:t>
      </w:r>
      <w:r w:rsidR="00691C63" w:rsidRPr="005A0671">
        <w:rPr>
          <w:b/>
          <w:color w:val="FF0000"/>
          <w:u w:val="single"/>
        </w:rPr>
        <w:t>November</w:t>
      </w:r>
      <w:r w:rsidR="00C61C68" w:rsidRPr="005A0671">
        <w:rPr>
          <w:b/>
          <w:color w:val="FF0000"/>
          <w:u w:val="single"/>
        </w:rPr>
        <w:t xml:space="preserve"> </w:t>
      </w:r>
      <w:r w:rsidR="00A902A5" w:rsidRPr="005A0671">
        <w:rPr>
          <w:b/>
          <w:color w:val="FF0000"/>
          <w:u w:val="single"/>
        </w:rPr>
        <w:t>1</w:t>
      </w:r>
      <w:r w:rsidR="00691C63" w:rsidRPr="005A0671">
        <w:rPr>
          <w:b/>
          <w:color w:val="FF0000"/>
          <w:u w:val="single"/>
        </w:rPr>
        <w:t>4</w:t>
      </w:r>
      <w:r w:rsidR="00C61C68" w:rsidRPr="005A0671">
        <w:rPr>
          <w:b/>
          <w:color w:val="FF0000"/>
          <w:u w:val="single"/>
        </w:rPr>
        <w:t>, 2024</w:t>
      </w:r>
      <w:r w:rsidRPr="005A0671">
        <w:t>, or received via email (</w:t>
      </w:r>
      <w:hyperlink r:id="rId25" w:history="1">
        <w:r w:rsidRPr="005A0671">
          <w:rPr>
            <w:rStyle w:val="Hyperlink"/>
          </w:rPr>
          <w:t>LSchmitt@crt.la.gov</w:t>
        </w:r>
      </w:hyperlink>
      <w:r w:rsidRPr="005A0671">
        <w:t xml:space="preserve">) or fax (225.342.1051, Attn: Lindsey Schmitt) by </w:t>
      </w:r>
      <w:r w:rsidRPr="005A0671">
        <w:rPr>
          <w:b/>
          <w:color w:val="FF0000"/>
          <w:u w:val="single"/>
        </w:rPr>
        <w:t xml:space="preserve">4:30 PM CT </w:t>
      </w:r>
      <w:r w:rsidR="00691C63" w:rsidRPr="005A0671">
        <w:rPr>
          <w:b/>
          <w:color w:val="FF0000"/>
          <w:u w:val="single"/>
        </w:rPr>
        <w:t>Thursday</w:t>
      </w:r>
      <w:r w:rsidRPr="005A0671">
        <w:rPr>
          <w:b/>
          <w:color w:val="FF0000"/>
          <w:u w:val="single"/>
        </w:rPr>
        <w:t xml:space="preserve">, </w:t>
      </w:r>
      <w:r w:rsidR="00691C63" w:rsidRPr="005A0671">
        <w:rPr>
          <w:b/>
          <w:color w:val="FF0000"/>
          <w:u w:val="single"/>
        </w:rPr>
        <w:t>November</w:t>
      </w:r>
      <w:r w:rsidR="00C61C68" w:rsidRPr="005A0671">
        <w:rPr>
          <w:b/>
          <w:color w:val="FF0000"/>
          <w:u w:val="single"/>
        </w:rPr>
        <w:t xml:space="preserve"> </w:t>
      </w:r>
      <w:r w:rsidR="00AC6A6A" w:rsidRPr="005A0671">
        <w:rPr>
          <w:b/>
          <w:color w:val="FF0000"/>
          <w:u w:val="single"/>
        </w:rPr>
        <w:t>1</w:t>
      </w:r>
      <w:r w:rsidR="00691C63" w:rsidRPr="005A0671">
        <w:rPr>
          <w:b/>
          <w:color w:val="FF0000"/>
          <w:u w:val="single"/>
        </w:rPr>
        <w:t>4</w:t>
      </w:r>
      <w:r w:rsidR="00C61C68" w:rsidRPr="005A0671">
        <w:rPr>
          <w:b/>
          <w:color w:val="FF0000"/>
          <w:u w:val="single"/>
        </w:rPr>
        <w:t>, 2024</w:t>
      </w:r>
      <w:r w:rsidRPr="005A0671">
        <w:rPr>
          <w:b/>
          <w:color w:val="FF0000"/>
          <w:u w:val="single"/>
        </w:rPr>
        <w:t>.</w:t>
      </w:r>
    </w:p>
    <w:p w14:paraId="2A775AE4" w14:textId="77777777" w:rsidR="00F356BB" w:rsidRDefault="00F356BB" w:rsidP="00CD0EE7">
      <w:pPr>
        <w:spacing w:after="0" w:line="240" w:lineRule="auto"/>
      </w:pPr>
      <w:r>
        <w:tab/>
      </w:r>
      <w:bookmarkStart w:id="8" w:name="_Hlk178943340"/>
      <w:r>
        <w:t>Applications sent via USPS should be mailed to:</w:t>
      </w:r>
    </w:p>
    <w:p w14:paraId="3FE6A536" w14:textId="77777777" w:rsidR="00F356BB" w:rsidRPr="00F356BB" w:rsidRDefault="00F356BB" w:rsidP="00CD0EE7">
      <w:pPr>
        <w:pStyle w:val="ListParagraph"/>
        <w:spacing w:after="0" w:line="240" w:lineRule="auto"/>
        <w:ind w:left="1530"/>
        <w:rPr>
          <w:b/>
        </w:rPr>
      </w:pPr>
      <w:r w:rsidRPr="00F356BB">
        <w:rPr>
          <w:b/>
        </w:rPr>
        <w:t>Louisiana Office of Tourism</w:t>
      </w:r>
    </w:p>
    <w:p w14:paraId="0E5CCDEE" w14:textId="184E29B2" w:rsidR="00F356BB" w:rsidRPr="00F356BB" w:rsidRDefault="00F356BB" w:rsidP="00CD0EE7">
      <w:pPr>
        <w:pStyle w:val="ListParagraph"/>
        <w:spacing w:after="0" w:line="240" w:lineRule="auto"/>
        <w:ind w:left="1530"/>
        <w:rPr>
          <w:b/>
        </w:rPr>
      </w:pPr>
      <w:r>
        <w:rPr>
          <w:b/>
        </w:rPr>
        <w:t xml:space="preserve">LASG </w:t>
      </w:r>
      <w:r w:rsidR="003A46CA">
        <w:rPr>
          <w:b/>
        </w:rPr>
        <w:t xml:space="preserve">Phase </w:t>
      </w:r>
      <w:r w:rsidR="00C61C68">
        <w:rPr>
          <w:b/>
        </w:rPr>
        <w:t>3</w:t>
      </w:r>
      <w:r w:rsidR="003A46CA">
        <w:rPr>
          <w:b/>
        </w:rPr>
        <w:t xml:space="preserve"> </w:t>
      </w:r>
      <w:r>
        <w:rPr>
          <w:b/>
        </w:rPr>
        <w:t>Program</w:t>
      </w:r>
      <w:r w:rsidRPr="00F356BB">
        <w:rPr>
          <w:b/>
        </w:rPr>
        <w:t>/Attn: Lindsey Schmitt</w:t>
      </w:r>
    </w:p>
    <w:p w14:paraId="1954D79D" w14:textId="77777777" w:rsidR="00F356BB" w:rsidRPr="00F356BB" w:rsidRDefault="00F356BB" w:rsidP="00CD0EE7">
      <w:pPr>
        <w:pStyle w:val="ListParagraph"/>
        <w:spacing w:after="0" w:line="240" w:lineRule="auto"/>
        <w:ind w:left="1530"/>
        <w:rPr>
          <w:b/>
        </w:rPr>
      </w:pPr>
      <w:r w:rsidRPr="00F356BB">
        <w:rPr>
          <w:b/>
        </w:rPr>
        <w:t>P.O. Box 94291</w:t>
      </w:r>
    </w:p>
    <w:p w14:paraId="66E065B1" w14:textId="77777777" w:rsidR="00F356BB" w:rsidRPr="00F356BB" w:rsidRDefault="00F356BB" w:rsidP="00CD0EE7">
      <w:pPr>
        <w:pStyle w:val="ListParagraph"/>
        <w:spacing w:after="0" w:line="240" w:lineRule="auto"/>
        <w:ind w:left="1530"/>
        <w:rPr>
          <w:b/>
        </w:rPr>
      </w:pPr>
      <w:r w:rsidRPr="00F356BB">
        <w:rPr>
          <w:b/>
        </w:rPr>
        <w:t>Baton Rouge, LA 70804-9291</w:t>
      </w:r>
    </w:p>
    <w:p w14:paraId="49AA3854" w14:textId="77777777" w:rsidR="00F356BB" w:rsidRPr="00F356BB" w:rsidRDefault="00F356BB" w:rsidP="00CD0EE7">
      <w:pPr>
        <w:pStyle w:val="ListParagraph"/>
        <w:spacing w:after="0" w:line="240" w:lineRule="auto"/>
        <w:ind w:left="1530"/>
        <w:rPr>
          <w:b/>
        </w:rPr>
      </w:pPr>
    </w:p>
    <w:p w14:paraId="223FC01D" w14:textId="77777777" w:rsidR="00F356BB" w:rsidRPr="00F356BB" w:rsidRDefault="00F356BB" w:rsidP="00597D26">
      <w:pPr>
        <w:pStyle w:val="ListParagraph"/>
        <w:spacing w:after="0" w:line="240" w:lineRule="auto"/>
        <w:ind w:left="1530" w:hanging="810"/>
      </w:pPr>
      <w:r w:rsidRPr="00F356BB">
        <w:t>Applications sent via courier should be delivered to:</w:t>
      </w:r>
    </w:p>
    <w:p w14:paraId="02B9EAF6" w14:textId="77777777" w:rsidR="00F356BB" w:rsidRPr="00F356BB" w:rsidRDefault="00F356BB" w:rsidP="00597D26">
      <w:pPr>
        <w:pStyle w:val="ListParagraph"/>
        <w:spacing w:after="0" w:line="240" w:lineRule="auto"/>
        <w:ind w:left="1530"/>
        <w:rPr>
          <w:b/>
        </w:rPr>
      </w:pPr>
      <w:r w:rsidRPr="00F356BB">
        <w:rPr>
          <w:b/>
        </w:rPr>
        <w:t>Louisiana Office of Tourism</w:t>
      </w:r>
    </w:p>
    <w:p w14:paraId="31778B5A" w14:textId="62433C6A" w:rsidR="00F356BB" w:rsidRPr="00F356BB" w:rsidRDefault="00F356BB">
      <w:pPr>
        <w:pStyle w:val="ListParagraph"/>
        <w:spacing w:after="0" w:line="240" w:lineRule="auto"/>
        <w:ind w:left="1530"/>
        <w:rPr>
          <w:b/>
        </w:rPr>
      </w:pPr>
      <w:r>
        <w:rPr>
          <w:b/>
        </w:rPr>
        <w:t>LASG</w:t>
      </w:r>
      <w:r w:rsidR="003A46CA">
        <w:rPr>
          <w:b/>
        </w:rPr>
        <w:t xml:space="preserve"> Phase </w:t>
      </w:r>
      <w:r w:rsidR="00C61C68">
        <w:rPr>
          <w:b/>
        </w:rPr>
        <w:t>3</w:t>
      </w:r>
      <w:r>
        <w:rPr>
          <w:b/>
        </w:rPr>
        <w:t xml:space="preserve"> Program</w:t>
      </w:r>
      <w:r w:rsidRPr="00F356BB">
        <w:rPr>
          <w:b/>
        </w:rPr>
        <w:t>/Attn: Lindsey Schmitt</w:t>
      </w:r>
    </w:p>
    <w:p w14:paraId="5229C713" w14:textId="77777777" w:rsidR="00F356BB" w:rsidRPr="00F356BB" w:rsidRDefault="00F356BB">
      <w:pPr>
        <w:pStyle w:val="ListParagraph"/>
        <w:spacing w:after="0" w:line="240" w:lineRule="auto"/>
        <w:ind w:left="1530"/>
        <w:rPr>
          <w:b/>
        </w:rPr>
      </w:pPr>
      <w:r w:rsidRPr="00F356BB">
        <w:rPr>
          <w:b/>
        </w:rPr>
        <w:t>1051 N. Third St., Room 251</w:t>
      </w:r>
    </w:p>
    <w:p w14:paraId="27C70A68" w14:textId="77777777" w:rsidR="00F356BB" w:rsidRPr="00F356BB" w:rsidRDefault="00F356BB">
      <w:pPr>
        <w:pStyle w:val="ListParagraph"/>
        <w:spacing w:after="0" w:line="240" w:lineRule="auto"/>
        <w:ind w:left="1530"/>
        <w:rPr>
          <w:b/>
        </w:rPr>
      </w:pPr>
      <w:r w:rsidRPr="00F356BB">
        <w:rPr>
          <w:b/>
        </w:rPr>
        <w:t>Baton Rouge, LA 70802</w:t>
      </w:r>
    </w:p>
    <w:bookmarkEnd w:id="8"/>
    <w:p w14:paraId="4DA4F493" w14:textId="77777777" w:rsidR="00764E6E" w:rsidRDefault="00764E6E" w:rsidP="00C363B4">
      <w:pPr>
        <w:pStyle w:val="ListParagraph"/>
        <w:numPr>
          <w:ilvl w:val="0"/>
          <w:numId w:val="4"/>
        </w:numPr>
        <w:spacing w:after="0" w:line="240" w:lineRule="auto"/>
        <w:ind w:left="360" w:hanging="360"/>
        <w:rPr>
          <w:b/>
          <w:color w:val="2E74B5" w:themeColor="accent1" w:themeShade="BF"/>
        </w:rPr>
      </w:pPr>
      <w:r>
        <w:rPr>
          <w:b/>
          <w:color w:val="2E74B5" w:themeColor="accent1" w:themeShade="BF"/>
        </w:rPr>
        <w:lastRenderedPageBreak/>
        <w:t>Evaluation</w:t>
      </w:r>
      <w:r w:rsidR="00D65451">
        <w:rPr>
          <w:b/>
          <w:color w:val="2E74B5" w:themeColor="accent1" w:themeShade="BF"/>
        </w:rPr>
        <w:t xml:space="preserve"> Criteria</w:t>
      </w:r>
    </w:p>
    <w:p w14:paraId="4C479294" w14:textId="4CE3D957" w:rsidR="00F356BB" w:rsidRPr="00F356BB" w:rsidRDefault="00587388" w:rsidP="00CD0EE7">
      <w:pPr>
        <w:spacing w:after="0" w:line="240" w:lineRule="auto"/>
        <w:jc w:val="both"/>
        <w:rPr>
          <w:rFonts w:cs="Arial"/>
        </w:rPr>
      </w:pPr>
      <w:r w:rsidRPr="009456DB">
        <w:rPr>
          <w:b/>
        </w:rPr>
        <w:t>Submittal of an application does not guarantee funding.</w:t>
      </w:r>
      <w:r>
        <w:rPr>
          <w:b/>
        </w:rPr>
        <w:t xml:space="preserve"> </w:t>
      </w:r>
      <w:r w:rsidR="00F356BB" w:rsidRPr="00F356BB">
        <w:rPr>
          <w:rFonts w:cs="Arial"/>
        </w:rPr>
        <w:t xml:space="preserve">Applications that are complete and received timely will be evaluated by the LOT to determine whether </w:t>
      </w:r>
      <w:r w:rsidR="000906EA">
        <w:rPr>
          <w:rFonts w:cs="Arial"/>
        </w:rPr>
        <w:t xml:space="preserve">the </w:t>
      </w:r>
      <w:r w:rsidR="00F356BB" w:rsidRPr="00F356BB">
        <w:rPr>
          <w:rFonts w:cs="Arial"/>
        </w:rPr>
        <w:t xml:space="preserve">Applicant and </w:t>
      </w:r>
      <w:r w:rsidR="007357A6">
        <w:rPr>
          <w:rFonts w:cs="Arial"/>
        </w:rPr>
        <w:t xml:space="preserve">expenses listed on </w:t>
      </w:r>
      <w:r w:rsidR="000906EA">
        <w:rPr>
          <w:rFonts w:cs="Arial"/>
        </w:rPr>
        <w:t xml:space="preserve">the </w:t>
      </w:r>
      <w:r w:rsidR="007357A6">
        <w:rPr>
          <w:rFonts w:cs="Arial"/>
        </w:rPr>
        <w:t xml:space="preserve">Applicant’s Attachment B, </w:t>
      </w:r>
      <w:r w:rsidR="000906EA">
        <w:rPr>
          <w:rFonts w:cs="Arial"/>
        </w:rPr>
        <w:t>LASG</w:t>
      </w:r>
      <w:r w:rsidR="00E00E50">
        <w:rPr>
          <w:rFonts w:cs="Arial"/>
        </w:rPr>
        <w:t xml:space="preserve">/Phase </w:t>
      </w:r>
      <w:r w:rsidR="00C61C68">
        <w:rPr>
          <w:rFonts w:cs="Arial"/>
        </w:rPr>
        <w:t>3</w:t>
      </w:r>
      <w:r w:rsidR="000906EA">
        <w:rPr>
          <w:rFonts w:cs="Arial"/>
        </w:rPr>
        <w:t xml:space="preserve"> </w:t>
      </w:r>
      <w:r w:rsidR="007357A6">
        <w:rPr>
          <w:rFonts w:cs="Arial"/>
        </w:rPr>
        <w:t>Proposed Scope of Work, meet</w:t>
      </w:r>
      <w:r w:rsidR="00F356BB" w:rsidRPr="00F356BB">
        <w:rPr>
          <w:rFonts w:cs="Arial"/>
        </w:rPr>
        <w:t xml:space="preserve"> eligibility requirements.</w:t>
      </w:r>
      <w:r w:rsidR="008161FE">
        <w:rPr>
          <w:rFonts w:cs="Arial"/>
        </w:rPr>
        <w:t xml:space="preserve"> </w:t>
      </w:r>
      <w:r w:rsidR="00424468">
        <w:rPr>
          <w:rFonts w:cs="Arial"/>
        </w:rPr>
        <w:t xml:space="preserve">The projects/initiatives listed on </w:t>
      </w:r>
      <w:r w:rsidR="000906EA">
        <w:rPr>
          <w:rFonts w:cs="Arial"/>
        </w:rPr>
        <w:t xml:space="preserve">the </w:t>
      </w:r>
      <w:r w:rsidR="00424468">
        <w:rPr>
          <w:rFonts w:cs="Arial"/>
        </w:rPr>
        <w:t xml:space="preserve">Applicant’s </w:t>
      </w:r>
      <w:r w:rsidR="007357A6">
        <w:rPr>
          <w:rFonts w:cs="Arial"/>
        </w:rPr>
        <w:t xml:space="preserve">Attachment B, </w:t>
      </w:r>
      <w:r w:rsidR="000906EA">
        <w:rPr>
          <w:rFonts w:cs="Arial"/>
        </w:rPr>
        <w:t>LASG</w:t>
      </w:r>
      <w:r w:rsidR="00E00E50">
        <w:rPr>
          <w:rFonts w:cs="Arial"/>
        </w:rPr>
        <w:t xml:space="preserve">/Phase </w:t>
      </w:r>
      <w:r w:rsidR="00C61C68">
        <w:rPr>
          <w:rFonts w:cs="Arial"/>
        </w:rPr>
        <w:t>3</w:t>
      </w:r>
      <w:r w:rsidR="000906EA">
        <w:rPr>
          <w:rFonts w:cs="Arial"/>
        </w:rPr>
        <w:t xml:space="preserve"> </w:t>
      </w:r>
      <w:r w:rsidR="007357A6">
        <w:rPr>
          <w:rFonts w:cs="Arial"/>
        </w:rPr>
        <w:t xml:space="preserve">Proposed </w:t>
      </w:r>
      <w:r w:rsidR="00424468">
        <w:rPr>
          <w:rFonts w:cs="Arial"/>
        </w:rPr>
        <w:t>Scope of Work</w:t>
      </w:r>
      <w:r w:rsidR="007357A6">
        <w:rPr>
          <w:rFonts w:cs="Arial"/>
        </w:rPr>
        <w:t>,</w:t>
      </w:r>
      <w:r w:rsidR="00424468">
        <w:rPr>
          <w:rFonts w:cs="Arial"/>
        </w:rPr>
        <w:t xml:space="preserve"> should </w:t>
      </w:r>
      <w:r w:rsidR="007357A6">
        <w:rPr>
          <w:rFonts w:cs="Arial"/>
        </w:rPr>
        <w:t>be designed to produce</w:t>
      </w:r>
      <w:r w:rsidR="00424468">
        <w:rPr>
          <w:rFonts w:cs="Arial"/>
        </w:rPr>
        <w:t xml:space="preserve"> specific, quantifiable results including but not limited to increased </w:t>
      </w:r>
      <w:r w:rsidR="00864876">
        <w:rPr>
          <w:rFonts w:cs="Arial"/>
        </w:rPr>
        <w:t>visitation</w:t>
      </w:r>
      <w:r w:rsidR="00424468">
        <w:rPr>
          <w:rFonts w:cs="Arial"/>
        </w:rPr>
        <w:t xml:space="preserve"> to </w:t>
      </w:r>
      <w:r w:rsidR="000906EA">
        <w:rPr>
          <w:rFonts w:cs="Arial"/>
        </w:rPr>
        <w:t xml:space="preserve">the </w:t>
      </w:r>
      <w:r w:rsidR="00424468">
        <w:rPr>
          <w:rFonts w:cs="Arial"/>
        </w:rPr>
        <w:t xml:space="preserve">Attraction. </w:t>
      </w:r>
      <w:r w:rsidR="00424468">
        <w:t xml:space="preserve">A grant may be awarded for less than the amount requested, depending on the number of applications received, appropriateness of Scope of Work, and total funds available. </w:t>
      </w:r>
      <w:r w:rsidR="00864876">
        <w:rPr>
          <w:rFonts w:cs="Arial"/>
        </w:rPr>
        <w:t xml:space="preserve">The LOT may contact </w:t>
      </w:r>
      <w:r w:rsidR="000906EA">
        <w:rPr>
          <w:rFonts w:cs="Arial"/>
        </w:rPr>
        <w:t xml:space="preserve">the </w:t>
      </w:r>
      <w:r w:rsidR="00864876">
        <w:rPr>
          <w:rFonts w:cs="Arial"/>
        </w:rPr>
        <w:t xml:space="preserve">Applicant for clarification on items listed in Attachment B, </w:t>
      </w:r>
      <w:r w:rsidR="000906EA">
        <w:rPr>
          <w:rFonts w:cs="Arial"/>
        </w:rPr>
        <w:t>LASG</w:t>
      </w:r>
      <w:r w:rsidR="00E00E50">
        <w:rPr>
          <w:rFonts w:cs="Arial"/>
        </w:rPr>
        <w:t xml:space="preserve">/Phase </w:t>
      </w:r>
      <w:r w:rsidR="00C61C68">
        <w:rPr>
          <w:rFonts w:cs="Arial"/>
        </w:rPr>
        <w:t>3</w:t>
      </w:r>
      <w:r w:rsidR="000906EA">
        <w:rPr>
          <w:rFonts w:cs="Arial"/>
        </w:rPr>
        <w:t xml:space="preserve"> </w:t>
      </w:r>
      <w:r w:rsidR="00864876">
        <w:rPr>
          <w:rFonts w:cs="Arial"/>
        </w:rPr>
        <w:t xml:space="preserve">Proposed Scope of Work. </w:t>
      </w:r>
    </w:p>
    <w:p w14:paraId="443D00AC" w14:textId="5FA2621C" w:rsidR="002408DE" w:rsidRDefault="002408DE" w:rsidP="00CD0EE7">
      <w:pPr>
        <w:spacing w:after="0" w:line="240" w:lineRule="auto"/>
      </w:pPr>
      <w:bookmarkStart w:id="9" w:name="_Hlk173915390"/>
    </w:p>
    <w:bookmarkEnd w:id="9"/>
    <w:p w14:paraId="734FA50B" w14:textId="77777777" w:rsidR="007357A6" w:rsidRPr="00443C20" w:rsidRDefault="00443C20" w:rsidP="00C363B4">
      <w:pPr>
        <w:pStyle w:val="ListParagraph"/>
        <w:numPr>
          <w:ilvl w:val="0"/>
          <w:numId w:val="4"/>
        </w:numPr>
        <w:spacing w:after="0" w:line="240" w:lineRule="auto"/>
        <w:ind w:left="270" w:hanging="270"/>
      </w:pPr>
      <w:r>
        <w:rPr>
          <w:b/>
          <w:color w:val="2E74B5" w:themeColor="accent1" w:themeShade="BF"/>
        </w:rPr>
        <w:t>Grant Agreement</w:t>
      </w:r>
    </w:p>
    <w:p w14:paraId="517B79AD" w14:textId="47F6FF58" w:rsidR="00443C20" w:rsidRDefault="00443C20" w:rsidP="00C363B4">
      <w:pPr>
        <w:pStyle w:val="ListParagraph"/>
        <w:numPr>
          <w:ilvl w:val="0"/>
          <w:numId w:val="8"/>
        </w:numPr>
        <w:spacing w:after="0" w:line="240" w:lineRule="auto"/>
        <w:ind w:left="540" w:hanging="270"/>
        <w:jc w:val="both"/>
      </w:pPr>
      <w:r>
        <w:t>A grant award is subject to execution of a Grant Agreement</w:t>
      </w:r>
      <w:r w:rsidR="002542B8">
        <w:t xml:space="preserve"> that is substantially the same as Attachment </w:t>
      </w:r>
      <w:r w:rsidR="006652FF">
        <w:t>H</w:t>
      </w:r>
      <w:r w:rsidR="002542B8">
        <w:t>, Sample Grant Agreement</w:t>
      </w:r>
      <w:r>
        <w:t xml:space="preserve">. The Grant Agreement will outline the terms and </w:t>
      </w:r>
      <w:r w:rsidR="00353C3B">
        <w:t>G</w:t>
      </w:r>
      <w:r>
        <w:t>uidelines of the LASG</w:t>
      </w:r>
      <w:r w:rsidR="003A46CA">
        <w:t xml:space="preserve">/Phase </w:t>
      </w:r>
      <w:r w:rsidR="00C61C68">
        <w:t>3</w:t>
      </w:r>
      <w:r>
        <w:t xml:space="preserve"> Program. Terms will include, but will not be limited to, reporting requirements and </w:t>
      </w:r>
      <w:r w:rsidR="00AC6A6A">
        <w:t xml:space="preserve">the </w:t>
      </w:r>
      <w:r>
        <w:t xml:space="preserve">required use of the Logo.  </w:t>
      </w:r>
    </w:p>
    <w:p w14:paraId="08F7C43B" w14:textId="4069A774" w:rsidR="00443C20" w:rsidRDefault="00443C20" w:rsidP="00C363B4">
      <w:pPr>
        <w:pStyle w:val="ListParagraph"/>
        <w:numPr>
          <w:ilvl w:val="0"/>
          <w:numId w:val="8"/>
        </w:numPr>
        <w:spacing w:after="0" w:line="240" w:lineRule="auto"/>
        <w:ind w:left="540" w:hanging="270"/>
        <w:jc w:val="both"/>
      </w:pPr>
      <w:r>
        <w:t xml:space="preserve">Grant awards are based on projects/initiatives listed on </w:t>
      </w:r>
      <w:r w:rsidR="00BC704A">
        <w:t xml:space="preserve">the </w:t>
      </w:r>
      <w:r>
        <w:t xml:space="preserve">Grantee’s Attachment B, </w:t>
      </w:r>
      <w:r w:rsidR="00BC704A">
        <w:t>LASG</w:t>
      </w:r>
      <w:r w:rsidR="003A46CA">
        <w:t xml:space="preserve">/Phase </w:t>
      </w:r>
      <w:r w:rsidR="00C61C68">
        <w:t>3</w:t>
      </w:r>
      <w:r w:rsidR="00BC704A">
        <w:t xml:space="preserve"> </w:t>
      </w:r>
      <w:r>
        <w:t xml:space="preserve">Proposed Scope of Work. Changes to </w:t>
      </w:r>
      <w:r w:rsidR="00BC704A">
        <w:t xml:space="preserve">the </w:t>
      </w:r>
      <w:r>
        <w:t>Grantee’s approved Scope of Work are permitted, but requested changes must meet eligibility criteria</w:t>
      </w:r>
      <w:r w:rsidR="00733484">
        <w:t xml:space="preserve">, and should </w:t>
      </w:r>
      <w:r>
        <w:t xml:space="preserve">be submitted </w:t>
      </w:r>
      <w:r w:rsidR="00492682">
        <w:t>via email</w:t>
      </w:r>
      <w:r w:rsidR="00733484">
        <w:t xml:space="preserve"> to the LASG</w:t>
      </w:r>
      <w:r w:rsidR="003A46CA">
        <w:t xml:space="preserve">/Phase </w:t>
      </w:r>
      <w:r w:rsidR="00C61C68">
        <w:t>3</w:t>
      </w:r>
      <w:r w:rsidR="00707731">
        <w:t xml:space="preserve"> </w:t>
      </w:r>
      <w:r w:rsidR="00733484">
        <w:t>Grant Manager (</w:t>
      </w:r>
      <w:hyperlink r:id="rId26" w:history="1">
        <w:r w:rsidR="00733484" w:rsidRPr="00733484">
          <w:rPr>
            <w:rStyle w:val="Hyperlink"/>
          </w:rPr>
          <w:t>LSchmitt@crt.la.gov</w:t>
        </w:r>
      </w:hyperlink>
      <w:r w:rsidR="00733484">
        <w:t xml:space="preserve">) </w:t>
      </w:r>
      <w:r>
        <w:t xml:space="preserve">and approved prior to placement/purchase. </w:t>
      </w:r>
    </w:p>
    <w:p w14:paraId="242FD1DE" w14:textId="781B5B5E" w:rsidR="00443C20" w:rsidRDefault="00443C20" w:rsidP="00C363B4">
      <w:pPr>
        <w:pStyle w:val="ListParagraph"/>
        <w:numPr>
          <w:ilvl w:val="0"/>
          <w:numId w:val="8"/>
        </w:numPr>
        <w:spacing w:after="0" w:line="240" w:lineRule="auto"/>
        <w:ind w:left="540" w:hanging="270"/>
        <w:jc w:val="both"/>
      </w:pPr>
      <w:r>
        <w:t xml:space="preserve">All records and accounts of </w:t>
      </w:r>
      <w:r w:rsidR="00BC704A">
        <w:t xml:space="preserve">the </w:t>
      </w:r>
      <w:r>
        <w:t>Grantee that are related to LASG</w:t>
      </w:r>
      <w:r w:rsidR="003A46CA">
        <w:t xml:space="preserve">/Phase </w:t>
      </w:r>
      <w:r w:rsidR="00C61C68">
        <w:t>3</w:t>
      </w:r>
      <w:r>
        <w:t xml:space="preserve"> </w:t>
      </w:r>
      <w:r w:rsidR="00015622">
        <w:t xml:space="preserve">Program </w:t>
      </w:r>
      <w:r>
        <w:t>Grant Agreements are subject to audit by the Louisiana Legislative Auditor and other auditors as described in A</w:t>
      </w:r>
      <w:r w:rsidR="00715CF8">
        <w:t xml:space="preserve">ttachment </w:t>
      </w:r>
      <w:r w:rsidR="006652FF">
        <w:t>H</w:t>
      </w:r>
      <w:r>
        <w:t>: Sample Grant Agreement, Item 1</w:t>
      </w:r>
      <w:r w:rsidR="00715CF8">
        <w:t>2</w:t>
      </w:r>
      <w:r>
        <w:t>.</w:t>
      </w:r>
    </w:p>
    <w:p w14:paraId="59930198" w14:textId="082953E1" w:rsidR="00443C20" w:rsidRDefault="00BC704A" w:rsidP="00C363B4">
      <w:pPr>
        <w:pStyle w:val="ListParagraph"/>
        <w:numPr>
          <w:ilvl w:val="0"/>
          <w:numId w:val="8"/>
        </w:numPr>
        <w:spacing w:after="0" w:line="240" w:lineRule="auto"/>
        <w:ind w:left="540" w:hanging="270"/>
        <w:jc w:val="both"/>
      </w:pPr>
      <w:r>
        <w:t xml:space="preserve">The </w:t>
      </w:r>
      <w:r w:rsidR="00443C20">
        <w:t xml:space="preserve">Grantee must return the signed Agreement within </w:t>
      </w:r>
      <w:r>
        <w:t>thirty (</w:t>
      </w:r>
      <w:r w:rsidR="00443C20">
        <w:t>30</w:t>
      </w:r>
      <w:r>
        <w:t>)</w:t>
      </w:r>
      <w:r w:rsidR="00443C20">
        <w:t xml:space="preserve"> days of receipt from the State. If the Agreement is not received by the State within </w:t>
      </w:r>
      <w:r>
        <w:t>thirty (</w:t>
      </w:r>
      <w:r w:rsidR="00443C20">
        <w:t>30</w:t>
      </w:r>
      <w:r>
        <w:t>)</w:t>
      </w:r>
      <w:r w:rsidR="00443C20">
        <w:t xml:space="preserve"> days, the grant award may be rescinded.</w:t>
      </w:r>
    </w:p>
    <w:p w14:paraId="77B11D26" w14:textId="78658B7D" w:rsidR="00CD0EE7" w:rsidRDefault="00CD0EE7">
      <w:r>
        <w:br w:type="page"/>
      </w:r>
    </w:p>
    <w:p w14:paraId="74832EE0" w14:textId="06176246" w:rsidR="005C23AB" w:rsidRDefault="005C23AB" w:rsidP="00CD0EE7">
      <w:pPr>
        <w:spacing w:after="0" w:line="240" w:lineRule="auto"/>
        <w:rPr>
          <w:b/>
          <w:i/>
        </w:rPr>
      </w:pPr>
      <w:r w:rsidRPr="0055180C">
        <w:rPr>
          <w:b/>
          <w:i/>
          <w:sz w:val="28"/>
          <w:szCs w:val="28"/>
        </w:rPr>
        <w:lastRenderedPageBreak/>
        <w:t>Attachment A:</w:t>
      </w:r>
      <w:r w:rsidRPr="005C23AB">
        <w:rPr>
          <w:b/>
          <w:i/>
        </w:rPr>
        <w:t xml:space="preserve">  Applicant</w:t>
      </w:r>
      <w:r w:rsidR="0087190D">
        <w:rPr>
          <w:b/>
          <w:i/>
        </w:rPr>
        <w:t>/Attraction</w:t>
      </w:r>
      <w:r w:rsidRPr="005C23AB">
        <w:rPr>
          <w:b/>
          <w:i/>
        </w:rPr>
        <w:t xml:space="preserve"> Information</w:t>
      </w:r>
    </w:p>
    <w:p w14:paraId="70689D37" w14:textId="77777777" w:rsidR="0087190D" w:rsidRPr="005C23AB" w:rsidRDefault="0087190D" w:rsidP="00CD0EE7">
      <w:pPr>
        <w:spacing w:after="0" w:line="240" w:lineRule="auto"/>
        <w:rPr>
          <w:b/>
          <w:i/>
        </w:rPr>
      </w:pPr>
    </w:p>
    <w:p w14:paraId="67AA4135" w14:textId="77777777" w:rsidR="005C23AB" w:rsidRPr="00AD61C4" w:rsidRDefault="00AD61C4" w:rsidP="00CD0EE7">
      <w:pPr>
        <w:spacing w:after="0" w:line="240" w:lineRule="auto"/>
        <w:jc w:val="center"/>
        <w:rPr>
          <w:b/>
          <w:sz w:val="24"/>
          <w:szCs w:val="24"/>
        </w:rPr>
      </w:pPr>
      <w:bookmarkStart w:id="10" w:name="_Hlk173920892"/>
      <w:r>
        <w:rPr>
          <w:b/>
          <w:sz w:val="24"/>
          <w:szCs w:val="24"/>
        </w:rPr>
        <w:t>LOUISIANA OFFICE OF TOURISM</w:t>
      </w:r>
    </w:p>
    <w:p w14:paraId="09947595" w14:textId="2A2DD107" w:rsidR="005C23AB" w:rsidRPr="00AD61C4" w:rsidRDefault="00AD61C4" w:rsidP="00CD0EE7">
      <w:pPr>
        <w:spacing w:after="0" w:line="240" w:lineRule="auto"/>
        <w:jc w:val="center"/>
        <w:rPr>
          <w:b/>
          <w:sz w:val="24"/>
          <w:szCs w:val="24"/>
        </w:rPr>
      </w:pPr>
      <w:r>
        <w:rPr>
          <w:b/>
          <w:sz w:val="24"/>
          <w:szCs w:val="24"/>
        </w:rPr>
        <w:t>LOUISIANA ATTRACTIONS SUPPORT GRANT</w:t>
      </w:r>
      <w:r w:rsidR="005C23AB" w:rsidRPr="00AD61C4">
        <w:rPr>
          <w:b/>
          <w:sz w:val="24"/>
          <w:szCs w:val="24"/>
        </w:rPr>
        <w:t xml:space="preserve"> (LASG)</w:t>
      </w:r>
      <w:r w:rsidR="003A46CA">
        <w:rPr>
          <w:b/>
          <w:sz w:val="24"/>
          <w:szCs w:val="24"/>
        </w:rPr>
        <w:t xml:space="preserve">/PHASE </w:t>
      </w:r>
      <w:r w:rsidR="00C61C68">
        <w:rPr>
          <w:b/>
          <w:sz w:val="24"/>
          <w:szCs w:val="24"/>
        </w:rPr>
        <w:t>3</w:t>
      </w:r>
      <w:r w:rsidR="00011329">
        <w:rPr>
          <w:b/>
          <w:sz w:val="24"/>
          <w:szCs w:val="24"/>
        </w:rPr>
        <w:t xml:space="preserve"> </w:t>
      </w:r>
      <w:r>
        <w:rPr>
          <w:b/>
          <w:sz w:val="24"/>
          <w:szCs w:val="24"/>
        </w:rPr>
        <w:t>FOR ENHANCEMENT AND MARKETING</w:t>
      </w:r>
      <w:r w:rsidR="005C23AB" w:rsidRPr="00AD61C4">
        <w:rPr>
          <w:b/>
          <w:sz w:val="24"/>
          <w:szCs w:val="24"/>
        </w:rPr>
        <w:t xml:space="preserve"> </w:t>
      </w:r>
    </w:p>
    <w:bookmarkEnd w:id="10"/>
    <w:p w14:paraId="2091173F" w14:textId="6E88301F" w:rsidR="00A6304C" w:rsidRPr="0098346B" w:rsidRDefault="00805A5A" w:rsidP="00CD0EE7">
      <w:pPr>
        <w:spacing w:after="0" w:line="240" w:lineRule="auto"/>
        <w:jc w:val="both"/>
        <w:rPr>
          <w:b/>
          <w:bCs/>
          <w:sz w:val="32"/>
          <w:szCs w:val="32"/>
          <w:u w:val="single"/>
        </w:rPr>
      </w:pPr>
      <w:permStart w:id="61493846" w:edGrp="everyone"/>
      <w:r w:rsidRPr="0098346B">
        <w:rPr>
          <w:b/>
          <w:bCs/>
          <w:sz w:val="32"/>
          <w:szCs w:val="32"/>
          <w:u w:val="single"/>
        </w:rPr>
        <w:t>SECTION I:  A</w:t>
      </w:r>
      <w:r w:rsidR="00A6304C" w:rsidRPr="0098346B">
        <w:rPr>
          <w:b/>
          <w:bCs/>
          <w:sz w:val="32"/>
          <w:szCs w:val="32"/>
          <w:u w:val="single"/>
        </w:rPr>
        <w:t>PPLICANT</w:t>
      </w:r>
    </w:p>
    <w:p w14:paraId="34623FF3" w14:textId="7F77E3B1" w:rsidR="002C289D" w:rsidRPr="005C23AB" w:rsidRDefault="002C289D" w:rsidP="0098346B">
      <w:pPr>
        <w:spacing w:after="0" w:line="240" w:lineRule="auto"/>
        <w:contextualSpacing/>
        <w:jc w:val="both"/>
        <w:rPr>
          <w:i/>
        </w:rPr>
      </w:pPr>
      <w:r w:rsidRPr="005C23AB">
        <w:rPr>
          <w:i/>
        </w:rPr>
        <w:t>(</w:t>
      </w:r>
      <w:r>
        <w:rPr>
          <w:i/>
        </w:rPr>
        <w:t xml:space="preserve">Applicant must own and/or operate the Attraction or be a non-profit </w:t>
      </w:r>
      <w:proofErr w:type="gramStart"/>
      <w:r>
        <w:rPr>
          <w:i/>
        </w:rPr>
        <w:t>friends</w:t>
      </w:r>
      <w:proofErr w:type="gramEnd"/>
      <w:r>
        <w:rPr>
          <w:i/>
        </w:rPr>
        <w:t xml:space="preserve"> group that supports the Attraction.)  </w:t>
      </w:r>
    </w:p>
    <w:p w14:paraId="6209A352" w14:textId="77777777" w:rsidR="00A6304C" w:rsidRDefault="00A6304C" w:rsidP="00CD0EE7">
      <w:pPr>
        <w:spacing w:after="0" w:line="240" w:lineRule="auto"/>
        <w:jc w:val="both"/>
        <w:rPr>
          <w:b/>
          <w:bCs/>
        </w:rPr>
      </w:pPr>
    </w:p>
    <w:p w14:paraId="000D3138" w14:textId="1A8BAA80" w:rsidR="002C289D" w:rsidRPr="008B636C" w:rsidRDefault="00A6304C" w:rsidP="008B636C">
      <w:pPr>
        <w:pStyle w:val="ListParagraph"/>
        <w:numPr>
          <w:ilvl w:val="0"/>
          <w:numId w:val="33"/>
        </w:numPr>
        <w:tabs>
          <w:tab w:val="left" w:pos="1080"/>
        </w:tabs>
        <w:spacing w:after="0" w:line="240" w:lineRule="auto"/>
        <w:rPr>
          <w:rFonts w:eastAsia="Times New Roman" w:cstheme="minorHAnsi"/>
          <w:b/>
          <w:bCs/>
        </w:rPr>
      </w:pPr>
      <w:r w:rsidRPr="008B636C">
        <w:rPr>
          <w:rFonts w:eastAsia="Times New Roman" w:cstheme="minorHAnsi"/>
          <w:b/>
          <w:bCs/>
        </w:rPr>
        <w:t xml:space="preserve">Legal Name of Applicant </w:t>
      </w:r>
      <w:r w:rsidR="00673600" w:rsidRPr="008B636C">
        <w:rPr>
          <w:rFonts w:eastAsia="Times New Roman" w:cstheme="minorHAnsi"/>
          <w:b/>
          <w:bCs/>
        </w:rPr>
        <w:tab/>
        <w:t>____________________________________________________</w:t>
      </w:r>
    </w:p>
    <w:p w14:paraId="017FD587" w14:textId="409A538F" w:rsidR="00A6304C" w:rsidRPr="0098346B" w:rsidRDefault="00FA0139" w:rsidP="00A6304C">
      <w:pPr>
        <w:tabs>
          <w:tab w:val="left" w:pos="1080"/>
        </w:tabs>
        <w:spacing w:after="0" w:line="240" w:lineRule="auto"/>
        <w:rPr>
          <w:rFonts w:eastAsia="Times New Roman" w:cstheme="minorHAnsi"/>
        </w:rPr>
      </w:pPr>
      <w:r>
        <w:rPr>
          <w:rFonts w:eastAsia="Times New Roman" w:cstheme="minorHAnsi"/>
        </w:rPr>
        <w:tab/>
      </w:r>
      <w:r w:rsidR="00A6304C" w:rsidRPr="0098346B">
        <w:rPr>
          <w:rFonts w:eastAsia="Times New Roman" w:cstheme="minorHAnsi"/>
        </w:rPr>
        <w:t>(this should match the name on the W-9 submitted with Application)</w:t>
      </w:r>
    </w:p>
    <w:p w14:paraId="440C0767" w14:textId="77777777" w:rsidR="00A6304C" w:rsidRDefault="00A6304C" w:rsidP="00CD0EE7">
      <w:pPr>
        <w:spacing w:after="0" w:line="240" w:lineRule="auto"/>
        <w:jc w:val="both"/>
        <w:rPr>
          <w:b/>
          <w:bCs/>
        </w:rPr>
      </w:pPr>
    </w:p>
    <w:p w14:paraId="5305B03D" w14:textId="1D5A1034" w:rsidR="00673600" w:rsidRPr="008B636C" w:rsidRDefault="00A6304C" w:rsidP="008B636C">
      <w:pPr>
        <w:pStyle w:val="ListParagraph"/>
        <w:numPr>
          <w:ilvl w:val="0"/>
          <w:numId w:val="33"/>
        </w:numPr>
        <w:tabs>
          <w:tab w:val="left" w:pos="1080"/>
        </w:tabs>
        <w:spacing w:after="0" w:line="240" w:lineRule="auto"/>
        <w:rPr>
          <w:rFonts w:eastAsia="Times New Roman" w:cstheme="minorHAnsi"/>
          <w:b/>
          <w:bCs/>
        </w:rPr>
      </w:pPr>
      <w:bookmarkStart w:id="11" w:name="_Hlk173930009"/>
      <w:r w:rsidRPr="008B636C">
        <w:rPr>
          <w:rFonts w:eastAsia="Times New Roman" w:cstheme="minorHAnsi"/>
          <w:b/>
          <w:bCs/>
        </w:rPr>
        <w:t xml:space="preserve">Applicant Mailing Address </w:t>
      </w:r>
      <w:r w:rsidR="00673600" w:rsidRPr="008B636C">
        <w:rPr>
          <w:rFonts w:eastAsia="Times New Roman" w:cstheme="minorHAnsi"/>
          <w:b/>
          <w:bCs/>
        </w:rPr>
        <w:tab/>
        <w:t>____________________________________________________</w:t>
      </w:r>
    </w:p>
    <w:p w14:paraId="2E99133F" w14:textId="3394E6F0" w:rsidR="00A6304C" w:rsidRDefault="00FA0139" w:rsidP="00A6304C">
      <w:pPr>
        <w:tabs>
          <w:tab w:val="left" w:pos="1080"/>
        </w:tabs>
        <w:spacing w:after="0" w:line="240" w:lineRule="auto"/>
        <w:rPr>
          <w:rFonts w:eastAsia="Times New Roman" w:cstheme="minorHAnsi"/>
        </w:rPr>
      </w:pPr>
      <w:r>
        <w:rPr>
          <w:rFonts w:eastAsia="Times New Roman" w:cstheme="minorHAnsi"/>
        </w:rPr>
        <w:tab/>
      </w:r>
      <w:r w:rsidR="00A6304C">
        <w:rPr>
          <w:rFonts w:eastAsia="Times New Roman" w:cstheme="minorHAnsi"/>
        </w:rPr>
        <w:t>(this should match the address on W-9 submitted with Application)</w:t>
      </w:r>
    </w:p>
    <w:bookmarkEnd w:id="11"/>
    <w:p w14:paraId="53EED4AD" w14:textId="77777777" w:rsidR="00A6304C" w:rsidRDefault="00A6304C" w:rsidP="00A6304C">
      <w:pPr>
        <w:tabs>
          <w:tab w:val="left" w:pos="1080"/>
        </w:tabs>
        <w:spacing w:after="0" w:line="240" w:lineRule="auto"/>
        <w:rPr>
          <w:rFonts w:eastAsia="Times New Roman" w:cstheme="minorHAnsi"/>
        </w:rPr>
      </w:pPr>
    </w:p>
    <w:p w14:paraId="6E677165" w14:textId="2820A922" w:rsidR="00A6304C" w:rsidRPr="008B636C" w:rsidRDefault="002C289D" w:rsidP="008B636C">
      <w:pPr>
        <w:pStyle w:val="ListParagraph"/>
        <w:numPr>
          <w:ilvl w:val="0"/>
          <w:numId w:val="33"/>
        </w:numPr>
        <w:tabs>
          <w:tab w:val="left" w:pos="1080"/>
        </w:tabs>
        <w:spacing w:after="0" w:line="240" w:lineRule="auto"/>
        <w:rPr>
          <w:rFonts w:eastAsia="Times New Roman" w:cstheme="minorHAnsi"/>
          <w:bCs/>
        </w:rPr>
      </w:pPr>
      <w:bookmarkStart w:id="12" w:name="_Hlk173922408"/>
      <w:r w:rsidRPr="008B636C">
        <w:rPr>
          <w:rFonts w:eastAsia="Times New Roman" w:cstheme="minorHAnsi"/>
          <w:b/>
          <w:bCs/>
        </w:rPr>
        <w:t xml:space="preserve">Applicant Federal ID </w:t>
      </w:r>
      <w:r w:rsidR="00673600" w:rsidRPr="008B636C">
        <w:rPr>
          <w:rFonts w:eastAsia="Times New Roman" w:cstheme="minorHAnsi"/>
          <w:b/>
          <w:bCs/>
        </w:rPr>
        <w:t xml:space="preserve">Number </w:t>
      </w:r>
      <w:r w:rsidR="00673600" w:rsidRPr="008B636C">
        <w:rPr>
          <w:rFonts w:eastAsia="Times New Roman" w:cstheme="minorHAnsi"/>
          <w:b/>
          <w:bCs/>
        </w:rPr>
        <w:tab/>
        <w:t>____________________________________________________</w:t>
      </w:r>
    </w:p>
    <w:p w14:paraId="11761F56" w14:textId="77777777" w:rsidR="00A6304C" w:rsidRPr="00A6304C" w:rsidRDefault="00A6304C" w:rsidP="00A6304C">
      <w:pPr>
        <w:tabs>
          <w:tab w:val="left" w:pos="1080"/>
        </w:tabs>
        <w:spacing w:after="0" w:line="240" w:lineRule="auto"/>
        <w:ind w:left="180"/>
        <w:rPr>
          <w:rFonts w:eastAsia="Times New Roman" w:cstheme="minorHAnsi"/>
          <w:bCs/>
        </w:rPr>
      </w:pPr>
    </w:p>
    <w:bookmarkEnd w:id="12"/>
    <w:p w14:paraId="09BFED41" w14:textId="2E45B256" w:rsidR="002C289D" w:rsidRDefault="002C289D" w:rsidP="008B636C">
      <w:pPr>
        <w:pStyle w:val="ListParagraph"/>
        <w:numPr>
          <w:ilvl w:val="0"/>
          <w:numId w:val="33"/>
        </w:numPr>
        <w:tabs>
          <w:tab w:val="left" w:pos="1080"/>
        </w:tabs>
        <w:spacing w:after="0" w:line="240" w:lineRule="auto"/>
        <w:rPr>
          <w:rFonts w:eastAsia="Times New Roman" w:cstheme="minorHAnsi"/>
          <w:b/>
          <w:bCs/>
        </w:rPr>
      </w:pPr>
      <w:r w:rsidRPr="008B636C">
        <w:rPr>
          <w:rFonts w:eastAsia="Times New Roman" w:cstheme="minorHAnsi"/>
          <w:b/>
          <w:bCs/>
        </w:rPr>
        <w:t xml:space="preserve">Applicant LaGov Vendor </w:t>
      </w:r>
      <w:r w:rsidR="00673600" w:rsidRPr="008B636C">
        <w:rPr>
          <w:rFonts w:eastAsia="Times New Roman" w:cstheme="minorHAnsi"/>
          <w:b/>
          <w:bCs/>
        </w:rPr>
        <w:t>Number</w:t>
      </w:r>
      <w:r w:rsidR="008B636C">
        <w:rPr>
          <w:rFonts w:eastAsia="Times New Roman" w:cstheme="minorHAnsi"/>
          <w:b/>
          <w:bCs/>
        </w:rPr>
        <w:t xml:space="preserve"> </w:t>
      </w:r>
      <w:r w:rsidR="00673600" w:rsidRPr="008B636C">
        <w:rPr>
          <w:rFonts w:eastAsia="Times New Roman" w:cstheme="minorHAnsi"/>
          <w:b/>
          <w:bCs/>
        </w:rPr>
        <w:t>__________________________________________________</w:t>
      </w:r>
    </w:p>
    <w:p w14:paraId="1A180509" w14:textId="77777777" w:rsidR="008B636C" w:rsidRPr="008B636C" w:rsidRDefault="008B636C" w:rsidP="008B636C">
      <w:pPr>
        <w:pStyle w:val="ListParagraph"/>
        <w:rPr>
          <w:rFonts w:eastAsia="Times New Roman" w:cstheme="minorHAnsi"/>
          <w:b/>
          <w:bCs/>
        </w:rPr>
      </w:pPr>
    </w:p>
    <w:p w14:paraId="6F6B09FD" w14:textId="4C2CD67A" w:rsidR="00673600" w:rsidRPr="00FC7525" w:rsidRDefault="008B636C" w:rsidP="00C5662B">
      <w:pPr>
        <w:pStyle w:val="ListParagraph"/>
        <w:numPr>
          <w:ilvl w:val="0"/>
          <w:numId w:val="33"/>
        </w:numPr>
        <w:tabs>
          <w:tab w:val="left" w:pos="1080"/>
        </w:tabs>
        <w:spacing w:after="0" w:line="240" w:lineRule="auto"/>
        <w:rPr>
          <w:rFonts w:eastAsia="Times New Roman" w:cstheme="minorHAnsi"/>
          <w:b/>
          <w:bCs/>
        </w:rPr>
      </w:pPr>
      <w:r w:rsidRPr="00FC7525">
        <w:rPr>
          <w:rFonts w:eastAsia="Times New Roman" w:cstheme="minorHAnsi"/>
          <w:b/>
          <w:bCs/>
        </w:rPr>
        <w:t>Business Type</w:t>
      </w:r>
      <w:r w:rsidR="00FC7525" w:rsidRPr="00FC7525">
        <w:rPr>
          <w:rFonts w:eastAsia="Times New Roman" w:cstheme="minorHAnsi"/>
          <w:b/>
          <w:bCs/>
        </w:rPr>
        <w:tab/>
      </w:r>
      <w:r w:rsidR="00FC7525" w:rsidRPr="00FC7525">
        <w:rPr>
          <w:rFonts w:eastAsia="Times New Roman" w:cstheme="minorHAnsi"/>
          <w:b/>
          <w:bCs/>
        </w:rPr>
        <w:tab/>
      </w:r>
      <w:r w:rsidR="00FC7525" w:rsidRPr="00FC7525">
        <w:rPr>
          <w:rFonts w:eastAsia="Times New Roman" w:cstheme="minorHAnsi"/>
          <w:b/>
          <w:bCs/>
        </w:rPr>
        <w:tab/>
      </w:r>
      <w:r w:rsidR="00673600" w:rsidRPr="00FC7525">
        <w:rPr>
          <w:rFonts w:eastAsia="Times New Roman" w:cstheme="minorHAnsi"/>
          <w:b/>
          <w:bCs/>
        </w:rPr>
        <w:t>____________________________________________________</w:t>
      </w:r>
    </w:p>
    <w:p w14:paraId="64199E11" w14:textId="4D7EB73D" w:rsidR="002C289D" w:rsidRPr="00B22EF0" w:rsidRDefault="002C289D" w:rsidP="00FA0139">
      <w:pPr>
        <w:tabs>
          <w:tab w:val="left" w:pos="1080"/>
        </w:tabs>
        <w:spacing w:after="0" w:line="240" w:lineRule="auto"/>
        <w:ind w:left="1080"/>
        <w:rPr>
          <w:rFonts w:eastAsia="Times New Roman" w:cstheme="minorHAnsi"/>
        </w:rPr>
      </w:pPr>
      <w:r w:rsidRPr="0055180C">
        <w:rPr>
          <w:rFonts w:eastAsia="Times New Roman" w:cstheme="minorHAnsi"/>
        </w:rPr>
        <w:t>(</w:t>
      </w:r>
      <w:r w:rsidRPr="00FB2E97">
        <w:rPr>
          <w:rFonts w:eastAsia="Times New Roman" w:cstheme="minorHAnsi"/>
        </w:rPr>
        <w:t>e.g</w:t>
      </w:r>
      <w:r w:rsidRPr="0098346B">
        <w:rPr>
          <w:rFonts w:eastAsia="Times New Roman" w:cstheme="minorHAnsi"/>
        </w:rPr>
        <w:t>., corporation, non-profit corporation,</w:t>
      </w:r>
      <w:r w:rsidR="00FC7525">
        <w:rPr>
          <w:rFonts w:eastAsia="Times New Roman" w:cstheme="minorHAnsi"/>
        </w:rPr>
        <w:t xml:space="preserve"> </w:t>
      </w:r>
      <w:r w:rsidRPr="0098346B">
        <w:rPr>
          <w:rFonts w:eastAsia="Times New Roman" w:cstheme="minorHAnsi"/>
        </w:rPr>
        <w:t xml:space="preserve">public entity, limited liability company, sole proprietorship)  </w:t>
      </w:r>
    </w:p>
    <w:p w14:paraId="7256399A" w14:textId="77777777" w:rsidR="00A6304C" w:rsidRDefault="00A6304C" w:rsidP="00CD0EE7">
      <w:pPr>
        <w:spacing w:after="0" w:line="240" w:lineRule="auto"/>
        <w:jc w:val="both"/>
        <w:rPr>
          <w:b/>
          <w:bCs/>
        </w:rPr>
      </w:pPr>
    </w:p>
    <w:p w14:paraId="1622363D" w14:textId="1AB8F924" w:rsidR="00FB2E97" w:rsidRPr="00FC7525" w:rsidRDefault="00805A5A" w:rsidP="00FC7525">
      <w:pPr>
        <w:pStyle w:val="ListParagraph"/>
        <w:numPr>
          <w:ilvl w:val="0"/>
          <w:numId w:val="33"/>
        </w:numPr>
        <w:tabs>
          <w:tab w:val="left" w:pos="1080"/>
        </w:tabs>
        <w:spacing w:after="0" w:line="240" w:lineRule="auto"/>
        <w:rPr>
          <w:rFonts w:eastAsia="Times New Roman" w:cstheme="minorHAnsi"/>
          <w:b/>
          <w:bCs/>
        </w:rPr>
      </w:pPr>
      <w:r w:rsidRPr="00FC7525">
        <w:rPr>
          <w:b/>
          <w:bCs/>
        </w:rPr>
        <w:t xml:space="preserve"> </w:t>
      </w:r>
      <w:r w:rsidR="0087190D" w:rsidRPr="00FC7525">
        <w:rPr>
          <w:rFonts w:eastAsia="Times New Roman" w:cstheme="minorHAnsi"/>
          <w:b/>
          <w:bCs/>
          <w:noProof/>
        </w:rPr>
        <w:t>Grant Funding Request</w:t>
      </w:r>
      <w:r w:rsidR="0087190D" w:rsidRPr="00FC7525">
        <w:rPr>
          <w:rFonts w:eastAsia="Times New Roman" w:cstheme="minorHAnsi"/>
          <w:b/>
          <w:bCs/>
        </w:rPr>
        <w:t xml:space="preserve"> </w:t>
      </w:r>
      <w:r w:rsidR="00FB2E97" w:rsidRPr="00FC7525">
        <w:rPr>
          <w:rFonts w:eastAsia="Times New Roman" w:cstheme="minorHAnsi"/>
          <w:b/>
          <w:bCs/>
        </w:rPr>
        <w:tab/>
      </w:r>
      <w:r w:rsidR="00500A1F">
        <w:t>$</w:t>
      </w:r>
      <w:r w:rsidR="00FB2E97" w:rsidRPr="00FC7525">
        <w:rPr>
          <w:rFonts w:eastAsia="Times New Roman" w:cstheme="minorHAnsi"/>
          <w:b/>
          <w:bCs/>
        </w:rPr>
        <w:t>___________________________________________________</w:t>
      </w:r>
    </w:p>
    <w:p w14:paraId="71617808" w14:textId="3B79E642" w:rsidR="0087190D" w:rsidRPr="00B22EF0" w:rsidRDefault="00FA0139" w:rsidP="0087190D">
      <w:pPr>
        <w:tabs>
          <w:tab w:val="left" w:pos="1080"/>
        </w:tabs>
        <w:spacing w:after="0" w:line="240" w:lineRule="auto"/>
        <w:rPr>
          <w:rFonts w:eastAsia="Times New Roman" w:cstheme="minorHAnsi"/>
        </w:rPr>
      </w:pPr>
      <w:r>
        <w:rPr>
          <w:rFonts w:eastAsia="Times New Roman" w:cstheme="minorHAnsi"/>
        </w:rPr>
        <w:tab/>
      </w:r>
      <w:r w:rsidR="00FB2E97">
        <w:rPr>
          <w:rFonts w:eastAsia="Times New Roman" w:cstheme="minorHAnsi"/>
        </w:rPr>
        <w:t>(</w:t>
      </w:r>
      <w:r w:rsidR="0087190D">
        <w:rPr>
          <w:rFonts w:eastAsia="Times New Roman" w:cstheme="minorHAnsi"/>
        </w:rPr>
        <w:t>not to exceed $10,000</w:t>
      </w:r>
      <w:r w:rsidR="0087190D" w:rsidRPr="00236E1E">
        <w:rPr>
          <w:rFonts w:eastAsia="Times New Roman" w:cstheme="minorHAnsi"/>
        </w:rPr>
        <w:t>)</w:t>
      </w:r>
    </w:p>
    <w:p w14:paraId="1F6F9B1D" w14:textId="4346C7A9" w:rsidR="005C23AB" w:rsidRDefault="005C23AB" w:rsidP="00CD0EE7">
      <w:pPr>
        <w:spacing w:after="0" w:line="240" w:lineRule="auto"/>
        <w:jc w:val="both"/>
        <w:rPr>
          <w:b/>
          <w:bCs/>
        </w:rPr>
      </w:pPr>
    </w:p>
    <w:p w14:paraId="0C513E16" w14:textId="22A6D9EC" w:rsidR="00B22EF0" w:rsidRPr="00236E1E" w:rsidRDefault="00B22EF0" w:rsidP="00B22EF0">
      <w:pPr>
        <w:spacing w:after="0" w:line="240" w:lineRule="auto"/>
        <w:jc w:val="both"/>
        <w:rPr>
          <w:b/>
          <w:bCs/>
          <w:sz w:val="32"/>
          <w:szCs w:val="32"/>
          <w:u w:val="single"/>
        </w:rPr>
      </w:pPr>
      <w:r w:rsidRPr="00236E1E">
        <w:rPr>
          <w:b/>
          <w:bCs/>
          <w:sz w:val="32"/>
          <w:szCs w:val="32"/>
          <w:u w:val="single"/>
        </w:rPr>
        <w:t xml:space="preserve">SECTION </w:t>
      </w:r>
      <w:r>
        <w:rPr>
          <w:b/>
          <w:bCs/>
          <w:sz w:val="32"/>
          <w:szCs w:val="32"/>
          <w:u w:val="single"/>
        </w:rPr>
        <w:t>I</w:t>
      </w:r>
      <w:r w:rsidRPr="00236E1E">
        <w:rPr>
          <w:b/>
          <w:bCs/>
          <w:sz w:val="32"/>
          <w:szCs w:val="32"/>
          <w:u w:val="single"/>
        </w:rPr>
        <w:t xml:space="preserve">I:  </w:t>
      </w:r>
      <w:r>
        <w:rPr>
          <w:b/>
          <w:bCs/>
          <w:sz w:val="32"/>
          <w:szCs w:val="32"/>
          <w:u w:val="single"/>
        </w:rPr>
        <w:t>ATTRACTION</w:t>
      </w:r>
    </w:p>
    <w:p w14:paraId="3C51EA44" w14:textId="41860BAE" w:rsidR="00B22EF0" w:rsidRDefault="00B22EF0" w:rsidP="00001C0C">
      <w:pPr>
        <w:pStyle w:val="ListParagraph"/>
        <w:numPr>
          <w:ilvl w:val="0"/>
          <w:numId w:val="34"/>
        </w:numPr>
        <w:spacing w:after="0"/>
        <w:rPr>
          <w:rFonts w:eastAsia="Times New Roman" w:cstheme="minorHAnsi"/>
          <w:bCs/>
        </w:rPr>
      </w:pPr>
      <w:r w:rsidRPr="00884464">
        <w:rPr>
          <w:rFonts w:eastAsia="Times New Roman" w:cstheme="minorHAnsi"/>
          <w:b/>
        </w:rPr>
        <w:t>Name of Attraction</w:t>
      </w:r>
      <w:r>
        <w:rPr>
          <w:rFonts w:eastAsia="Times New Roman" w:cstheme="minorHAnsi"/>
          <w:bCs/>
        </w:rPr>
        <w:t xml:space="preserve"> </w:t>
      </w:r>
      <w:r w:rsidR="00FB2E97">
        <w:rPr>
          <w:rFonts w:eastAsia="Times New Roman" w:cstheme="minorHAnsi"/>
          <w:bCs/>
        </w:rPr>
        <w:tab/>
      </w:r>
      <w:r w:rsidR="00FB2E97">
        <w:rPr>
          <w:rFonts w:eastAsia="Times New Roman" w:cstheme="minorHAnsi"/>
          <w:bCs/>
        </w:rPr>
        <w:tab/>
        <w:t>____________________________________________________</w:t>
      </w:r>
    </w:p>
    <w:p w14:paraId="5D2B76EE" w14:textId="77777777" w:rsidR="00B22EF0" w:rsidRDefault="00B22EF0" w:rsidP="00001C0C">
      <w:pPr>
        <w:spacing w:after="0" w:line="240" w:lineRule="auto"/>
        <w:contextualSpacing/>
        <w:jc w:val="both"/>
        <w:rPr>
          <w:b/>
        </w:rPr>
      </w:pPr>
    </w:p>
    <w:p w14:paraId="722688BC" w14:textId="602B4471" w:rsidR="00B22EF0" w:rsidRPr="00884464" w:rsidRDefault="00B22EF0" w:rsidP="00001C0C">
      <w:pPr>
        <w:pStyle w:val="ListParagraph"/>
        <w:numPr>
          <w:ilvl w:val="0"/>
          <w:numId w:val="34"/>
        </w:numPr>
        <w:tabs>
          <w:tab w:val="left" w:pos="1080"/>
        </w:tabs>
        <w:spacing w:after="0" w:line="240" w:lineRule="auto"/>
        <w:rPr>
          <w:rFonts w:eastAsia="Times New Roman" w:cstheme="minorHAnsi"/>
        </w:rPr>
      </w:pPr>
      <w:r w:rsidRPr="00884464">
        <w:rPr>
          <w:rFonts w:eastAsia="Times New Roman" w:cstheme="minorHAnsi"/>
          <w:b/>
          <w:bCs/>
        </w:rPr>
        <w:t xml:space="preserve">Physical Address </w:t>
      </w:r>
      <w:r w:rsidR="00FB2E97" w:rsidRPr="00884464">
        <w:rPr>
          <w:rFonts w:eastAsia="Times New Roman" w:cstheme="minorHAnsi"/>
          <w:b/>
          <w:bCs/>
        </w:rPr>
        <w:tab/>
      </w:r>
      <w:r w:rsidR="00FB2E97" w:rsidRPr="00884464">
        <w:rPr>
          <w:rFonts w:eastAsia="Times New Roman" w:cstheme="minorHAnsi"/>
          <w:b/>
          <w:bCs/>
        </w:rPr>
        <w:tab/>
        <w:t>____________________________________________________</w:t>
      </w:r>
    </w:p>
    <w:p w14:paraId="1ED6782F" w14:textId="77777777" w:rsidR="00B22EF0" w:rsidRDefault="00B22EF0" w:rsidP="0098346B">
      <w:pPr>
        <w:spacing w:after="0" w:line="240" w:lineRule="auto"/>
        <w:contextualSpacing/>
        <w:jc w:val="both"/>
        <w:rPr>
          <w:b/>
        </w:rPr>
      </w:pPr>
    </w:p>
    <w:p w14:paraId="2433A429" w14:textId="03774BEF" w:rsidR="00B22EF0" w:rsidRPr="00884464" w:rsidRDefault="00B22EF0" w:rsidP="00884464">
      <w:pPr>
        <w:pStyle w:val="ListParagraph"/>
        <w:numPr>
          <w:ilvl w:val="0"/>
          <w:numId w:val="34"/>
        </w:numPr>
        <w:tabs>
          <w:tab w:val="left" w:pos="1080"/>
        </w:tabs>
        <w:spacing w:after="0" w:line="240" w:lineRule="auto"/>
        <w:rPr>
          <w:rFonts w:eastAsia="Times New Roman" w:cstheme="minorHAnsi"/>
          <w:bCs/>
        </w:rPr>
      </w:pPr>
      <w:r w:rsidRPr="00884464">
        <w:rPr>
          <w:rFonts w:eastAsia="Times New Roman" w:cstheme="minorHAnsi"/>
          <w:b/>
          <w:bCs/>
        </w:rPr>
        <w:t xml:space="preserve">Parish </w:t>
      </w:r>
      <w:r w:rsidR="00FB2E97" w:rsidRPr="00884464">
        <w:rPr>
          <w:rFonts w:eastAsia="Times New Roman" w:cstheme="minorHAnsi"/>
          <w:b/>
          <w:bCs/>
        </w:rPr>
        <w:tab/>
      </w:r>
      <w:r w:rsidR="00FB2E97" w:rsidRPr="00884464">
        <w:rPr>
          <w:rFonts w:eastAsia="Times New Roman" w:cstheme="minorHAnsi"/>
          <w:b/>
          <w:bCs/>
        </w:rPr>
        <w:tab/>
      </w:r>
      <w:r w:rsidR="00FB2E97" w:rsidRPr="00884464">
        <w:rPr>
          <w:rFonts w:eastAsia="Times New Roman" w:cstheme="minorHAnsi"/>
          <w:b/>
          <w:bCs/>
        </w:rPr>
        <w:tab/>
      </w:r>
      <w:r w:rsidR="00FB2E97" w:rsidRPr="00884464">
        <w:rPr>
          <w:rFonts w:eastAsia="Times New Roman" w:cstheme="minorHAnsi"/>
          <w:b/>
          <w:bCs/>
        </w:rPr>
        <w:tab/>
        <w:t>____________________________________________________</w:t>
      </w:r>
    </w:p>
    <w:p w14:paraId="6C2D7C1A" w14:textId="77777777" w:rsidR="00B22EF0" w:rsidRPr="00A6304C" w:rsidRDefault="00B22EF0" w:rsidP="00B22EF0">
      <w:pPr>
        <w:tabs>
          <w:tab w:val="left" w:pos="1080"/>
        </w:tabs>
        <w:spacing w:after="0" w:line="240" w:lineRule="auto"/>
        <w:ind w:left="180"/>
        <w:rPr>
          <w:rFonts w:eastAsia="Times New Roman" w:cstheme="minorHAnsi"/>
          <w:bCs/>
        </w:rPr>
      </w:pPr>
    </w:p>
    <w:p w14:paraId="33E9E9CF" w14:textId="4D77AAC8" w:rsidR="00B22EF0" w:rsidRPr="00884464" w:rsidRDefault="00B22EF0" w:rsidP="00884464">
      <w:pPr>
        <w:pStyle w:val="ListParagraph"/>
        <w:numPr>
          <w:ilvl w:val="0"/>
          <w:numId w:val="34"/>
        </w:numPr>
        <w:tabs>
          <w:tab w:val="left" w:pos="1080"/>
        </w:tabs>
        <w:spacing w:after="0" w:line="240" w:lineRule="auto"/>
        <w:rPr>
          <w:rFonts w:eastAsia="Times New Roman" w:cstheme="minorHAnsi"/>
          <w:bCs/>
        </w:rPr>
      </w:pPr>
      <w:r w:rsidRPr="00884464">
        <w:rPr>
          <w:rFonts w:eastAsia="Times New Roman" w:cstheme="minorHAnsi"/>
          <w:b/>
          <w:bCs/>
        </w:rPr>
        <w:t xml:space="preserve">Population </w:t>
      </w:r>
      <w:r w:rsidRPr="00884464">
        <w:rPr>
          <w:rFonts w:eastAsia="Times New Roman" w:cstheme="minorHAnsi"/>
        </w:rPr>
        <w:t>(</w:t>
      </w:r>
      <w:r w:rsidR="00517063" w:rsidRPr="00884464">
        <w:rPr>
          <w:rFonts w:eastAsia="Times New Roman" w:cstheme="minorHAnsi"/>
        </w:rPr>
        <w:t>see</w:t>
      </w:r>
      <w:r w:rsidRPr="00884464">
        <w:rPr>
          <w:rFonts w:eastAsia="Times New Roman" w:cstheme="minorHAnsi"/>
        </w:rPr>
        <w:t xml:space="preserve"> Attachment G)</w:t>
      </w:r>
      <w:r w:rsidR="00517063" w:rsidRPr="00884464">
        <w:rPr>
          <w:rFonts w:eastAsia="Times New Roman" w:cstheme="minorHAnsi"/>
        </w:rPr>
        <w:tab/>
      </w:r>
      <w:r w:rsidRPr="00884464">
        <w:rPr>
          <w:rFonts w:eastAsia="Times New Roman" w:cstheme="minorHAnsi"/>
          <w:b/>
          <w:bCs/>
        </w:rPr>
        <w:t xml:space="preserve"> </w:t>
      </w:r>
      <w:r w:rsidR="00FB2E97" w:rsidRPr="00884464">
        <w:rPr>
          <w:rFonts w:eastAsia="Times New Roman" w:cstheme="minorHAnsi"/>
          <w:b/>
          <w:bCs/>
        </w:rPr>
        <w:t>____________________________________________________</w:t>
      </w:r>
    </w:p>
    <w:p w14:paraId="7B46477B" w14:textId="77777777" w:rsidR="00B22EF0" w:rsidRPr="005C23AB" w:rsidRDefault="00B22EF0" w:rsidP="0098346B">
      <w:pPr>
        <w:spacing w:after="0" w:line="240" w:lineRule="auto"/>
        <w:contextualSpacing/>
        <w:jc w:val="both"/>
        <w:rPr>
          <w:b/>
        </w:rPr>
      </w:pPr>
    </w:p>
    <w:p w14:paraId="7F77A40C" w14:textId="1CB21BFB" w:rsidR="00B22EF0" w:rsidRPr="00884464" w:rsidRDefault="00B22EF0" w:rsidP="00884464">
      <w:pPr>
        <w:pStyle w:val="ListParagraph"/>
        <w:numPr>
          <w:ilvl w:val="0"/>
          <w:numId w:val="34"/>
        </w:numPr>
        <w:tabs>
          <w:tab w:val="left" w:pos="1080"/>
        </w:tabs>
        <w:spacing w:after="0"/>
        <w:rPr>
          <w:rFonts w:cstheme="minorHAnsi"/>
          <w:bCs/>
        </w:rPr>
      </w:pPr>
      <w:bookmarkStart w:id="13" w:name="_Hlk173930282"/>
      <w:r w:rsidRPr="00884464">
        <w:rPr>
          <w:rFonts w:cstheme="minorHAnsi"/>
          <w:b/>
          <w:bCs/>
        </w:rPr>
        <w:t>Representative District</w:t>
      </w:r>
      <w:r w:rsidR="00FB2E97" w:rsidRPr="00884464">
        <w:rPr>
          <w:rFonts w:cstheme="minorHAnsi"/>
          <w:bCs/>
        </w:rPr>
        <w:t xml:space="preserve"> ______</w:t>
      </w:r>
      <w:r w:rsidR="00FB2E97" w:rsidRPr="00884464">
        <w:rPr>
          <w:rFonts w:cstheme="minorHAnsi"/>
          <w:bCs/>
        </w:rPr>
        <w:tab/>
      </w:r>
      <w:r w:rsidRPr="00884464">
        <w:rPr>
          <w:rFonts w:cstheme="minorHAnsi"/>
          <w:b/>
          <w:bCs/>
        </w:rPr>
        <w:t>Senate District</w:t>
      </w:r>
      <w:r w:rsidR="00FB2E97" w:rsidRPr="00884464">
        <w:rPr>
          <w:rFonts w:cstheme="minorHAnsi"/>
          <w:b/>
          <w:bCs/>
        </w:rPr>
        <w:t>_______</w:t>
      </w:r>
      <w:r w:rsidR="00FB2E97" w:rsidRPr="00884464">
        <w:rPr>
          <w:rFonts w:cstheme="minorHAnsi"/>
          <w:b/>
          <w:bCs/>
        </w:rPr>
        <w:tab/>
      </w:r>
      <w:r w:rsidRPr="00884464">
        <w:rPr>
          <w:rFonts w:cstheme="minorHAnsi"/>
          <w:b/>
          <w:bCs/>
        </w:rPr>
        <w:t>Mayor</w:t>
      </w:r>
      <w:r w:rsidRPr="00884464">
        <w:rPr>
          <w:rFonts w:cstheme="minorHAnsi"/>
          <w:bCs/>
        </w:rPr>
        <w:t xml:space="preserve"> </w:t>
      </w:r>
      <w:r w:rsidR="00FB2E97" w:rsidRPr="00884464">
        <w:rPr>
          <w:rFonts w:cstheme="minorHAnsi"/>
          <w:bCs/>
        </w:rPr>
        <w:t>____________________</w:t>
      </w:r>
      <w:r w:rsidR="00884464">
        <w:rPr>
          <w:rFonts w:cstheme="minorHAnsi"/>
          <w:bCs/>
        </w:rPr>
        <w:t>______</w:t>
      </w:r>
    </w:p>
    <w:p w14:paraId="232E6BF4" w14:textId="62B53D31" w:rsidR="00B22EF0" w:rsidRPr="0098346B" w:rsidRDefault="00B22EF0" w:rsidP="00884464">
      <w:pPr>
        <w:tabs>
          <w:tab w:val="left" w:pos="1080"/>
        </w:tabs>
        <w:spacing w:after="0" w:line="240" w:lineRule="auto"/>
        <w:ind w:left="1080"/>
        <w:rPr>
          <w:rFonts w:eastAsia="Times New Roman" w:cstheme="minorHAnsi"/>
          <w:bCs/>
          <w:i/>
          <w:iCs/>
        </w:rPr>
      </w:pPr>
      <w:r w:rsidRPr="0098346B">
        <w:rPr>
          <w:rFonts w:eastAsia="Times New Roman" w:cstheme="minorHAnsi"/>
          <w:bCs/>
          <w:i/>
          <w:iCs/>
        </w:rPr>
        <w:t>Legislative District (information is available online a</w:t>
      </w:r>
      <w:r w:rsidR="00F772A5">
        <w:rPr>
          <w:rFonts w:eastAsia="Times New Roman" w:cstheme="minorHAnsi"/>
          <w:bCs/>
          <w:i/>
          <w:iCs/>
        </w:rPr>
        <w:t xml:space="preserve">t </w:t>
      </w:r>
      <w:hyperlink r:id="rId27" w:history="1">
        <w:r w:rsidR="00884464" w:rsidRPr="0034723E">
          <w:rPr>
            <w:rStyle w:val="Hyperlink"/>
            <w:i/>
            <w:iCs/>
          </w:rPr>
          <w:t>http://www.legis.la.gov/legis/FindMyLegislators.aspx</w:t>
        </w:r>
      </w:hyperlink>
      <w:r w:rsidRPr="0098346B">
        <w:rPr>
          <w:rFonts w:eastAsia="Times New Roman" w:cstheme="minorHAnsi"/>
          <w:bCs/>
          <w:i/>
          <w:iCs/>
        </w:rPr>
        <w:t xml:space="preserve">) </w:t>
      </w:r>
    </w:p>
    <w:p w14:paraId="7269AA5E" w14:textId="77777777" w:rsidR="00A76E97" w:rsidRDefault="00A76E97" w:rsidP="00F772A5">
      <w:pPr>
        <w:tabs>
          <w:tab w:val="left" w:pos="1080"/>
        </w:tabs>
        <w:spacing w:after="0" w:line="240" w:lineRule="auto"/>
        <w:rPr>
          <w:rFonts w:eastAsia="Times New Roman" w:cstheme="minorHAnsi"/>
          <w:b/>
          <w:bCs/>
        </w:rPr>
      </w:pPr>
    </w:p>
    <w:p w14:paraId="1C418A55" w14:textId="7DFBF476" w:rsidR="00F772A5" w:rsidRPr="00884464" w:rsidRDefault="00F772A5" w:rsidP="00884464">
      <w:pPr>
        <w:pStyle w:val="ListParagraph"/>
        <w:numPr>
          <w:ilvl w:val="0"/>
          <w:numId w:val="34"/>
        </w:numPr>
        <w:tabs>
          <w:tab w:val="left" w:pos="1080"/>
        </w:tabs>
        <w:spacing w:after="0" w:line="240" w:lineRule="auto"/>
        <w:rPr>
          <w:rFonts w:eastAsia="Times New Roman" w:cstheme="minorHAnsi"/>
          <w:bCs/>
        </w:rPr>
      </w:pPr>
      <w:r w:rsidRPr="00884464">
        <w:rPr>
          <w:rFonts w:eastAsia="Times New Roman" w:cstheme="minorHAnsi"/>
          <w:b/>
          <w:bCs/>
        </w:rPr>
        <w:t>Web Address</w:t>
      </w:r>
      <w:r w:rsidR="00FB2E97" w:rsidRPr="00884464">
        <w:rPr>
          <w:rFonts w:eastAsia="Times New Roman" w:cstheme="minorHAnsi"/>
          <w:b/>
          <w:bCs/>
        </w:rPr>
        <w:tab/>
      </w:r>
      <w:r w:rsidR="00FB2E97" w:rsidRPr="00884464">
        <w:rPr>
          <w:rFonts w:eastAsia="Times New Roman" w:cstheme="minorHAnsi"/>
          <w:b/>
          <w:bCs/>
        </w:rPr>
        <w:tab/>
      </w:r>
      <w:r w:rsidR="00FB2E97" w:rsidRPr="00884464">
        <w:rPr>
          <w:rFonts w:eastAsia="Times New Roman" w:cstheme="minorHAnsi"/>
          <w:b/>
          <w:bCs/>
        </w:rPr>
        <w:tab/>
        <w:t>____________________________________________________</w:t>
      </w:r>
    </w:p>
    <w:p w14:paraId="0C17E201" w14:textId="77777777" w:rsidR="00F772A5" w:rsidRDefault="00F772A5" w:rsidP="00B22EF0">
      <w:pPr>
        <w:tabs>
          <w:tab w:val="left" w:pos="1080"/>
        </w:tabs>
        <w:rPr>
          <w:rFonts w:cstheme="minorHAnsi"/>
          <w:bCs/>
        </w:rPr>
      </w:pPr>
    </w:p>
    <w:bookmarkEnd w:id="13"/>
    <w:p w14:paraId="7F6806FF" w14:textId="51E51090" w:rsidR="00FB2E97" w:rsidRPr="00884464" w:rsidRDefault="0087190D" w:rsidP="00884464">
      <w:pPr>
        <w:pStyle w:val="ListParagraph"/>
        <w:numPr>
          <w:ilvl w:val="0"/>
          <w:numId w:val="34"/>
        </w:numPr>
        <w:tabs>
          <w:tab w:val="left" w:pos="1080"/>
        </w:tabs>
        <w:spacing w:after="0" w:line="240" w:lineRule="auto"/>
        <w:rPr>
          <w:rFonts w:eastAsia="Times New Roman" w:cstheme="minorHAnsi"/>
          <w:b/>
          <w:bCs/>
        </w:rPr>
      </w:pPr>
      <w:r w:rsidRPr="00884464">
        <w:rPr>
          <w:rFonts w:eastAsia="Times New Roman" w:cstheme="minorHAnsi"/>
          <w:b/>
          <w:bCs/>
        </w:rPr>
        <w:t>Date Attraction opened to the public</w:t>
      </w:r>
      <w:r w:rsidR="00884464">
        <w:rPr>
          <w:rFonts w:eastAsia="Times New Roman" w:cstheme="minorHAnsi"/>
          <w:b/>
          <w:bCs/>
        </w:rPr>
        <w:t xml:space="preserve"> </w:t>
      </w:r>
      <w:r w:rsidR="00FB2E97" w:rsidRPr="00884464">
        <w:rPr>
          <w:rFonts w:eastAsia="Times New Roman" w:cstheme="minorHAnsi"/>
          <w:b/>
          <w:bCs/>
        </w:rPr>
        <w:t>_______________________________________________</w:t>
      </w:r>
    </w:p>
    <w:p w14:paraId="3ABD2AA6" w14:textId="4EB77F38" w:rsidR="0087190D" w:rsidRPr="00A6304C" w:rsidRDefault="00884464" w:rsidP="0087190D">
      <w:pPr>
        <w:tabs>
          <w:tab w:val="left" w:pos="1080"/>
        </w:tabs>
        <w:spacing w:after="0" w:line="240" w:lineRule="auto"/>
        <w:rPr>
          <w:rFonts w:eastAsia="Times New Roman" w:cstheme="minorHAnsi"/>
          <w:bCs/>
        </w:rPr>
      </w:pPr>
      <w:r>
        <w:rPr>
          <w:rFonts w:eastAsia="Times New Roman" w:cstheme="minorHAnsi"/>
        </w:rPr>
        <w:tab/>
      </w:r>
      <w:r w:rsidR="0087190D" w:rsidRPr="0098346B">
        <w:rPr>
          <w:rFonts w:eastAsia="Times New Roman" w:cstheme="minorHAnsi"/>
        </w:rPr>
        <w:t>(must be on or before January 1, 2023</w:t>
      </w:r>
      <w:r w:rsidR="005659FB">
        <w:rPr>
          <w:rFonts w:eastAsia="Times New Roman" w:cstheme="minorHAnsi"/>
        </w:rPr>
        <w:t>,</w:t>
      </w:r>
      <w:r w:rsidR="0087190D" w:rsidRPr="0098346B">
        <w:rPr>
          <w:rFonts w:eastAsia="Times New Roman" w:cstheme="minorHAnsi"/>
        </w:rPr>
        <w:t xml:space="preserve"> to qualify)</w:t>
      </w:r>
      <w:r w:rsidR="0087190D" w:rsidRPr="00A6304C">
        <w:rPr>
          <w:rFonts w:eastAsia="Times New Roman" w:cstheme="minorHAnsi"/>
          <w:b/>
          <w:bCs/>
        </w:rPr>
        <w:t xml:space="preserve"> </w:t>
      </w:r>
    </w:p>
    <w:p w14:paraId="39F93ECD" w14:textId="77777777" w:rsidR="00B22EF0" w:rsidRDefault="00B22EF0" w:rsidP="0098346B">
      <w:pPr>
        <w:spacing w:after="0" w:line="240" w:lineRule="auto"/>
        <w:jc w:val="both"/>
        <w:rPr>
          <w:b/>
        </w:rPr>
      </w:pPr>
    </w:p>
    <w:p w14:paraId="16DF7A66" w14:textId="77777777" w:rsidR="00884464" w:rsidRDefault="00884464" w:rsidP="00527CDC">
      <w:pPr>
        <w:tabs>
          <w:tab w:val="left" w:pos="1080"/>
        </w:tabs>
        <w:spacing w:after="0" w:line="240" w:lineRule="auto"/>
        <w:rPr>
          <w:b/>
          <w:i/>
          <w:sz w:val="28"/>
          <w:szCs w:val="28"/>
        </w:rPr>
      </w:pPr>
      <w:bookmarkStart w:id="14" w:name="_Hlk174005598"/>
    </w:p>
    <w:p w14:paraId="7E87F50C" w14:textId="13AAB49C" w:rsidR="00FB2E97" w:rsidRDefault="00FB2E97" w:rsidP="00527CDC">
      <w:pPr>
        <w:tabs>
          <w:tab w:val="left" w:pos="1080"/>
        </w:tabs>
        <w:spacing w:after="0" w:line="240" w:lineRule="auto"/>
        <w:rPr>
          <w:b/>
          <w:i/>
        </w:rPr>
      </w:pPr>
      <w:r w:rsidRPr="0055180C">
        <w:rPr>
          <w:b/>
          <w:i/>
          <w:sz w:val="28"/>
          <w:szCs w:val="28"/>
        </w:rPr>
        <w:lastRenderedPageBreak/>
        <w:t>Attachment A:</w:t>
      </w:r>
      <w:r w:rsidRPr="005C23AB">
        <w:rPr>
          <w:b/>
          <w:i/>
        </w:rPr>
        <w:t xml:space="preserve">  Applicant</w:t>
      </w:r>
      <w:r>
        <w:rPr>
          <w:b/>
          <w:i/>
        </w:rPr>
        <w:t>/Attraction</w:t>
      </w:r>
      <w:r w:rsidRPr="005C23AB">
        <w:rPr>
          <w:b/>
          <w:i/>
        </w:rPr>
        <w:t xml:space="preserve"> Information</w:t>
      </w:r>
      <w:r>
        <w:rPr>
          <w:b/>
          <w:i/>
        </w:rPr>
        <w:t xml:space="preserve"> (continued)</w:t>
      </w:r>
    </w:p>
    <w:p w14:paraId="089A0C1A" w14:textId="77777777" w:rsidR="005A57DA" w:rsidRDefault="00FB2E97" w:rsidP="00527CDC">
      <w:pPr>
        <w:tabs>
          <w:tab w:val="left" w:pos="1080"/>
        </w:tabs>
        <w:spacing w:after="0" w:line="240" w:lineRule="auto"/>
        <w:rPr>
          <w:b/>
          <w:i/>
        </w:rPr>
      </w:pPr>
      <w:r>
        <w:rPr>
          <w:b/>
          <w:i/>
        </w:rPr>
        <w:softHyphen/>
      </w:r>
    </w:p>
    <w:p w14:paraId="7204393E" w14:textId="0AD0D578" w:rsidR="00FB2E97" w:rsidRDefault="00FB2E97" w:rsidP="00527CDC">
      <w:pPr>
        <w:tabs>
          <w:tab w:val="left" w:pos="1080"/>
        </w:tabs>
        <w:spacing w:after="0" w:line="240" w:lineRule="auto"/>
        <w:rPr>
          <w:b/>
          <w:iCs/>
        </w:rPr>
      </w:pPr>
      <w:r>
        <w:rPr>
          <w:b/>
          <w:iCs/>
        </w:rPr>
        <w:t>Applicant</w:t>
      </w:r>
      <w:r>
        <w:rPr>
          <w:b/>
          <w:iCs/>
        </w:rPr>
        <w:tab/>
      </w:r>
      <w:r>
        <w:rPr>
          <w:b/>
          <w:iCs/>
        </w:rPr>
        <w:tab/>
      </w:r>
      <w:r>
        <w:rPr>
          <w:b/>
          <w:iCs/>
        </w:rPr>
        <w:tab/>
      </w:r>
      <w:r>
        <w:rPr>
          <w:b/>
          <w:iCs/>
        </w:rPr>
        <w:tab/>
      </w:r>
      <w:r>
        <w:rPr>
          <w:b/>
          <w:iCs/>
        </w:rPr>
        <w:tab/>
        <w:t>____________________________________________________</w:t>
      </w:r>
    </w:p>
    <w:p w14:paraId="05461D4E" w14:textId="77777777" w:rsidR="00FB2E97" w:rsidRDefault="00FB2E97" w:rsidP="00527CDC">
      <w:pPr>
        <w:tabs>
          <w:tab w:val="left" w:pos="1080"/>
        </w:tabs>
        <w:spacing w:after="0" w:line="240" w:lineRule="auto"/>
        <w:rPr>
          <w:b/>
          <w:iCs/>
        </w:rPr>
      </w:pPr>
    </w:p>
    <w:p w14:paraId="7D214BF4" w14:textId="49741493" w:rsidR="00FB2E97" w:rsidRPr="00FB2E97" w:rsidRDefault="00FB2E97" w:rsidP="00527CDC">
      <w:pPr>
        <w:tabs>
          <w:tab w:val="left" w:pos="1080"/>
        </w:tabs>
        <w:spacing w:after="0" w:line="240" w:lineRule="auto"/>
        <w:rPr>
          <w:rFonts w:eastAsia="Times New Roman" w:cstheme="minorHAnsi"/>
          <w:b/>
          <w:bCs/>
          <w:iCs/>
        </w:rPr>
      </w:pPr>
      <w:r>
        <w:rPr>
          <w:b/>
          <w:iCs/>
        </w:rPr>
        <w:t>Attraction</w:t>
      </w:r>
      <w:r>
        <w:rPr>
          <w:b/>
          <w:iCs/>
        </w:rPr>
        <w:tab/>
      </w:r>
      <w:r>
        <w:rPr>
          <w:b/>
          <w:iCs/>
        </w:rPr>
        <w:tab/>
      </w:r>
      <w:r>
        <w:rPr>
          <w:b/>
          <w:iCs/>
        </w:rPr>
        <w:tab/>
      </w:r>
      <w:r>
        <w:rPr>
          <w:b/>
          <w:iCs/>
        </w:rPr>
        <w:tab/>
      </w:r>
      <w:r>
        <w:rPr>
          <w:b/>
          <w:iCs/>
        </w:rPr>
        <w:tab/>
        <w:t>____________________________________________________</w:t>
      </w:r>
    </w:p>
    <w:p w14:paraId="45007F0D" w14:textId="77777777" w:rsidR="00FB2E97" w:rsidRDefault="00FB2E97" w:rsidP="00527CDC">
      <w:pPr>
        <w:tabs>
          <w:tab w:val="left" w:pos="1080"/>
        </w:tabs>
        <w:spacing w:after="0" w:line="240" w:lineRule="auto"/>
        <w:rPr>
          <w:rFonts w:eastAsia="Times New Roman" w:cstheme="minorHAnsi"/>
          <w:b/>
          <w:bCs/>
        </w:rPr>
      </w:pPr>
    </w:p>
    <w:bookmarkEnd w:id="14"/>
    <w:p w14:paraId="28345764" w14:textId="793862CE" w:rsidR="00527CDC" w:rsidRPr="00884464" w:rsidRDefault="00527CDC" w:rsidP="00884464">
      <w:pPr>
        <w:pStyle w:val="ListParagraph"/>
        <w:numPr>
          <w:ilvl w:val="0"/>
          <w:numId w:val="34"/>
        </w:numPr>
        <w:tabs>
          <w:tab w:val="left" w:pos="1080"/>
        </w:tabs>
        <w:spacing w:after="0" w:line="240" w:lineRule="auto"/>
        <w:rPr>
          <w:rFonts w:eastAsia="Times New Roman" w:cstheme="minorHAnsi"/>
          <w:bCs/>
        </w:rPr>
      </w:pPr>
      <w:r w:rsidRPr="00884464">
        <w:rPr>
          <w:rFonts w:eastAsia="Times New Roman" w:cstheme="minorHAnsi"/>
          <w:b/>
          <w:bCs/>
        </w:rPr>
        <w:t>Is Attraction open to visitors under 18 years of age? (if no, not eligible to apply)</w:t>
      </w:r>
    </w:p>
    <w:p w14:paraId="4A72AE75" w14:textId="51CE7477" w:rsidR="00527CDC" w:rsidRPr="0098346B" w:rsidRDefault="00884464" w:rsidP="00F772A5">
      <w:pPr>
        <w:tabs>
          <w:tab w:val="left" w:pos="1080"/>
        </w:tabs>
        <w:spacing w:after="0" w:line="240" w:lineRule="auto"/>
        <w:rPr>
          <w:rFonts w:eastAsia="Times New Roman" w:cstheme="minorHAnsi"/>
        </w:rPr>
      </w:pPr>
      <w:r>
        <w:rPr>
          <w:rFonts w:eastAsia="Times New Roman" w:cstheme="minorHAnsi"/>
        </w:rPr>
        <w:tab/>
      </w:r>
      <w:r w:rsidR="00527CDC" w:rsidRPr="0098346B">
        <w:rPr>
          <w:rFonts w:eastAsia="Times New Roman" w:cstheme="minorHAnsi"/>
        </w:rPr>
        <w:t xml:space="preserve">Yes </w:t>
      </w:r>
      <w:sdt>
        <w:sdtPr>
          <w:rPr>
            <w:rFonts w:eastAsia="Times New Roman" w:cstheme="minorHAnsi"/>
          </w:rPr>
          <w:id w:val="-115297736"/>
          <w14:checkbox>
            <w14:checked w14:val="0"/>
            <w14:checkedState w14:val="2612" w14:font="MS Gothic"/>
            <w14:uncheckedState w14:val="2610" w14:font="MS Gothic"/>
          </w14:checkbox>
        </w:sdtPr>
        <w:sdtEndPr/>
        <w:sdtContent>
          <w:r w:rsidR="00527CDC" w:rsidRPr="0055180C">
            <w:rPr>
              <w:rFonts w:ascii="MS Gothic" w:eastAsia="MS Gothic" w:hAnsi="MS Gothic" w:cstheme="minorHAnsi"/>
            </w:rPr>
            <w:t>☐</w:t>
          </w:r>
        </w:sdtContent>
      </w:sdt>
      <w:r w:rsidR="00527CDC" w:rsidRPr="0098346B">
        <w:rPr>
          <w:rFonts w:eastAsia="Times New Roman" w:cstheme="minorHAnsi"/>
        </w:rPr>
        <w:tab/>
      </w:r>
      <w:r w:rsidR="00527CDC" w:rsidRPr="0098346B">
        <w:rPr>
          <w:rFonts w:eastAsia="Times New Roman" w:cstheme="minorHAnsi"/>
        </w:rPr>
        <w:tab/>
        <w:t>No</w:t>
      </w:r>
      <w:sdt>
        <w:sdtPr>
          <w:rPr>
            <w:rFonts w:eastAsia="Times New Roman" w:cstheme="minorHAnsi"/>
          </w:rPr>
          <w:id w:val="-1036127789"/>
          <w14:checkbox>
            <w14:checked w14:val="0"/>
            <w14:checkedState w14:val="2612" w14:font="MS Gothic"/>
            <w14:uncheckedState w14:val="2610" w14:font="MS Gothic"/>
          </w14:checkbox>
        </w:sdtPr>
        <w:sdtEndPr/>
        <w:sdtContent>
          <w:r w:rsidR="00527CDC" w:rsidRPr="0055180C">
            <w:rPr>
              <w:rFonts w:ascii="MS Gothic" w:eastAsia="MS Gothic" w:hAnsi="MS Gothic" w:cstheme="minorHAnsi"/>
            </w:rPr>
            <w:t>☐</w:t>
          </w:r>
        </w:sdtContent>
      </w:sdt>
    </w:p>
    <w:p w14:paraId="37242733" w14:textId="77777777" w:rsidR="00527CDC" w:rsidRPr="0098346B" w:rsidRDefault="00527CDC" w:rsidP="00F772A5">
      <w:pPr>
        <w:tabs>
          <w:tab w:val="left" w:pos="1080"/>
        </w:tabs>
        <w:spacing w:after="0" w:line="240" w:lineRule="auto"/>
        <w:rPr>
          <w:rFonts w:eastAsia="Times New Roman" w:cstheme="minorHAnsi"/>
        </w:rPr>
      </w:pPr>
    </w:p>
    <w:p w14:paraId="2012C91C" w14:textId="51B93F34" w:rsidR="00F772A5" w:rsidRPr="00884464" w:rsidRDefault="00F772A5" w:rsidP="00884464">
      <w:pPr>
        <w:pStyle w:val="ListParagraph"/>
        <w:numPr>
          <w:ilvl w:val="0"/>
          <w:numId w:val="34"/>
        </w:numPr>
        <w:tabs>
          <w:tab w:val="left" w:pos="1080"/>
        </w:tabs>
        <w:spacing w:after="0" w:line="240" w:lineRule="auto"/>
        <w:rPr>
          <w:rFonts w:eastAsia="Times New Roman" w:cstheme="minorHAnsi"/>
          <w:bCs/>
        </w:rPr>
      </w:pPr>
      <w:r w:rsidRPr="00884464">
        <w:rPr>
          <w:rFonts w:eastAsia="Times New Roman" w:cstheme="minorHAnsi"/>
          <w:b/>
          <w:bCs/>
        </w:rPr>
        <w:t>Estimated visitation/attendance</w:t>
      </w:r>
      <w:r w:rsidR="00A34D4F" w:rsidRPr="00884464">
        <w:rPr>
          <w:rFonts w:eastAsia="Times New Roman" w:cstheme="minorHAnsi"/>
          <w:b/>
          <w:bCs/>
        </w:rPr>
        <w:t xml:space="preserve"> at Attraction</w:t>
      </w:r>
      <w:r w:rsidRPr="00884464">
        <w:rPr>
          <w:rFonts w:eastAsia="Times New Roman" w:cstheme="minorHAnsi"/>
          <w:b/>
          <w:bCs/>
        </w:rPr>
        <w:t xml:space="preserve"> January – </w:t>
      </w:r>
      <w:r w:rsidR="00517063" w:rsidRPr="00884464">
        <w:rPr>
          <w:rFonts w:eastAsia="Times New Roman" w:cstheme="minorHAnsi"/>
          <w:b/>
          <w:bCs/>
        </w:rPr>
        <w:t>December</w:t>
      </w:r>
      <w:r w:rsidRPr="00884464">
        <w:rPr>
          <w:rFonts w:eastAsia="Times New Roman" w:cstheme="minorHAnsi"/>
          <w:b/>
          <w:bCs/>
        </w:rPr>
        <w:t xml:space="preserve"> 2023</w:t>
      </w:r>
      <w:r w:rsidR="00F63A94" w:rsidRPr="00884464">
        <w:rPr>
          <w:rFonts w:eastAsia="Times New Roman" w:cstheme="minorHAnsi"/>
          <w:b/>
          <w:bCs/>
        </w:rPr>
        <w:t xml:space="preserve"> </w:t>
      </w:r>
      <w:r w:rsidR="00FB2E97" w:rsidRPr="00884464">
        <w:rPr>
          <w:rFonts w:eastAsia="Times New Roman" w:cstheme="minorHAnsi"/>
          <w:b/>
          <w:bCs/>
        </w:rPr>
        <w:t>_________________</w:t>
      </w:r>
      <w:r w:rsidR="001A00E6">
        <w:rPr>
          <w:rFonts w:eastAsia="Times New Roman" w:cstheme="minorHAnsi"/>
          <w:b/>
          <w:bCs/>
        </w:rPr>
        <w:t>_</w:t>
      </w:r>
    </w:p>
    <w:p w14:paraId="0BBA0BD8" w14:textId="77777777" w:rsidR="00F772A5" w:rsidRDefault="00F772A5" w:rsidP="00F772A5">
      <w:pPr>
        <w:spacing w:after="0" w:line="240" w:lineRule="auto"/>
        <w:jc w:val="both"/>
        <w:rPr>
          <w:b/>
        </w:rPr>
      </w:pPr>
    </w:p>
    <w:p w14:paraId="465D2F09" w14:textId="78658578" w:rsidR="0087190D" w:rsidRPr="001A00E6" w:rsidRDefault="0087190D" w:rsidP="001A00E6">
      <w:pPr>
        <w:pStyle w:val="ListParagraph"/>
        <w:numPr>
          <w:ilvl w:val="0"/>
          <w:numId w:val="34"/>
        </w:numPr>
        <w:spacing w:after="0" w:line="240" w:lineRule="auto"/>
        <w:rPr>
          <w:b/>
        </w:rPr>
      </w:pPr>
      <w:r w:rsidRPr="001A00E6">
        <w:rPr>
          <w:b/>
        </w:rPr>
        <w:t>Months Attraction is open to public (</w:t>
      </w:r>
      <w:r w:rsidR="00F772A5" w:rsidRPr="001A00E6">
        <w:rPr>
          <w:b/>
        </w:rPr>
        <w:t>check</w:t>
      </w:r>
      <w:r w:rsidR="00527CDC" w:rsidRPr="001A00E6">
        <w:rPr>
          <w:b/>
        </w:rPr>
        <w:t xml:space="preserve"> </w:t>
      </w:r>
      <w:r w:rsidRPr="001A00E6">
        <w:rPr>
          <w:b/>
        </w:rPr>
        <w:t>all that apply):</w:t>
      </w:r>
    </w:p>
    <w:p w14:paraId="7FE23638" w14:textId="77777777" w:rsidR="0087190D" w:rsidRPr="00707731" w:rsidRDefault="0087190D" w:rsidP="0087190D">
      <w:pPr>
        <w:spacing w:after="0" w:line="240" w:lineRule="auto"/>
        <w:ind w:left="720"/>
        <w:contextualSpacing/>
      </w:pPr>
    </w:p>
    <w:p w14:paraId="24470D43" w14:textId="67F66146" w:rsidR="0087190D" w:rsidRPr="00707731" w:rsidRDefault="00884124" w:rsidP="0098346B">
      <w:pPr>
        <w:spacing w:after="0" w:line="240" w:lineRule="auto"/>
        <w:contextualSpacing/>
      </w:pPr>
      <w:sdt>
        <w:sdtPr>
          <w:id w:val="-694774663"/>
          <w14:checkbox>
            <w14:checked w14:val="0"/>
            <w14:checkedState w14:val="2612" w14:font="MS Gothic"/>
            <w14:uncheckedState w14:val="2610" w14:font="MS Gothic"/>
          </w14:checkbox>
        </w:sdtPr>
        <w:sdtEndPr/>
        <w:sdtContent>
          <w:r w:rsidR="00527CDC">
            <w:rPr>
              <w:rFonts w:ascii="MS Gothic" w:eastAsia="MS Gothic" w:hAnsi="MS Gothic" w:hint="eastAsia"/>
            </w:rPr>
            <w:t>☐</w:t>
          </w:r>
        </w:sdtContent>
      </w:sdt>
      <w:r w:rsidR="0087190D" w:rsidRPr="00707731">
        <w:t>Jan</w:t>
      </w:r>
      <w:r w:rsidR="0087190D" w:rsidRPr="00707731">
        <w:tab/>
      </w:r>
      <w:sdt>
        <w:sdtPr>
          <w:id w:val="596218587"/>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Feb</w:t>
      </w:r>
      <w:r w:rsidR="0087190D" w:rsidRPr="00707731">
        <w:tab/>
      </w:r>
      <w:sdt>
        <w:sdtPr>
          <w:id w:val="2126736570"/>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Mar</w:t>
      </w:r>
      <w:r w:rsidR="0087190D" w:rsidRPr="00707731">
        <w:tab/>
      </w:r>
      <w:sdt>
        <w:sdtPr>
          <w:id w:val="884839764"/>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Apr</w:t>
      </w:r>
      <w:r w:rsidR="0087190D" w:rsidRPr="00707731">
        <w:tab/>
      </w:r>
      <w:sdt>
        <w:sdtPr>
          <w:id w:val="1064532704"/>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May</w:t>
      </w:r>
      <w:r w:rsidR="0087190D" w:rsidRPr="00707731">
        <w:tab/>
      </w:r>
      <w:sdt>
        <w:sdtPr>
          <w:id w:val="-1275390445"/>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June</w:t>
      </w:r>
      <w:r w:rsidR="0087190D" w:rsidRPr="00707731">
        <w:tab/>
      </w:r>
      <w:sdt>
        <w:sdtPr>
          <w:id w:val="640925795"/>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July</w:t>
      </w:r>
      <w:r w:rsidR="0087190D" w:rsidRPr="00707731">
        <w:tab/>
      </w:r>
      <w:sdt>
        <w:sdtPr>
          <w:id w:val="-1664232885"/>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Aug</w:t>
      </w:r>
      <w:r w:rsidR="0087190D" w:rsidRPr="00707731">
        <w:tab/>
      </w:r>
      <w:sdt>
        <w:sdtPr>
          <w:id w:val="638156874"/>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Sept</w:t>
      </w:r>
      <w:r w:rsidR="0087190D" w:rsidRPr="00707731">
        <w:tab/>
      </w:r>
      <w:sdt>
        <w:sdtPr>
          <w:id w:val="1568917829"/>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Oct</w:t>
      </w:r>
      <w:r w:rsidR="0087190D" w:rsidRPr="00707731">
        <w:tab/>
      </w:r>
      <w:sdt>
        <w:sdtPr>
          <w:id w:val="-882096946"/>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Nov</w:t>
      </w:r>
      <w:r w:rsidR="0087190D" w:rsidRPr="00707731">
        <w:tab/>
      </w:r>
      <w:sdt>
        <w:sdtPr>
          <w:id w:val="1531756025"/>
          <w14:checkbox>
            <w14:checked w14:val="0"/>
            <w14:checkedState w14:val="2612" w14:font="MS Gothic"/>
            <w14:uncheckedState w14:val="2610" w14:font="MS Gothic"/>
          </w14:checkbox>
        </w:sdtPr>
        <w:sdtEndPr/>
        <w:sdtContent>
          <w:r w:rsidR="00075ED9">
            <w:rPr>
              <w:rFonts w:ascii="MS Gothic" w:eastAsia="MS Gothic" w:hAnsi="MS Gothic" w:hint="eastAsia"/>
            </w:rPr>
            <w:t>☐</w:t>
          </w:r>
        </w:sdtContent>
      </w:sdt>
      <w:r w:rsidR="0087190D" w:rsidRPr="00707731">
        <w:t>Dec</w:t>
      </w:r>
    </w:p>
    <w:p w14:paraId="54D49430" w14:textId="77777777" w:rsidR="0087190D" w:rsidRPr="00707731" w:rsidRDefault="0087190D" w:rsidP="0087190D">
      <w:pPr>
        <w:pStyle w:val="ListParagraph"/>
        <w:spacing w:after="0" w:line="240" w:lineRule="auto"/>
      </w:pPr>
    </w:p>
    <w:p w14:paraId="049A9A47" w14:textId="0A6408AA" w:rsidR="0087190D" w:rsidRPr="001A00E6" w:rsidRDefault="0087190D" w:rsidP="001A00E6">
      <w:pPr>
        <w:pStyle w:val="ListParagraph"/>
        <w:numPr>
          <w:ilvl w:val="0"/>
          <w:numId w:val="34"/>
        </w:numPr>
        <w:spacing w:after="0" w:line="240" w:lineRule="auto"/>
        <w:rPr>
          <w:b/>
        </w:rPr>
      </w:pPr>
      <w:r w:rsidRPr="001A00E6">
        <w:rPr>
          <w:b/>
        </w:rPr>
        <w:t xml:space="preserve">Daily </w:t>
      </w:r>
      <w:r w:rsidR="00075ED9" w:rsidRPr="001A00E6">
        <w:rPr>
          <w:b/>
        </w:rPr>
        <w:t>h</w:t>
      </w:r>
      <w:r w:rsidRPr="001A00E6">
        <w:rPr>
          <w:b/>
        </w:rPr>
        <w:t xml:space="preserve">ours of </w:t>
      </w:r>
      <w:r w:rsidR="00075ED9" w:rsidRPr="001A00E6">
        <w:rPr>
          <w:b/>
        </w:rPr>
        <w:t>o</w:t>
      </w:r>
      <w:r w:rsidRPr="001A00E6">
        <w:rPr>
          <w:b/>
        </w:rPr>
        <w:t>peration:</w:t>
      </w:r>
      <w:r w:rsidR="00075ED9" w:rsidRPr="001A00E6">
        <w:rPr>
          <w:b/>
        </w:rPr>
        <w:t xml:space="preserve"> </w:t>
      </w:r>
      <w:r w:rsidR="00075ED9" w:rsidRPr="001A00E6">
        <w:rPr>
          <w:bCs/>
        </w:rPr>
        <w:t xml:space="preserve">Days/hours listed here </w:t>
      </w:r>
      <w:r w:rsidR="00075ED9" w:rsidRPr="001A00E6">
        <w:rPr>
          <w:b/>
          <w:u w:val="single"/>
        </w:rPr>
        <w:t>must</w:t>
      </w:r>
      <w:r w:rsidR="00075ED9" w:rsidRPr="001A00E6">
        <w:rPr>
          <w:bCs/>
        </w:rPr>
        <w:t xml:space="preserve"> match what is listed on Attraction’s website. </w:t>
      </w:r>
      <w:r w:rsidR="00075ED9" w:rsidRPr="001A00E6">
        <w:rPr>
          <w:bCs/>
          <w:i/>
        </w:rPr>
        <w:t>Note:  if Attraction is a brewery, distillery</w:t>
      </w:r>
      <w:r w:rsidR="005A57DA" w:rsidRPr="001A00E6">
        <w:rPr>
          <w:bCs/>
          <w:i/>
        </w:rPr>
        <w:t>,</w:t>
      </w:r>
      <w:r w:rsidR="00075ED9" w:rsidRPr="001A00E6">
        <w:rPr>
          <w:bCs/>
          <w:i/>
        </w:rPr>
        <w:t xml:space="preserve"> or winery tour, days/times </w:t>
      </w:r>
      <w:r w:rsidR="00075ED9" w:rsidRPr="001A00E6">
        <w:rPr>
          <w:bCs/>
          <w:i/>
          <w:u w:val="single"/>
        </w:rPr>
        <w:t>tours</w:t>
      </w:r>
      <w:r w:rsidR="00075ED9" w:rsidRPr="001A00E6">
        <w:rPr>
          <w:bCs/>
          <w:i/>
        </w:rPr>
        <w:t xml:space="preserve"> are offered must be listed here, and tour information must match what is listed on </w:t>
      </w:r>
      <w:r w:rsidR="00BB38B7" w:rsidRPr="001A00E6">
        <w:rPr>
          <w:bCs/>
          <w:i/>
        </w:rPr>
        <w:t xml:space="preserve">the </w:t>
      </w:r>
      <w:r w:rsidR="00075ED9" w:rsidRPr="001A00E6">
        <w:rPr>
          <w:bCs/>
          <w:i/>
        </w:rPr>
        <w:t>Attraction’s website.</w:t>
      </w:r>
    </w:p>
    <w:p w14:paraId="588DC7AB" w14:textId="06B0769B" w:rsidR="00F772A5" w:rsidRDefault="00F772A5" w:rsidP="00FA79D4">
      <w:pPr>
        <w:spacing w:after="0" w:line="240" w:lineRule="auto"/>
        <w:ind w:left="720" w:hanging="810"/>
        <w:rPr>
          <w:b/>
        </w:rPr>
      </w:pPr>
    </w:p>
    <w:tbl>
      <w:tblPr>
        <w:tblStyle w:val="TableGrid"/>
        <w:tblW w:w="0" w:type="auto"/>
        <w:tblLook w:val="04A0" w:firstRow="1" w:lastRow="0" w:firstColumn="1" w:lastColumn="0" w:noHBand="0" w:noVBand="1"/>
      </w:tblPr>
      <w:tblGrid>
        <w:gridCol w:w="1525"/>
        <w:gridCol w:w="2340"/>
        <w:gridCol w:w="532"/>
        <w:gridCol w:w="450"/>
        <w:gridCol w:w="2258"/>
        <w:gridCol w:w="428"/>
      </w:tblGrid>
      <w:tr w:rsidR="00673600" w14:paraId="60FCC1AE" w14:textId="77777777" w:rsidTr="0055180C">
        <w:trPr>
          <w:trHeight w:val="440"/>
        </w:trPr>
        <w:tc>
          <w:tcPr>
            <w:tcW w:w="1525" w:type="dxa"/>
          </w:tcPr>
          <w:p w14:paraId="7461E66A" w14:textId="54D4090F" w:rsidR="00075ED9" w:rsidRDefault="00075ED9" w:rsidP="00FA79D4">
            <w:pPr>
              <w:ind w:left="720" w:hanging="810"/>
              <w:rPr>
                <w:bCs/>
              </w:rPr>
            </w:pPr>
            <w:r>
              <w:rPr>
                <w:bCs/>
              </w:rPr>
              <w:t>Sunday</w:t>
            </w:r>
          </w:p>
        </w:tc>
        <w:tc>
          <w:tcPr>
            <w:tcW w:w="2340" w:type="dxa"/>
          </w:tcPr>
          <w:p w14:paraId="6AD168FD" w14:textId="39455EAD" w:rsidR="00075ED9" w:rsidRDefault="00075ED9" w:rsidP="00FA79D4">
            <w:pPr>
              <w:ind w:left="720" w:hanging="810"/>
              <w:rPr>
                <w:bCs/>
              </w:rPr>
            </w:pPr>
          </w:p>
        </w:tc>
        <w:tc>
          <w:tcPr>
            <w:tcW w:w="532" w:type="dxa"/>
          </w:tcPr>
          <w:p w14:paraId="7EB5B51B" w14:textId="36A62EDF" w:rsidR="00075ED9" w:rsidRDefault="00075ED9" w:rsidP="00FA79D4">
            <w:pPr>
              <w:ind w:left="720" w:hanging="810"/>
              <w:rPr>
                <w:bCs/>
              </w:rPr>
            </w:pPr>
            <w:r>
              <w:rPr>
                <w:bCs/>
              </w:rPr>
              <w:t>AM</w:t>
            </w:r>
          </w:p>
        </w:tc>
        <w:tc>
          <w:tcPr>
            <w:tcW w:w="450" w:type="dxa"/>
          </w:tcPr>
          <w:p w14:paraId="1BF1CF1D" w14:textId="1A193A9F" w:rsidR="00075ED9" w:rsidRDefault="00075ED9" w:rsidP="00FA79D4">
            <w:pPr>
              <w:ind w:left="720" w:hanging="810"/>
              <w:rPr>
                <w:bCs/>
              </w:rPr>
            </w:pPr>
            <w:r>
              <w:rPr>
                <w:bCs/>
              </w:rPr>
              <w:t>to</w:t>
            </w:r>
          </w:p>
        </w:tc>
        <w:tc>
          <w:tcPr>
            <w:tcW w:w="2258" w:type="dxa"/>
          </w:tcPr>
          <w:p w14:paraId="26A33A38" w14:textId="77777777" w:rsidR="00075ED9" w:rsidRDefault="00075ED9" w:rsidP="00FA79D4">
            <w:pPr>
              <w:ind w:left="720" w:hanging="810"/>
              <w:rPr>
                <w:bCs/>
              </w:rPr>
            </w:pPr>
          </w:p>
        </w:tc>
        <w:tc>
          <w:tcPr>
            <w:tcW w:w="262" w:type="dxa"/>
          </w:tcPr>
          <w:p w14:paraId="5EFD3009" w14:textId="7477368E" w:rsidR="00075ED9" w:rsidRDefault="00075ED9" w:rsidP="00FA79D4">
            <w:pPr>
              <w:ind w:left="720" w:hanging="810"/>
              <w:rPr>
                <w:bCs/>
              </w:rPr>
            </w:pPr>
            <w:r>
              <w:rPr>
                <w:bCs/>
              </w:rPr>
              <w:t>PM</w:t>
            </w:r>
          </w:p>
        </w:tc>
      </w:tr>
      <w:tr w:rsidR="00673600" w14:paraId="415221EE" w14:textId="77777777" w:rsidTr="0055180C">
        <w:trPr>
          <w:trHeight w:val="440"/>
        </w:trPr>
        <w:tc>
          <w:tcPr>
            <w:tcW w:w="1525" w:type="dxa"/>
          </w:tcPr>
          <w:p w14:paraId="5B9F1D88" w14:textId="517B186F" w:rsidR="00075ED9" w:rsidRDefault="00075ED9" w:rsidP="00FA79D4">
            <w:pPr>
              <w:ind w:left="720" w:hanging="810"/>
              <w:rPr>
                <w:bCs/>
              </w:rPr>
            </w:pPr>
            <w:r>
              <w:rPr>
                <w:bCs/>
              </w:rPr>
              <w:t>Monday</w:t>
            </w:r>
          </w:p>
        </w:tc>
        <w:tc>
          <w:tcPr>
            <w:tcW w:w="2340" w:type="dxa"/>
          </w:tcPr>
          <w:p w14:paraId="023CC4C6" w14:textId="77777777" w:rsidR="00075ED9" w:rsidRDefault="00075ED9" w:rsidP="00FA79D4">
            <w:pPr>
              <w:ind w:left="720" w:hanging="810"/>
              <w:rPr>
                <w:bCs/>
              </w:rPr>
            </w:pPr>
          </w:p>
        </w:tc>
        <w:tc>
          <w:tcPr>
            <w:tcW w:w="532" w:type="dxa"/>
          </w:tcPr>
          <w:p w14:paraId="705595A7" w14:textId="4B012579" w:rsidR="00075ED9" w:rsidRDefault="00075ED9" w:rsidP="00FA79D4">
            <w:pPr>
              <w:ind w:left="720" w:hanging="810"/>
              <w:rPr>
                <w:bCs/>
              </w:rPr>
            </w:pPr>
            <w:r>
              <w:rPr>
                <w:bCs/>
              </w:rPr>
              <w:t>AM</w:t>
            </w:r>
          </w:p>
        </w:tc>
        <w:tc>
          <w:tcPr>
            <w:tcW w:w="450" w:type="dxa"/>
          </w:tcPr>
          <w:p w14:paraId="1E5B0A94" w14:textId="6AE7E980" w:rsidR="00075ED9" w:rsidRDefault="00075ED9" w:rsidP="00FA79D4">
            <w:pPr>
              <w:ind w:left="720" w:hanging="810"/>
              <w:rPr>
                <w:bCs/>
              </w:rPr>
            </w:pPr>
            <w:r>
              <w:rPr>
                <w:bCs/>
              </w:rPr>
              <w:t>to</w:t>
            </w:r>
          </w:p>
        </w:tc>
        <w:tc>
          <w:tcPr>
            <w:tcW w:w="2258" w:type="dxa"/>
          </w:tcPr>
          <w:p w14:paraId="25B19154" w14:textId="77777777" w:rsidR="00075ED9" w:rsidRDefault="00075ED9" w:rsidP="00FA79D4">
            <w:pPr>
              <w:ind w:left="720" w:hanging="810"/>
              <w:rPr>
                <w:bCs/>
              </w:rPr>
            </w:pPr>
          </w:p>
        </w:tc>
        <w:tc>
          <w:tcPr>
            <w:tcW w:w="262" w:type="dxa"/>
          </w:tcPr>
          <w:p w14:paraId="28211AE2" w14:textId="3B3AD3A4" w:rsidR="00075ED9" w:rsidRDefault="00075ED9" w:rsidP="00FA79D4">
            <w:pPr>
              <w:ind w:left="720" w:hanging="810"/>
              <w:rPr>
                <w:bCs/>
              </w:rPr>
            </w:pPr>
            <w:r>
              <w:rPr>
                <w:bCs/>
              </w:rPr>
              <w:t>PM</w:t>
            </w:r>
          </w:p>
        </w:tc>
      </w:tr>
      <w:tr w:rsidR="00673600" w14:paraId="2E84FCB3" w14:textId="77777777" w:rsidTr="0055180C">
        <w:trPr>
          <w:trHeight w:val="440"/>
        </w:trPr>
        <w:tc>
          <w:tcPr>
            <w:tcW w:w="1525" w:type="dxa"/>
          </w:tcPr>
          <w:p w14:paraId="06EC8FB1" w14:textId="41CB2B37" w:rsidR="00075ED9" w:rsidRDefault="00075ED9" w:rsidP="00FA79D4">
            <w:pPr>
              <w:ind w:left="720" w:hanging="810"/>
              <w:rPr>
                <w:bCs/>
              </w:rPr>
            </w:pPr>
            <w:r>
              <w:rPr>
                <w:bCs/>
              </w:rPr>
              <w:t>Tuesday</w:t>
            </w:r>
          </w:p>
        </w:tc>
        <w:tc>
          <w:tcPr>
            <w:tcW w:w="2340" w:type="dxa"/>
          </w:tcPr>
          <w:p w14:paraId="3C511FD1" w14:textId="77777777" w:rsidR="00075ED9" w:rsidRDefault="00075ED9" w:rsidP="00FA79D4">
            <w:pPr>
              <w:ind w:left="720" w:hanging="810"/>
              <w:rPr>
                <w:bCs/>
              </w:rPr>
            </w:pPr>
          </w:p>
        </w:tc>
        <w:tc>
          <w:tcPr>
            <w:tcW w:w="532" w:type="dxa"/>
          </w:tcPr>
          <w:p w14:paraId="0F3E5657" w14:textId="2ECEC10B" w:rsidR="00075ED9" w:rsidRDefault="00075ED9" w:rsidP="00FA79D4">
            <w:pPr>
              <w:ind w:left="720" w:hanging="810"/>
              <w:rPr>
                <w:bCs/>
              </w:rPr>
            </w:pPr>
            <w:r>
              <w:rPr>
                <w:bCs/>
              </w:rPr>
              <w:t>AM</w:t>
            </w:r>
          </w:p>
        </w:tc>
        <w:tc>
          <w:tcPr>
            <w:tcW w:w="450" w:type="dxa"/>
          </w:tcPr>
          <w:p w14:paraId="65831109" w14:textId="3D27CC41" w:rsidR="00075ED9" w:rsidRDefault="00075ED9" w:rsidP="00FA79D4">
            <w:pPr>
              <w:ind w:left="720" w:hanging="810"/>
              <w:rPr>
                <w:bCs/>
              </w:rPr>
            </w:pPr>
            <w:r>
              <w:rPr>
                <w:bCs/>
              </w:rPr>
              <w:t>to</w:t>
            </w:r>
          </w:p>
        </w:tc>
        <w:tc>
          <w:tcPr>
            <w:tcW w:w="2258" w:type="dxa"/>
          </w:tcPr>
          <w:p w14:paraId="70316068" w14:textId="77777777" w:rsidR="00075ED9" w:rsidRDefault="00075ED9" w:rsidP="00FA79D4">
            <w:pPr>
              <w:ind w:left="720" w:hanging="810"/>
              <w:rPr>
                <w:bCs/>
              </w:rPr>
            </w:pPr>
          </w:p>
        </w:tc>
        <w:tc>
          <w:tcPr>
            <w:tcW w:w="262" w:type="dxa"/>
          </w:tcPr>
          <w:p w14:paraId="314C6354" w14:textId="222998CD" w:rsidR="00075ED9" w:rsidRDefault="00075ED9" w:rsidP="00FA79D4">
            <w:pPr>
              <w:ind w:left="720" w:hanging="810"/>
              <w:rPr>
                <w:bCs/>
              </w:rPr>
            </w:pPr>
            <w:r>
              <w:rPr>
                <w:bCs/>
              </w:rPr>
              <w:t>PM</w:t>
            </w:r>
          </w:p>
        </w:tc>
      </w:tr>
      <w:tr w:rsidR="00673600" w14:paraId="07FC8A07" w14:textId="77777777" w:rsidTr="0055180C">
        <w:trPr>
          <w:trHeight w:val="440"/>
        </w:trPr>
        <w:tc>
          <w:tcPr>
            <w:tcW w:w="1525" w:type="dxa"/>
          </w:tcPr>
          <w:p w14:paraId="3EDF3AD1" w14:textId="3D8CCBCD" w:rsidR="00075ED9" w:rsidRDefault="00075ED9" w:rsidP="00FA79D4">
            <w:pPr>
              <w:ind w:left="720" w:hanging="810"/>
              <w:rPr>
                <w:bCs/>
              </w:rPr>
            </w:pPr>
            <w:r>
              <w:rPr>
                <w:bCs/>
              </w:rPr>
              <w:t>Wednesday</w:t>
            </w:r>
          </w:p>
        </w:tc>
        <w:tc>
          <w:tcPr>
            <w:tcW w:w="2340" w:type="dxa"/>
          </w:tcPr>
          <w:p w14:paraId="14E02AF6" w14:textId="77777777" w:rsidR="00075ED9" w:rsidRDefault="00075ED9" w:rsidP="00FA79D4">
            <w:pPr>
              <w:ind w:left="720" w:hanging="810"/>
              <w:rPr>
                <w:bCs/>
              </w:rPr>
            </w:pPr>
          </w:p>
        </w:tc>
        <w:tc>
          <w:tcPr>
            <w:tcW w:w="532" w:type="dxa"/>
          </w:tcPr>
          <w:p w14:paraId="76DCDA55" w14:textId="3CC03DAA" w:rsidR="00075ED9" w:rsidRDefault="00075ED9" w:rsidP="00FA79D4">
            <w:pPr>
              <w:ind w:left="720" w:hanging="810"/>
              <w:rPr>
                <w:bCs/>
              </w:rPr>
            </w:pPr>
            <w:r>
              <w:rPr>
                <w:bCs/>
              </w:rPr>
              <w:t>AM</w:t>
            </w:r>
          </w:p>
        </w:tc>
        <w:tc>
          <w:tcPr>
            <w:tcW w:w="450" w:type="dxa"/>
          </w:tcPr>
          <w:p w14:paraId="11B0ED36" w14:textId="068F3867" w:rsidR="00075ED9" w:rsidRDefault="00075ED9" w:rsidP="00FA79D4">
            <w:pPr>
              <w:ind w:left="720" w:hanging="810"/>
              <w:rPr>
                <w:bCs/>
              </w:rPr>
            </w:pPr>
            <w:r>
              <w:rPr>
                <w:bCs/>
              </w:rPr>
              <w:t>to</w:t>
            </w:r>
          </w:p>
        </w:tc>
        <w:tc>
          <w:tcPr>
            <w:tcW w:w="2258" w:type="dxa"/>
          </w:tcPr>
          <w:p w14:paraId="4B88EDAF" w14:textId="77777777" w:rsidR="00075ED9" w:rsidRDefault="00075ED9" w:rsidP="00FA79D4">
            <w:pPr>
              <w:ind w:left="720" w:hanging="810"/>
              <w:rPr>
                <w:bCs/>
              </w:rPr>
            </w:pPr>
          </w:p>
        </w:tc>
        <w:tc>
          <w:tcPr>
            <w:tcW w:w="262" w:type="dxa"/>
          </w:tcPr>
          <w:p w14:paraId="5F132DD6" w14:textId="75EF4196" w:rsidR="00075ED9" w:rsidRDefault="00075ED9" w:rsidP="00FA79D4">
            <w:pPr>
              <w:ind w:left="720" w:hanging="810"/>
              <w:rPr>
                <w:bCs/>
              </w:rPr>
            </w:pPr>
            <w:r>
              <w:rPr>
                <w:bCs/>
              </w:rPr>
              <w:t>PM</w:t>
            </w:r>
          </w:p>
        </w:tc>
      </w:tr>
      <w:tr w:rsidR="00673600" w14:paraId="33CDE1A7" w14:textId="77777777" w:rsidTr="0055180C">
        <w:trPr>
          <w:trHeight w:val="440"/>
        </w:trPr>
        <w:tc>
          <w:tcPr>
            <w:tcW w:w="1525" w:type="dxa"/>
          </w:tcPr>
          <w:p w14:paraId="7E47DD85" w14:textId="3C501E8F" w:rsidR="00075ED9" w:rsidRDefault="00075ED9" w:rsidP="00FA79D4">
            <w:pPr>
              <w:ind w:left="720" w:hanging="810"/>
              <w:rPr>
                <w:bCs/>
              </w:rPr>
            </w:pPr>
            <w:r>
              <w:rPr>
                <w:bCs/>
              </w:rPr>
              <w:t>Thursday</w:t>
            </w:r>
          </w:p>
        </w:tc>
        <w:tc>
          <w:tcPr>
            <w:tcW w:w="2340" w:type="dxa"/>
          </w:tcPr>
          <w:p w14:paraId="260A3340" w14:textId="77777777" w:rsidR="00075ED9" w:rsidRDefault="00075ED9" w:rsidP="00FA79D4">
            <w:pPr>
              <w:ind w:left="720" w:hanging="810"/>
              <w:rPr>
                <w:bCs/>
              </w:rPr>
            </w:pPr>
          </w:p>
        </w:tc>
        <w:tc>
          <w:tcPr>
            <w:tcW w:w="532" w:type="dxa"/>
          </w:tcPr>
          <w:p w14:paraId="705CE282" w14:textId="0254EBD4" w:rsidR="00075ED9" w:rsidRDefault="00075ED9" w:rsidP="00FA79D4">
            <w:pPr>
              <w:ind w:left="720" w:hanging="810"/>
              <w:rPr>
                <w:bCs/>
              </w:rPr>
            </w:pPr>
            <w:r>
              <w:rPr>
                <w:bCs/>
              </w:rPr>
              <w:t>AM</w:t>
            </w:r>
          </w:p>
        </w:tc>
        <w:tc>
          <w:tcPr>
            <w:tcW w:w="450" w:type="dxa"/>
          </w:tcPr>
          <w:p w14:paraId="366A8146" w14:textId="09AB41CB" w:rsidR="00075ED9" w:rsidRDefault="00075ED9" w:rsidP="00FA79D4">
            <w:pPr>
              <w:ind w:left="720" w:hanging="810"/>
              <w:rPr>
                <w:bCs/>
              </w:rPr>
            </w:pPr>
            <w:r>
              <w:rPr>
                <w:bCs/>
              </w:rPr>
              <w:t>to</w:t>
            </w:r>
          </w:p>
        </w:tc>
        <w:tc>
          <w:tcPr>
            <w:tcW w:w="2258" w:type="dxa"/>
          </w:tcPr>
          <w:p w14:paraId="2EEE3193" w14:textId="77777777" w:rsidR="00075ED9" w:rsidRDefault="00075ED9" w:rsidP="00FA79D4">
            <w:pPr>
              <w:ind w:left="720" w:hanging="810"/>
              <w:rPr>
                <w:bCs/>
              </w:rPr>
            </w:pPr>
          </w:p>
        </w:tc>
        <w:tc>
          <w:tcPr>
            <w:tcW w:w="262" w:type="dxa"/>
          </w:tcPr>
          <w:p w14:paraId="02F09166" w14:textId="79E0B89D" w:rsidR="00075ED9" w:rsidRDefault="00075ED9" w:rsidP="00FA79D4">
            <w:pPr>
              <w:ind w:left="720" w:hanging="810"/>
              <w:rPr>
                <w:bCs/>
              </w:rPr>
            </w:pPr>
            <w:r>
              <w:rPr>
                <w:bCs/>
              </w:rPr>
              <w:t>PM</w:t>
            </w:r>
          </w:p>
        </w:tc>
      </w:tr>
      <w:tr w:rsidR="00673600" w14:paraId="25896334" w14:textId="77777777" w:rsidTr="0055180C">
        <w:trPr>
          <w:trHeight w:val="440"/>
        </w:trPr>
        <w:tc>
          <w:tcPr>
            <w:tcW w:w="1525" w:type="dxa"/>
          </w:tcPr>
          <w:p w14:paraId="7C568BBF" w14:textId="2B990536" w:rsidR="00075ED9" w:rsidRDefault="00075ED9" w:rsidP="00FA79D4">
            <w:pPr>
              <w:ind w:left="720" w:hanging="810"/>
              <w:rPr>
                <w:bCs/>
              </w:rPr>
            </w:pPr>
            <w:r>
              <w:rPr>
                <w:bCs/>
              </w:rPr>
              <w:t>Friday</w:t>
            </w:r>
          </w:p>
        </w:tc>
        <w:tc>
          <w:tcPr>
            <w:tcW w:w="2340" w:type="dxa"/>
          </w:tcPr>
          <w:p w14:paraId="1F3C148D" w14:textId="77777777" w:rsidR="00075ED9" w:rsidRDefault="00075ED9" w:rsidP="00FA79D4">
            <w:pPr>
              <w:ind w:left="720" w:hanging="810"/>
              <w:rPr>
                <w:bCs/>
              </w:rPr>
            </w:pPr>
          </w:p>
        </w:tc>
        <w:tc>
          <w:tcPr>
            <w:tcW w:w="532" w:type="dxa"/>
          </w:tcPr>
          <w:p w14:paraId="5EED29EE" w14:textId="41675D9D" w:rsidR="00075ED9" w:rsidRDefault="00075ED9" w:rsidP="00FA79D4">
            <w:pPr>
              <w:ind w:left="720" w:hanging="810"/>
              <w:rPr>
                <w:bCs/>
              </w:rPr>
            </w:pPr>
            <w:r>
              <w:rPr>
                <w:bCs/>
              </w:rPr>
              <w:t>AM</w:t>
            </w:r>
          </w:p>
        </w:tc>
        <w:tc>
          <w:tcPr>
            <w:tcW w:w="450" w:type="dxa"/>
          </w:tcPr>
          <w:p w14:paraId="4B6E7EF4" w14:textId="3837D74B" w:rsidR="00075ED9" w:rsidRDefault="00075ED9" w:rsidP="00FA79D4">
            <w:pPr>
              <w:ind w:left="720" w:hanging="810"/>
              <w:rPr>
                <w:bCs/>
              </w:rPr>
            </w:pPr>
            <w:r>
              <w:rPr>
                <w:bCs/>
              </w:rPr>
              <w:t>to</w:t>
            </w:r>
          </w:p>
        </w:tc>
        <w:tc>
          <w:tcPr>
            <w:tcW w:w="2258" w:type="dxa"/>
          </w:tcPr>
          <w:p w14:paraId="69093B44" w14:textId="77777777" w:rsidR="00075ED9" w:rsidRDefault="00075ED9" w:rsidP="00FA79D4">
            <w:pPr>
              <w:ind w:left="720" w:hanging="810"/>
              <w:rPr>
                <w:bCs/>
              </w:rPr>
            </w:pPr>
          </w:p>
        </w:tc>
        <w:tc>
          <w:tcPr>
            <w:tcW w:w="262" w:type="dxa"/>
          </w:tcPr>
          <w:p w14:paraId="22339DBC" w14:textId="1E3E0DA9" w:rsidR="00075ED9" w:rsidRDefault="00075ED9" w:rsidP="00FA79D4">
            <w:pPr>
              <w:ind w:left="720" w:hanging="810"/>
              <w:rPr>
                <w:bCs/>
              </w:rPr>
            </w:pPr>
            <w:r>
              <w:rPr>
                <w:bCs/>
              </w:rPr>
              <w:t>PM</w:t>
            </w:r>
          </w:p>
        </w:tc>
      </w:tr>
      <w:tr w:rsidR="00673600" w14:paraId="2BCE6DDB" w14:textId="77777777" w:rsidTr="0055180C">
        <w:trPr>
          <w:trHeight w:val="530"/>
        </w:trPr>
        <w:tc>
          <w:tcPr>
            <w:tcW w:w="1525" w:type="dxa"/>
          </w:tcPr>
          <w:p w14:paraId="22AF8541" w14:textId="2AE0DA8A" w:rsidR="00075ED9" w:rsidRDefault="00075ED9" w:rsidP="00FA79D4">
            <w:pPr>
              <w:ind w:left="720" w:hanging="810"/>
              <w:rPr>
                <w:bCs/>
              </w:rPr>
            </w:pPr>
            <w:r>
              <w:rPr>
                <w:bCs/>
              </w:rPr>
              <w:t>Saturday</w:t>
            </w:r>
          </w:p>
        </w:tc>
        <w:tc>
          <w:tcPr>
            <w:tcW w:w="2340" w:type="dxa"/>
          </w:tcPr>
          <w:p w14:paraId="4297CD67" w14:textId="77777777" w:rsidR="00075ED9" w:rsidRDefault="00075ED9" w:rsidP="00FA79D4">
            <w:pPr>
              <w:ind w:left="720" w:hanging="810"/>
              <w:rPr>
                <w:bCs/>
              </w:rPr>
            </w:pPr>
          </w:p>
        </w:tc>
        <w:tc>
          <w:tcPr>
            <w:tcW w:w="532" w:type="dxa"/>
          </w:tcPr>
          <w:p w14:paraId="54AFCA80" w14:textId="38B05C54" w:rsidR="00075ED9" w:rsidRDefault="00075ED9" w:rsidP="00FA79D4">
            <w:pPr>
              <w:ind w:left="720" w:hanging="810"/>
              <w:rPr>
                <w:bCs/>
              </w:rPr>
            </w:pPr>
            <w:r>
              <w:rPr>
                <w:bCs/>
              </w:rPr>
              <w:t>AM</w:t>
            </w:r>
          </w:p>
        </w:tc>
        <w:tc>
          <w:tcPr>
            <w:tcW w:w="450" w:type="dxa"/>
          </w:tcPr>
          <w:p w14:paraId="76F8616B" w14:textId="50AD8864" w:rsidR="00075ED9" w:rsidRDefault="00075ED9" w:rsidP="00FA79D4">
            <w:pPr>
              <w:ind w:left="720" w:hanging="810"/>
              <w:rPr>
                <w:bCs/>
              </w:rPr>
            </w:pPr>
            <w:r>
              <w:rPr>
                <w:bCs/>
              </w:rPr>
              <w:t>to</w:t>
            </w:r>
          </w:p>
        </w:tc>
        <w:tc>
          <w:tcPr>
            <w:tcW w:w="2258" w:type="dxa"/>
          </w:tcPr>
          <w:p w14:paraId="31BE4CAB" w14:textId="77777777" w:rsidR="00075ED9" w:rsidRDefault="00075ED9" w:rsidP="00FA79D4">
            <w:pPr>
              <w:ind w:left="720" w:hanging="810"/>
              <w:rPr>
                <w:bCs/>
              </w:rPr>
            </w:pPr>
          </w:p>
        </w:tc>
        <w:tc>
          <w:tcPr>
            <w:tcW w:w="262" w:type="dxa"/>
          </w:tcPr>
          <w:p w14:paraId="6C900D44" w14:textId="1D5C4CB5" w:rsidR="00075ED9" w:rsidRDefault="00075ED9" w:rsidP="00FA79D4">
            <w:pPr>
              <w:ind w:left="720" w:hanging="810"/>
              <w:rPr>
                <w:bCs/>
              </w:rPr>
            </w:pPr>
            <w:r>
              <w:rPr>
                <w:bCs/>
              </w:rPr>
              <w:t>PM</w:t>
            </w:r>
          </w:p>
        </w:tc>
      </w:tr>
    </w:tbl>
    <w:p w14:paraId="3B06285D" w14:textId="77777777" w:rsidR="00075ED9" w:rsidRPr="00075ED9" w:rsidRDefault="00075ED9" w:rsidP="00FA79D4">
      <w:pPr>
        <w:spacing w:after="0" w:line="240" w:lineRule="auto"/>
        <w:ind w:left="720" w:hanging="810"/>
        <w:rPr>
          <w:bCs/>
        </w:rPr>
      </w:pPr>
    </w:p>
    <w:p w14:paraId="03016947" w14:textId="77777777" w:rsidR="00527CDC" w:rsidRDefault="00527CDC" w:rsidP="00075ED9">
      <w:pPr>
        <w:spacing w:after="0" w:line="240" w:lineRule="auto"/>
        <w:contextualSpacing/>
        <w:jc w:val="both"/>
        <w:rPr>
          <w:b/>
        </w:rPr>
      </w:pPr>
    </w:p>
    <w:p w14:paraId="57668FAA" w14:textId="77777777" w:rsidR="005A57DA" w:rsidRDefault="005A57DA" w:rsidP="00A76E97">
      <w:pPr>
        <w:tabs>
          <w:tab w:val="left" w:pos="1080"/>
        </w:tabs>
        <w:spacing w:after="0" w:line="240" w:lineRule="auto"/>
        <w:rPr>
          <w:b/>
          <w:i/>
          <w:sz w:val="32"/>
          <w:szCs w:val="32"/>
        </w:rPr>
      </w:pPr>
    </w:p>
    <w:p w14:paraId="7FFC4BE6" w14:textId="77777777" w:rsidR="005A57DA" w:rsidRDefault="005A57DA" w:rsidP="00A76E97">
      <w:pPr>
        <w:tabs>
          <w:tab w:val="left" w:pos="1080"/>
        </w:tabs>
        <w:spacing w:after="0" w:line="240" w:lineRule="auto"/>
        <w:rPr>
          <w:b/>
          <w:i/>
          <w:sz w:val="32"/>
          <w:szCs w:val="32"/>
        </w:rPr>
      </w:pPr>
    </w:p>
    <w:p w14:paraId="58E18040" w14:textId="77777777" w:rsidR="005A57DA" w:rsidRDefault="005A57DA" w:rsidP="00A76E97">
      <w:pPr>
        <w:tabs>
          <w:tab w:val="left" w:pos="1080"/>
        </w:tabs>
        <w:spacing w:after="0" w:line="240" w:lineRule="auto"/>
        <w:rPr>
          <w:b/>
          <w:i/>
          <w:sz w:val="32"/>
          <w:szCs w:val="32"/>
        </w:rPr>
      </w:pPr>
    </w:p>
    <w:p w14:paraId="329F35A2" w14:textId="77777777" w:rsidR="005A57DA" w:rsidRDefault="005A57DA" w:rsidP="00A76E97">
      <w:pPr>
        <w:tabs>
          <w:tab w:val="left" w:pos="1080"/>
        </w:tabs>
        <w:spacing w:after="0" w:line="240" w:lineRule="auto"/>
        <w:rPr>
          <w:b/>
          <w:i/>
          <w:sz w:val="32"/>
          <w:szCs w:val="32"/>
        </w:rPr>
      </w:pPr>
    </w:p>
    <w:p w14:paraId="3A8AC569" w14:textId="77777777" w:rsidR="005A57DA" w:rsidRDefault="005A57DA" w:rsidP="00A76E97">
      <w:pPr>
        <w:tabs>
          <w:tab w:val="left" w:pos="1080"/>
        </w:tabs>
        <w:spacing w:after="0" w:line="240" w:lineRule="auto"/>
        <w:rPr>
          <w:b/>
          <w:i/>
          <w:sz w:val="32"/>
          <w:szCs w:val="32"/>
        </w:rPr>
      </w:pPr>
    </w:p>
    <w:p w14:paraId="71BCC33F" w14:textId="77777777" w:rsidR="005A57DA" w:rsidRDefault="005A57DA" w:rsidP="00A76E97">
      <w:pPr>
        <w:tabs>
          <w:tab w:val="left" w:pos="1080"/>
        </w:tabs>
        <w:spacing w:after="0" w:line="240" w:lineRule="auto"/>
        <w:rPr>
          <w:b/>
          <w:i/>
          <w:sz w:val="32"/>
          <w:szCs w:val="32"/>
        </w:rPr>
      </w:pPr>
    </w:p>
    <w:p w14:paraId="0FA90117" w14:textId="77777777" w:rsidR="005A57DA" w:rsidRDefault="005A57DA" w:rsidP="00A76E97">
      <w:pPr>
        <w:tabs>
          <w:tab w:val="left" w:pos="1080"/>
        </w:tabs>
        <w:spacing w:after="0" w:line="240" w:lineRule="auto"/>
        <w:rPr>
          <w:b/>
          <w:i/>
          <w:sz w:val="32"/>
          <w:szCs w:val="32"/>
        </w:rPr>
      </w:pPr>
    </w:p>
    <w:p w14:paraId="6D92AE8C" w14:textId="77777777" w:rsidR="005A57DA" w:rsidRDefault="005A57DA" w:rsidP="00A76E97">
      <w:pPr>
        <w:tabs>
          <w:tab w:val="left" w:pos="1080"/>
        </w:tabs>
        <w:spacing w:after="0" w:line="240" w:lineRule="auto"/>
        <w:rPr>
          <w:b/>
          <w:i/>
          <w:sz w:val="32"/>
          <w:szCs w:val="32"/>
        </w:rPr>
      </w:pPr>
    </w:p>
    <w:p w14:paraId="06AE857A" w14:textId="77777777" w:rsidR="005A57DA" w:rsidRDefault="005A57DA" w:rsidP="00A76E97">
      <w:pPr>
        <w:tabs>
          <w:tab w:val="left" w:pos="1080"/>
        </w:tabs>
        <w:spacing w:after="0" w:line="240" w:lineRule="auto"/>
        <w:rPr>
          <w:b/>
          <w:i/>
          <w:sz w:val="32"/>
          <w:szCs w:val="32"/>
        </w:rPr>
      </w:pPr>
    </w:p>
    <w:p w14:paraId="6B793EFC" w14:textId="77777777" w:rsidR="005A57DA" w:rsidRDefault="005A57DA" w:rsidP="00A76E97">
      <w:pPr>
        <w:tabs>
          <w:tab w:val="left" w:pos="1080"/>
        </w:tabs>
        <w:spacing w:after="0" w:line="240" w:lineRule="auto"/>
        <w:rPr>
          <w:b/>
          <w:i/>
          <w:sz w:val="32"/>
          <w:szCs w:val="32"/>
        </w:rPr>
      </w:pPr>
    </w:p>
    <w:p w14:paraId="2D83083F" w14:textId="44E6F607" w:rsidR="00A76E97" w:rsidRDefault="00A76E97" w:rsidP="00A76E97">
      <w:pPr>
        <w:tabs>
          <w:tab w:val="left" w:pos="1080"/>
        </w:tabs>
        <w:spacing w:after="0" w:line="240" w:lineRule="auto"/>
        <w:rPr>
          <w:b/>
          <w:i/>
        </w:rPr>
      </w:pPr>
      <w:r w:rsidRPr="0055180C">
        <w:rPr>
          <w:b/>
          <w:i/>
          <w:sz w:val="32"/>
          <w:szCs w:val="32"/>
        </w:rPr>
        <w:lastRenderedPageBreak/>
        <w:t>Attachment A:</w:t>
      </w:r>
      <w:r w:rsidRPr="005C23AB">
        <w:rPr>
          <w:b/>
          <w:i/>
        </w:rPr>
        <w:t xml:space="preserve">  Applicant</w:t>
      </w:r>
      <w:r>
        <w:rPr>
          <w:b/>
          <w:i/>
        </w:rPr>
        <w:t>/Attraction</w:t>
      </w:r>
      <w:r w:rsidRPr="005C23AB">
        <w:rPr>
          <w:b/>
          <w:i/>
        </w:rPr>
        <w:t xml:space="preserve"> Information</w:t>
      </w:r>
      <w:r>
        <w:rPr>
          <w:b/>
          <w:i/>
        </w:rPr>
        <w:t xml:space="preserve"> (continued)</w:t>
      </w:r>
    </w:p>
    <w:p w14:paraId="642FBBD4" w14:textId="77777777" w:rsidR="005A57DA" w:rsidRDefault="00A76E97" w:rsidP="00A76E97">
      <w:pPr>
        <w:tabs>
          <w:tab w:val="left" w:pos="1080"/>
        </w:tabs>
        <w:spacing w:after="0" w:line="240" w:lineRule="auto"/>
        <w:rPr>
          <w:b/>
          <w:i/>
        </w:rPr>
      </w:pPr>
      <w:r>
        <w:rPr>
          <w:b/>
          <w:i/>
        </w:rPr>
        <w:softHyphen/>
      </w:r>
    </w:p>
    <w:p w14:paraId="16E0235F" w14:textId="2DDBCC0C" w:rsidR="00A76E97" w:rsidRDefault="00A76E97" w:rsidP="00A76E97">
      <w:pPr>
        <w:tabs>
          <w:tab w:val="left" w:pos="1080"/>
        </w:tabs>
        <w:spacing w:after="0" w:line="240" w:lineRule="auto"/>
        <w:rPr>
          <w:b/>
          <w:iCs/>
        </w:rPr>
      </w:pPr>
      <w:r>
        <w:rPr>
          <w:b/>
          <w:iCs/>
        </w:rPr>
        <w:t>Applicant</w:t>
      </w:r>
      <w:r>
        <w:rPr>
          <w:b/>
          <w:iCs/>
        </w:rPr>
        <w:tab/>
      </w:r>
      <w:r>
        <w:rPr>
          <w:b/>
          <w:iCs/>
        </w:rPr>
        <w:tab/>
      </w:r>
      <w:r>
        <w:rPr>
          <w:b/>
          <w:iCs/>
        </w:rPr>
        <w:tab/>
      </w:r>
      <w:r>
        <w:rPr>
          <w:b/>
          <w:iCs/>
        </w:rPr>
        <w:tab/>
      </w:r>
      <w:r>
        <w:rPr>
          <w:b/>
          <w:iCs/>
        </w:rPr>
        <w:tab/>
        <w:t>____________________________________________________</w:t>
      </w:r>
    </w:p>
    <w:p w14:paraId="2FB9ACC2" w14:textId="77777777" w:rsidR="00A76E97" w:rsidRDefault="00A76E97" w:rsidP="00A76E97">
      <w:pPr>
        <w:tabs>
          <w:tab w:val="left" w:pos="1080"/>
        </w:tabs>
        <w:spacing w:after="0" w:line="240" w:lineRule="auto"/>
        <w:rPr>
          <w:b/>
          <w:iCs/>
        </w:rPr>
      </w:pPr>
    </w:p>
    <w:p w14:paraId="01255FA1" w14:textId="77777777" w:rsidR="00A76E97" w:rsidRDefault="00A76E97" w:rsidP="00A76E97">
      <w:pPr>
        <w:tabs>
          <w:tab w:val="left" w:pos="1080"/>
        </w:tabs>
        <w:spacing w:after="0" w:line="240" w:lineRule="auto"/>
        <w:rPr>
          <w:b/>
          <w:iCs/>
        </w:rPr>
      </w:pPr>
      <w:r>
        <w:rPr>
          <w:b/>
          <w:iCs/>
        </w:rPr>
        <w:t>Attraction</w:t>
      </w:r>
      <w:r>
        <w:rPr>
          <w:b/>
          <w:iCs/>
        </w:rPr>
        <w:tab/>
      </w:r>
      <w:r>
        <w:rPr>
          <w:b/>
          <w:iCs/>
        </w:rPr>
        <w:tab/>
      </w:r>
      <w:r>
        <w:rPr>
          <w:b/>
          <w:iCs/>
        </w:rPr>
        <w:tab/>
      </w:r>
      <w:r>
        <w:rPr>
          <w:b/>
          <w:iCs/>
        </w:rPr>
        <w:tab/>
      </w:r>
      <w:r>
        <w:rPr>
          <w:b/>
          <w:iCs/>
        </w:rPr>
        <w:tab/>
        <w:t>____________________________________________________</w:t>
      </w:r>
    </w:p>
    <w:p w14:paraId="2233957B" w14:textId="03768602" w:rsidR="005A57DA" w:rsidRPr="001A00E6" w:rsidRDefault="005A57DA" w:rsidP="001A00E6">
      <w:pPr>
        <w:pStyle w:val="ListParagraph"/>
        <w:numPr>
          <w:ilvl w:val="0"/>
          <w:numId w:val="34"/>
        </w:numPr>
        <w:spacing w:after="0" w:line="240" w:lineRule="auto"/>
        <w:jc w:val="both"/>
        <w:rPr>
          <w:b/>
        </w:rPr>
      </w:pPr>
      <w:r w:rsidRPr="001A00E6">
        <w:rPr>
          <w:b/>
        </w:rPr>
        <w:t xml:space="preserve">Check all which best describe your Attraction: </w:t>
      </w:r>
    </w:p>
    <w:p w14:paraId="2FFA4F99" w14:textId="23DDABC1" w:rsidR="005A57DA" w:rsidRDefault="00884124" w:rsidP="001A00E6">
      <w:pPr>
        <w:spacing w:after="0" w:line="240" w:lineRule="auto"/>
        <w:ind w:firstLine="810"/>
        <w:contextualSpacing/>
      </w:pPr>
      <w:sdt>
        <w:sdtPr>
          <w:id w:val="-819723276"/>
          <w14:checkbox>
            <w14:checked w14:val="0"/>
            <w14:checkedState w14:val="2612" w14:font="MS Gothic"/>
            <w14:uncheckedState w14:val="2610" w14:font="MS Gothic"/>
          </w14:checkbox>
        </w:sdtPr>
        <w:sdtEndPr/>
        <w:sdtContent>
          <w:r w:rsidR="001A00E6">
            <w:rPr>
              <w:rFonts w:ascii="MS Gothic" w:eastAsia="MS Gothic" w:hAnsi="MS Gothic" w:hint="eastAsia"/>
            </w:rPr>
            <w:t>☐</w:t>
          </w:r>
        </w:sdtContent>
      </w:sdt>
      <w:r w:rsidR="005A57DA" w:rsidRPr="005C23AB">
        <w:t>Museum</w:t>
      </w:r>
    </w:p>
    <w:p w14:paraId="30CC7819" w14:textId="77777777" w:rsidR="005A57DA" w:rsidRPr="005C23AB" w:rsidRDefault="00884124" w:rsidP="001A00E6">
      <w:pPr>
        <w:spacing w:after="0" w:line="240" w:lineRule="auto"/>
        <w:ind w:firstLine="810"/>
        <w:contextualSpacing/>
      </w:pPr>
      <w:sdt>
        <w:sdtPr>
          <w:id w:val="-1287500381"/>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Historic home/building/landmark</w:t>
      </w:r>
    </w:p>
    <w:p w14:paraId="2F2836EB" w14:textId="77777777" w:rsidR="005A57DA" w:rsidRPr="005C23AB" w:rsidRDefault="00884124" w:rsidP="001A00E6">
      <w:pPr>
        <w:spacing w:after="0" w:line="240" w:lineRule="auto"/>
        <w:ind w:firstLine="810"/>
        <w:contextualSpacing/>
      </w:pPr>
      <w:sdt>
        <w:sdtPr>
          <w:id w:val="1078170400"/>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Botanical or sculpture garden; arboretum</w:t>
      </w:r>
    </w:p>
    <w:p w14:paraId="34CF9510" w14:textId="77777777" w:rsidR="005A57DA" w:rsidRPr="005C23AB" w:rsidRDefault="00884124" w:rsidP="001A00E6">
      <w:pPr>
        <w:spacing w:after="0" w:line="240" w:lineRule="auto"/>
        <w:ind w:firstLine="810"/>
        <w:contextualSpacing/>
      </w:pPr>
      <w:sdt>
        <w:sdtPr>
          <w:id w:val="1264265030"/>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Cultural Attraction (e.g., Mardi Gras World)</w:t>
      </w:r>
    </w:p>
    <w:p w14:paraId="1A96496D" w14:textId="77777777" w:rsidR="005A57DA" w:rsidRPr="005C23AB" w:rsidRDefault="00884124" w:rsidP="001A00E6">
      <w:pPr>
        <w:spacing w:after="0" w:line="240" w:lineRule="auto"/>
        <w:ind w:firstLine="810"/>
        <w:contextualSpacing/>
      </w:pPr>
      <w:sdt>
        <w:sdtPr>
          <w:id w:val="1699270531"/>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Zoological Park/aquarium/wildlife attraction</w:t>
      </w:r>
    </w:p>
    <w:p w14:paraId="128BA06F" w14:textId="77777777" w:rsidR="005A57DA" w:rsidRPr="005C23AB" w:rsidRDefault="00884124" w:rsidP="001A00E6">
      <w:pPr>
        <w:spacing w:after="0" w:line="240" w:lineRule="auto"/>
        <w:ind w:firstLine="810"/>
        <w:contextualSpacing/>
      </w:pPr>
      <w:sdt>
        <w:sdtPr>
          <w:rPr>
            <w:bCs/>
          </w:rPr>
          <w:id w:val="-1115441438"/>
          <w14:checkbox>
            <w14:checked w14:val="0"/>
            <w14:checkedState w14:val="2612" w14:font="MS Gothic"/>
            <w14:uncheckedState w14:val="2610" w14:font="MS Gothic"/>
          </w14:checkbox>
        </w:sdtPr>
        <w:sdtEndPr/>
        <w:sdtContent>
          <w:r w:rsidR="005A57DA">
            <w:rPr>
              <w:rFonts w:ascii="MS Gothic" w:eastAsia="MS Gothic" w:hAnsi="MS Gothic" w:hint="eastAsia"/>
              <w:bCs/>
            </w:rPr>
            <w:t>☐</w:t>
          </w:r>
        </w:sdtContent>
      </w:sdt>
      <w:r w:rsidR="005A57DA" w:rsidRPr="0098346B">
        <w:rPr>
          <w:bCs/>
        </w:rPr>
        <w:t>Guided</w:t>
      </w:r>
      <w:r w:rsidR="005A57DA" w:rsidRPr="005C23AB">
        <w:t xml:space="preserve"> tour</w:t>
      </w:r>
      <w:r w:rsidR="005A57DA">
        <w:t xml:space="preserve"> </w:t>
      </w:r>
      <w:r w:rsidR="005A57DA" w:rsidRPr="005C23AB">
        <w:t>(</w:t>
      </w:r>
      <w:r w:rsidR="005A57DA">
        <w:t xml:space="preserve">e.g., </w:t>
      </w:r>
      <w:r w:rsidR="005A57DA" w:rsidRPr="005C23AB">
        <w:t>swamp</w:t>
      </w:r>
      <w:r w:rsidR="005A57DA">
        <w:t>, cemetery, walking, bicycle, or carriage tour)</w:t>
      </w:r>
      <w:r w:rsidR="005A57DA" w:rsidRPr="005C23AB">
        <w:t xml:space="preserve"> </w:t>
      </w:r>
    </w:p>
    <w:p w14:paraId="119680E4" w14:textId="740190A2" w:rsidR="005A57DA" w:rsidRPr="00061A1D" w:rsidRDefault="00884124" w:rsidP="001A00E6">
      <w:pPr>
        <w:spacing w:after="0" w:line="240" w:lineRule="auto"/>
        <w:ind w:left="810"/>
        <w:contextualSpacing/>
      </w:pPr>
      <w:sdt>
        <w:sdtPr>
          <w:id w:val="1765719761"/>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Brewery, distillery</w:t>
      </w:r>
      <w:r w:rsidR="005A57DA">
        <w:t>,</w:t>
      </w:r>
      <w:r w:rsidR="005A57DA" w:rsidRPr="005C23AB">
        <w:t xml:space="preserve"> or winery </w:t>
      </w:r>
      <w:r w:rsidR="005A57DA" w:rsidRPr="00773D29">
        <w:rPr>
          <w:b/>
          <w:u w:val="single"/>
        </w:rPr>
        <w:t>tour</w:t>
      </w:r>
      <w:r w:rsidR="005A57DA">
        <w:t xml:space="preserve"> – NOTE: the </w:t>
      </w:r>
      <w:r w:rsidR="005A57DA">
        <w:rPr>
          <w:b/>
          <w:u w:val="single"/>
        </w:rPr>
        <w:t>tour</w:t>
      </w:r>
      <w:r w:rsidR="005A57DA">
        <w:t xml:space="preserve"> is the eligible attraction.  If brewery, distillery</w:t>
      </w:r>
      <w:r w:rsidR="008B4B80">
        <w:t>,</w:t>
      </w:r>
      <w:r w:rsidR="005A57DA">
        <w:t xml:space="preserve"> or winery does not offer tours a minimum of 4 days/week, 9 months/yea</w:t>
      </w:r>
      <w:r w:rsidR="005273D1">
        <w:t>r and is not available to visitors under the age of 18</w:t>
      </w:r>
      <w:r w:rsidR="005A57DA">
        <w:t>, Attraction not eligible for the LASG/Phase 3.</w:t>
      </w:r>
      <w:r w:rsidR="009E6597">
        <w:t xml:space="preserve">  </w:t>
      </w:r>
    </w:p>
    <w:p w14:paraId="55DB7801" w14:textId="77777777" w:rsidR="005A57DA" w:rsidRPr="005C23AB" w:rsidRDefault="00884124" w:rsidP="001A00E6">
      <w:pPr>
        <w:spacing w:after="0" w:line="240" w:lineRule="auto"/>
        <w:ind w:firstLine="810"/>
        <w:contextualSpacing/>
      </w:pPr>
      <w:sdt>
        <w:sdtPr>
          <w:id w:val="2041778616"/>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Cooking School</w:t>
      </w:r>
    </w:p>
    <w:p w14:paraId="5F979BA6" w14:textId="77777777" w:rsidR="005A57DA" w:rsidRPr="005C23AB" w:rsidRDefault="00884124" w:rsidP="001A00E6">
      <w:pPr>
        <w:spacing w:after="0" w:line="240" w:lineRule="auto"/>
        <w:ind w:firstLine="810"/>
        <w:contextualSpacing/>
      </w:pPr>
      <w:sdt>
        <w:sdtPr>
          <w:id w:val="-1112507979"/>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t>Privately-owned o</w:t>
      </w:r>
      <w:r w:rsidR="005A57DA" w:rsidRPr="005C23AB">
        <w:t xml:space="preserve">utfitter (e.g., </w:t>
      </w:r>
      <w:r w:rsidR="005A57DA">
        <w:t xml:space="preserve">bike, </w:t>
      </w:r>
      <w:r w:rsidR="005A57DA" w:rsidRPr="005C23AB">
        <w:t>canoe/kayak rental)</w:t>
      </w:r>
    </w:p>
    <w:p w14:paraId="563B0E9D" w14:textId="77777777" w:rsidR="005A57DA" w:rsidRPr="005C23AB" w:rsidRDefault="00884124" w:rsidP="001A00E6">
      <w:pPr>
        <w:spacing w:after="0" w:line="240" w:lineRule="auto"/>
        <w:ind w:firstLine="810"/>
        <w:contextualSpacing/>
      </w:pPr>
      <w:sdt>
        <w:sdtPr>
          <w:id w:val="-2061393263"/>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 xml:space="preserve">Amusement Park/Experience </w:t>
      </w:r>
    </w:p>
    <w:p w14:paraId="32AC78AC" w14:textId="77777777" w:rsidR="005A57DA" w:rsidRDefault="00884124" w:rsidP="001A00E6">
      <w:pPr>
        <w:spacing w:after="0" w:line="240" w:lineRule="auto"/>
        <w:ind w:firstLine="810"/>
        <w:contextualSpacing/>
      </w:pPr>
      <w:sdt>
        <w:sdtPr>
          <w:id w:val="416683050"/>
          <w14:checkbox>
            <w14:checked w14:val="0"/>
            <w14:checkedState w14:val="2612" w14:font="MS Gothic"/>
            <w14:uncheckedState w14:val="2610" w14:font="MS Gothic"/>
          </w14:checkbox>
        </w:sdtPr>
        <w:sdtEndPr/>
        <w:sdtContent>
          <w:r w:rsidR="005A57DA">
            <w:rPr>
              <w:rFonts w:ascii="MS Gothic" w:eastAsia="MS Gothic" w:hAnsi="MS Gothic" w:hint="eastAsia"/>
            </w:rPr>
            <w:t>☐</w:t>
          </w:r>
        </w:sdtContent>
      </w:sdt>
      <w:r w:rsidR="005A57DA" w:rsidRPr="005C23AB">
        <w:t>River Cruise (day tours only)</w:t>
      </w:r>
    </w:p>
    <w:p w14:paraId="6D9AE146" w14:textId="3806BF02" w:rsidR="00527CDC" w:rsidRPr="005C23AB" w:rsidRDefault="00884124" w:rsidP="001A00E6">
      <w:pPr>
        <w:spacing w:after="0" w:line="240" w:lineRule="auto"/>
        <w:ind w:left="810"/>
        <w:contextualSpacing/>
      </w:pPr>
      <w:sdt>
        <w:sdtPr>
          <w:id w:val="513431750"/>
          <w14:checkbox>
            <w14:checked w14:val="0"/>
            <w14:checkedState w14:val="2612" w14:font="MS Gothic"/>
            <w14:uncheckedState w14:val="2610" w14:font="MS Gothic"/>
          </w14:checkbox>
        </w:sdtPr>
        <w:sdtEndPr/>
        <w:sdtContent>
          <w:r w:rsidR="00A76E97">
            <w:rPr>
              <w:rFonts w:ascii="MS Gothic" w:eastAsia="MS Gothic" w:hAnsi="MS Gothic" w:hint="eastAsia"/>
            </w:rPr>
            <w:t>☐</w:t>
          </w:r>
        </w:sdtContent>
      </w:sdt>
      <w:r w:rsidR="00527CDC" w:rsidRPr="005C23AB">
        <w:t>Other</w:t>
      </w:r>
      <w:r w:rsidR="00527CDC">
        <w:t xml:space="preserve"> tourist Attraction (describe: ___________________________________), which is a tourist attraction that does not fall within a category listed above, but the promotion of which will fulfill the goals and objectives of the LASG/Phase 3 program. Applicant must provide information and documentation to support its proposed justification for inclusion. LOT is the final arbiter of any Applicant and/or Attraction’s eligibility.</w:t>
      </w:r>
    </w:p>
    <w:p w14:paraId="5BA419D3" w14:textId="77777777" w:rsidR="00075ED9" w:rsidRDefault="00075ED9" w:rsidP="00075ED9">
      <w:pPr>
        <w:spacing w:after="0" w:line="240" w:lineRule="auto"/>
        <w:contextualSpacing/>
        <w:jc w:val="both"/>
        <w:rPr>
          <w:b/>
        </w:rPr>
      </w:pPr>
    </w:p>
    <w:p w14:paraId="397E8EED" w14:textId="77777777" w:rsidR="0015205D" w:rsidRDefault="0015205D" w:rsidP="0015205D">
      <w:pPr>
        <w:spacing w:after="0" w:line="240" w:lineRule="auto"/>
        <w:contextualSpacing/>
        <w:jc w:val="both"/>
        <w:rPr>
          <w:b/>
          <w:bCs/>
        </w:rPr>
      </w:pPr>
      <w:r w:rsidRPr="0015205D">
        <w:rPr>
          <w:b/>
          <w:bCs/>
        </w:rPr>
        <w:t>Official authorized to apply for this grant and sign Grant Agreement for Applicant</w:t>
      </w:r>
    </w:p>
    <w:p w14:paraId="6E6C3A6B" w14:textId="77777777" w:rsidR="00673600" w:rsidRPr="00A001A8" w:rsidRDefault="00673600" w:rsidP="0015205D">
      <w:pPr>
        <w:spacing w:after="0" w:line="240" w:lineRule="auto"/>
        <w:contextualSpacing/>
        <w:jc w:val="both"/>
      </w:pPr>
    </w:p>
    <w:p w14:paraId="473DEB05" w14:textId="6C67732C" w:rsidR="0015205D" w:rsidRPr="00A001A8" w:rsidRDefault="0015205D" w:rsidP="0015205D">
      <w:pPr>
        <w:spacing w:after="0" w:line="240" w:lineRule="auto"/>
        <w:contextualSpacing/>
        <w:jc w:val="both"/>
      </w:pPr>
      <w:r w:rsidRPr="00A001A8">
        <w:t xml:space="preserve">Name </w:t>
      </w:r>
      <w:r w:rsidR="00673600" w:rsidRPr="00A001A8">
        <w:tab/>
      </w:r>
      <w:r w:rsidR="00673600" w:rsidRPr="00A001A8">
        <w:tab/>
        <w:t>_______________________________________________________</w:t>
      </w:r>
      <w:r w:rsidR="00A76E97" w:rsidRPr="00A001A8">
        <w:t>_________________</w:t>
      </w:r>
    </w:p>
    <w:p w14:paraId="2D6DFF40" w14:textId="77777777" w:rsidR="0015205D" w:rsidRPr="00A001A8" w:rsidRDefault="0015205D" w:rsidP="0015205D">
      <w:pPr>
        <w:spacing w:after="0" w:line="240" w:lineRule="auto"/>
        <w:contextualSpacing/>
        <w:jc w:val="both"/>
      </w:pPr>
    </w:p>
    <w:p w14:paraId="6FE60B52" w14:textId="5A34B3B5" w:rsidR="0015205D" w:rsidRPr="00A001A8" w:rsidRDefault="0015205D" w:rsidP="0015205D">
      <w:pPr>
        <w:spacing w:after="0" w:line="240" w:lineRule="auto"/>
        <w:contextualSpacing/>
        <w:jc w:val="both"/>
      </w:pPr>
      <w:r w:rsidRPr="00A001A8">
        <w:t xml:space="preserve">Title </w:t>
      </w:r>
      <w:r w:rsidR="00A76E97" w:rsidRPr="00A001A8">
        <w:tab/>
      </w:r>
      <w:r w:rsidR="00A76E97" w:rsidRPr="00A001A8">
        <w:tab/>
        <w:t>________________________________________________________________________</w:t>
      </w:r>
    </w:p>
    <w:p w14:paraId="710D2A95" w14:textId="77777777" w:rsidR="00A76E97" w:rsidRPr="00A001A8" w:rsidRDefault="00A76E97" w:rsidP="0015205D">
      <w:pPr>
        <w:spacing w:after="0" w:line="240" w:lineRule="auto"/>
        <w:contextualSpacing/>
        <w:jc w:val="both"/>
      </w:pPr>
    </w:p>
    <w:p w14:paraId="09B69AF1" w14:textId="2FFCCC0D" w:rsidR="00A76E97" w:rsidRPr="00A001A8" w:rsidRDefault="0015205D" w:rsidP="0015205D">
      <w:pPr>
        <w:spacing w:after="0" w:line="240" w:lineRule="auto"/>
        <w:contextualSpacing/>
        <w:jc w:val="both"/>
      </w:pPr>
      <w:r w:rsidRPr="00A001A8">
        <w:t>Address</w:t>
      </w:r>
      <w:r w:rsidR="00C97A9C">
        <w:tab/>
      </w:r>
      <w:r w:rsidR="00A76E97" w:rsidRPr="00A001A8">
        <w:tab/>
        <w:t>________________________________________________________________________</w:t>
      </w:r>
    </w:p>
    <w:p w14:paraId="063ACF3F" w14:textId="77777777" w:rsidR="00A76E97" w:rsidRPr="00A001A8" w:rsidRDefault="00A76E97" w:rsidP="0015205D">
      <w:pPr>
        <w:spacing w:after="0" w:line="240" w:lineRule="auto"/>
        <w:contextualSpacing/>
        <w:jc w:val="both"/>
      </w:pPr>
    </w:p>
    <w:p w14:paraId="1849E8CD" w14:textId="10728ACD" w:rsidR="0015205D" w:rsidRPr="00A001A8" w:rsidRDefault="0015205D" w:rsidP="0015205D">
      <w:pPr>
        <w:spacing w:after="0" w:line="240" w:lineRule="auto"/>
        <w:contextualSpacing/>
        <w:jc w:val="both"/>
      </w:pPr>
      <w:r w:rsidRPr="00A001A8">
        <w:t xml:space="preserve">City, State &amp; Zip </w:t>
      </w:r>
      <w:r w:rsidR="00A76E97" w:rsidRPr="00A001A8">
        <w:t>________________________________________________________________________</w:t>
      </w:r>
    </w:p>
    <w:p w14:paraId="6674D032" w14:textId="77777777" w:rsidR="0015205D" w:rsidRPr="00A001A8" w:rsidRDefault="0015205D" w:rsidP="0015205D">
      <w:pPr>
        <w:spacing w:after="0" w:line="240" w:lineRule="auto"/>
        <w:contextualSpacing/>
        <w:jc w:val="both"/>
      </w:pPr>
    </w:p>
    <w:p w14:paraId="2A63F232" w14:textId="7360B737" w:rsidR="0015205D" w:rsidRPr="00A001A8" w:rsidRDefault="0015205D" w:rsidP="0015205D">
      <w:pPr>
        <w:spacing w:after="0" w:line="240" w:lineRule="auto"/>
        <w:contextualSpacing/>
        <w:jc w:val="both"/>
        <w:rPr>
          <w:u w:val="single"/>
        </w:rPr>
      </w:pPr>
      <w:r w:rsidRPr="00A001A8">
        <w:t xml:space="preserve">Phone </w:t>
      </w:r>
      <w:r w:rsidR="00A76E97" w:rsidRPr="00A001A8">
        <w:tab/>
      </w:r>
      <w:r w:rsidR="00A76E97" w:rsidRPr="00A001A8">
        <w:tab/>
        <w:t>____________________________</w:t>
      </w:r>
      <w:r w:rsidRPr="00A001A8">
        <w:t xml:space="preserve">Email </w:t>
      </w:r>
      <w:r w:rsidR="00A76E97" w:rsidRPr="00A001A8">
        <w:t>_______________________________________</w:t>
      </w:r>
    </w:p>
    <w:p w14:paraId="40F9AFC8" w14:textId="77777777" w:rsidR="00075ED9" w:rsidRPr="005C23AB" w:rsidRDefault="00075ED9" w:rsidP="0098346B">
      <w:pPr>
        <w:spacing w:after="0" w:line="240" w:lineRule="auto"/>
        <w:contextualSpacing/>
        <w:jc w:val="both"/>
        <w:rPr>
          <w:b/>
        </w:rPr>
      </w:pPr>
    </w:p>
    <w:p w14:paraId="4CD5DA9E" w14:textId="69A7E9E9" w:rsidR="0015205D" w:rsidRPr="0015205D" w:rsidRDefault="0015205D" w:rsidP="0015205D">
      <w:pPr>
        <w:spacing w:after="0" w:line="240" w:lineRule="auto"/>
        <w:contextualSpacing/>
        <w:jc w:val="both"/>
        <w:rPr>
          <w:b/>
          <w:bCs/>
        </w:rPr>
      </w:pPr>
      <w:r>
        <w:rPr>
          <w:b/>
          <w:bCs/>
        </w:rPr>
        <w:t>Individual administering the grant for Applicant, point of contact for questions.</w:t>
      </w:r>
    </w:p>
    <w:p w14:paraId="2BB07678" w14:textId="77777777" w:rsidR="00A001A8" w:rsidRDefault="00A001A8" w:rsidP="00A76E97">
      <w:pPr>
        <w:spacing w:after="0" w:line="240" w:lineRule="auto"/>
        <w:contextualSpacing/>
        <w:jc w:val="both"/>
        <w:rPr>
          <w:b/>
          <w:bCs/>
        </w:rPr>
      </w:pPr>
    </w:p>
    <w:p w14:paraId="165D2FC7" w14:textId="3927172A" w:rsidR="00A76E97" w:rsidRPr="00A001A8" w:rsidRDefault="00A76E97" w:rsidP="00A76E97">
      <w:pPr>
        <w:spacing w:after="0" w:line="240" w:lineRule="auto"/>
        <w:contextualSpacing/>
        <w:jc w:val="both"/>
      </w:pPr>
      <w:r w:rsidRPr="00A001A8">
        <w:t xml:space="preserve">Name </w:t>
      </w:r>
      <w:r w:rsidRPr="00A001A8">
        <w:tab/>
      </w:r>
      <w:r w:rsidRPr="00A001A8">
        <w:tab/>
        <w:t>________________________________________________________________________</w:t>
      </w:r>
    </w:p>
    <w:p w14:paraId="0FFEA536" w14:textId="77777777" w:rsidR="00A76E97" w:rsidRPr="00A001A8" w:rsidRDefault="00A76E97" w:rsidP="00A76E97">
      <w:pPr>
        <w:spacing w:after="0" w:line="240" w:lineRule="auto"/>
        <w:contextualSpacing/>
        <w:jc w:val="both"/>
      </w:pPr>
    </w:p>
    <w:p w14:paraId="3714B9C5" w14:textId="77777777" w:rsidR="00A76E97" w:rsidRPr="00A001A8" w:rsidRDefault="00A76E97" w:rsidP="00A76E97">
      <w:pPr>
        <w:spacing w:after="0" w:line="240" w:lineRule="auto"/>
        <w:contextualSpacing/>
        <w:jc w:val="both"/>
      </w:pPr>
      <w:r w:rsidRPr="00A001A8">
        <w:t xml:space="preserve">Title </w:t>
      </w:r>
      <w:r w:rsidRPr="00A001A8">
        <w:tab/>
      </w:r>
      <w:r w:rsidRPr="00A001A8">
        <w:tab/>
        <w:t>________________________________________________________________________</w:t>
      </w:r>
    </w:p>
    <w:p w14:paraId="31279A67" w14:textId="77777777" w:rsidR="00A76E97" w:rsidRPr="00A001A8" w:rsidRDefault="00A76E97" w:rsidP="00A76E97">
      <w:pPr>
        <w:spacing w:after="0" w:line="240" w:lineRule="auto"/>
        <w:contextualSpacing/>
        <w:jc w:val="both"/>
      </w:pPr>
    </w:p>
    <w:p w14:paraId="575B211B" w14:textId="102CDF33" w:rsidR="00A76E97" w:rsidRPr="00A001A8" w:rsidRDefault="00A76E97" w:rsidP="00A76E97">
      <w:pPr>
        <w:spacing w:after="0" w:line="240" w:lineRule="auto"/>
        <w:contextualSpacing/>
        <w:jc w:val="both"/>
      </w:pPr>
      <w:r w:rsidRPr="00A001A8">
        <w:t>Address</w:t>
      </w:r>
      <w:r w:rsidRPr="00A001A8">
        <w:tab/>
      </w:r>
      <w:r w:rsidR="00C97A9C">
        <w:tab/>
      </w:r>
      <w:r w:rsidRPr="00A001A8">
        <w:t>________________________________________________________________________</w:t>
      </w:r>
    </w:p>
    <w:p w14:paraId="5E11F1C8" w14:textId="77777777" w:rsidR="00A76E97" w:rsidRPr="00A001A8" w:rsidRDefault="00A76E97" w:rsidP="00A76E97">
      <w:pPr>
        <w:spacing w:after="0" w:line="240" w:lineRule="auto"/>
        <w:contextualSpacing/>
        <w:jc w:val="both"/>
      </w:pPr>
    </w:p>
    <w:p w14:paraId="717571DA" w14:textId="77777777" w:rsidR="00A76E97" w:rsidRPr="00A001A8" w:rsidRDefault="00A76E97" w:rsidP="00A76E97">
      <w:pPr>
        <w:spacing w:after="0" w:line="240" w:lineRule="auto"/>
        <w:contextualSpacing/>
        <w:jc w:val="both"/>
      </w:pPr>
      <w:r w:rsidRPr="00A001A8">
        <w:t>City, State &amp; Zip ________________________________________________________________________</w:t>
      </w:r>
    </w:p>
    <w:p w14:paraId="419D9D20" w14:textId="77777777" w:rsidR="00A76E97" w:rsidRPr="00A001A8" w:rsidRDefault="00A76E97" w:rsidP="00A76E97">
      <w:pPr>
        <w:spacing w:after="0" w:line="240" w:lineRule="auto"/>
        <w:contextualSpacing/>
        <w:jc w:val="both"/>
      </w:pPr>
    </w:p>
    <w:p w14:paraId="56A1A1E0" w14:textId="77777777" w:rsidR="00A76E97" w:rsidRPr="00A001A8" w:rsidRDefault="00A76E97" w:rsidP="00A76E97">
      <w:pPr>
        <w:spacing w:after="0" w:line="240" w:lineRule="auto"/>
        <w:contextualSpacing/>
        <w:jc w:val="both"/>
        <w:rPr>
          <w:u w:val="single"/>
        </w:rPr>
      </w:pPr>
      <w:r w:rsidRPr="00A001A8">
        <w:lastRenderedPageBreak/>
        <w:t xml:space="preserve">Phone </w:t>
      </w:r>
      <w:r w:rsidRPr="00A001A8">
        <w:tab/>
      </w:r>
      <w:r w:rsidRPr="00A001A8">
        <w:tab/>
        <w:t>____________________________Email _______________________________________</w:t>
      </w:r>
    </w:p>
    <w:p w14:paraId="2BD7C19B" w14:textId="77777777" w:rsidR="00C97A9C" w:rsidRDefault="00C97A9C" w:rsidP="00CD0EE7">
      <w:pPr>
        <w:spacing w:after="0" w:line="240" w:lineRule="auto"/>
        <w:jc w:val="both"/>
      </w:pPr>
    </w:p>
    <w:p w14:paraId="77CC4244" w14:textId="247B5E27" w:rsidR="005C23AB" w:rsidRPr="005C23AB" w:rsidRDefault="005C23AB" w:rsidP="00CD0EE7">
      <w:pPr>
        <w:spacing w:after="0" w:line="240" w:lineRule="auto"/>
        <w:jc w:val="both"/>
      </w:pPr>
      <w:r w:rsidRPr="005C23AB">
        <w:t xml:space="preserve">I have read and understand all </w:t>
      </w:r>
      <w:r w:rsidR="00353C3B">
        <w:t>G</w:t>
      </w:r>
      <w:r w:rsidRPr="005C23AB">
        <w:t xml:space="preserve">uidelines for the Louisiana Office of Tourism’s </w:t>
      </w:r>
      <w:r w:rsidRPr="00AB1380">
        <w:t>Louisiana Attractions Support Grant (LASG)</w:t>
      </w:r>
      <w:r w:rsidR="003A46CA">
        <w:t xml:space="preserve">/Phase </w:t>
      </w:r>
      <w:r w:rsidR="0015205D">
        <w:t>3</w:t>
      </w:r>
      <w:r w:rsidRPr="00AB1380">
        <w:t xml:space="preserve">. </w:t>
      </w:r>
      <w:r w:rsidR="00E57082" w:rsidRPr="00773D29">
        <w:rPr>
          <w:b/>
        </w:rPr>
        <w:t>I have answered all questions truthfully</w:t>
      </w:r>
      <w:r w:rsidR="00E57082">
        <w:t xml:space="preserve"> and</w:t>
      </w:r>
      <w:r w:rsidRPr="00AB1380">
        <w:t xml:space="preserve"> have the power and authority to submit this Application</w:t>
      </w:r>
      <w:r w:rsidRPr="005C23AB">
        <w:t xml:space="preserve"> on behalf of the Applicant and to enter into any contracts or agreements on behalf of the Applicant. If the Applicant is awarded funding, I agree on behalf of the Applicant to comply with all </w:t>
      </w:r>
      <w:r w:rsidR="00353C3B">
        <w:t>G</w:t>
      </w:r>
      <w:r w:rsidRPr="005C23AB">
        <w:t xml:space="preserve">uidelines and terms listed </w:t>
      </w:r>
      <w:r w:rsidR="00107CD6">
        <w:t xml:space="preserve">in </w:t>
      </w:r>
      <w:r w:rsidRPr="005C23AB">
        <w:t>the Application and in the Grant Agreement. I understand that failure to comply will result in disqualification or forfeiture of grant funds.</w:t>
      </w:r>
    </w:p>
    <w:p w14:paraId="72171DF1" w14:textId="77777777" w:rsidR="005C23AB" w:rsidRPr="005C23AB" w:rsidRDefault="005C23AB" w:rsidP="00CD0EE7">
      <w:pPr>
        <w:spacing w:after="0" w:line="240" w:lineRule="auto"/>
      </w:pPr>
    </w:p>
    <w:p w14:paraId="7BE48E79" w14:textId="7E417441" w:rsidR="005C23AB" w:rsidRPr="005C23AB" w:rsidRDefault="005C23AB" w:rsidP="00CD0EE7">
      <w:pPr>
        <w:spacing w:after="0" w:line="240" w:lineRule="auto"/>
        <w:rPr>
          <w:rFonts w:cs="Arial"/>
        </w:rPr>
      </w:pPr>
      <w:r w:rsidRPr="005C23AB">
        <w:rPr>
          <w:rFonts w:cs="Arial"/>
        </w:rPr>
        <w:t xml:space="preserve">Authorized Official’s Printed Name </w:t>
      </w:r>
      <w:r w:rsidR="00A76E97">
        <w:rPr>
          <w:rFonts w:cs="Arial"/>
        </w:rPr>
        <w:t>_____________________________</w:t>
      </w:r>
      <w:r w:rsidR="00A76E97">
        <w:rPr>
          <w:rFonts w:cs="Arial"/>
        </w:rPr>
        <w:tab/>
        <w:t>Title _____________________</w:t>
      </w:r>
      <w:r w:rsidRPr="005C23AB">
        <w:rPr>
          <w:rFonts w:cs="Arial"/>
        </w:rPr>
        <w:tab/>
      </w:r>
      <w:r w:rsidRPr="005C23AB">
        <w:rPr>
          <w:rFonts w:cs="Arial"/>
        </w:rPr>
        <w:tab/>
      </w:r>
      <w:r w:rsidRPr="005C23AB">
        <w:rPr>
          <w:rFonts w:cs="Arial"/>
        </w:rPr>
        <w:tab/>
      </w:r>
      <w:r w:rsidRPr="005C23AB">
        <w:rPr>
          <w:rFonts w:cs="Arial"/>
        </w:rPr>
        <w:tab/>
        <w:t xml:space="preserve">  </w:t>
      </w:r>
    </w:p>
    <w:p w14:paraId="0A3AB5C4" w14:textId="33AD7FED" w:rsidR="005C23AB" w:rsidRPr="005C23AB" w:rsidRDefault="005C23AB" w:rsidP="00CD0EE7">
      <w:pPr>
        <w:spacing w:after="0" w:line="240" w:lineRule="auto"/>
        <w:rPr>
          <w:rFonts w:cs="Arial"/>
        </w:rPr>
      </w:pPr>
      <w:r w:rsidRPr="005C23AB">
        <w:rPr>
          <w:rFonts w:cs="Arial"/>
        </w:rPr>
        <w:tab/>
      </w:r>
    </w:p>
    <w:p w14:paraId="09341FB8" w14:textId="3DD5023B" w:rsidR="0015205D" w:rsidRDefault="00A76E97" w:rsidP="00CD0EE7">
      <w:pPr>
        <w:spacing w:after="0" w:line="240" w:lineRule="auto"/>
        <w:rPr>
          <w:rFonts w:cs="Arial"/>
        </w:rPr>
      </w:pPr>
      <w:r>
        <w:rPr>
          <w:rFonts w:cs="Arial"/>
        </w:rPr>
        <w:t>A</w:t>
      </w:r>
      <w:r w:rsidR="005C23AB" w:rsidRPr="005C23AB">
        <w:rPr>
          <w:rFonts w:cs="Arial"/>
        </w:rPr>
        <w:t xml:space="preserve">uthorized Official’s Signature </w:t>
      </w:r>
      <w:r w:rsidR="0015205D">
        <w:rPr>
          <w:rFonts w:cs="Arial"/>
        </w:rPr>
        <w:tab/>
      </w:r>
      <w:r>
        <w:rPr>
          <w:rFonts w:cs="Arial"/>
        </w:rPr>
        <w:t>________________________________</w:t>
      </w:r>
      <w:r w:rsidR="0015205D">
        <w:rPr>
          <w:rFonts w:cs="Arial"/>
        </w:rPr>
        <w:tab/>
        <w:t>Date</w:t>
      </w:r>
      <w:r>
        <w:rPr>
          <w:rFonts w:cs="Arial"/>
        </w:rPr>
        <w:t xml:space="preserve"> _____________________</w:t>
      </w:r>
    </w:p>
    <w:p w14:paraId="30130E1C" w14:textId="77777777" w:rsidR="00FE7538" w:rsidRDefault="00FE7538" w:rsidP="00CD0EE7">
      <w:pPr>
        <w:spacing w:after="0" w:line="240" w:lineRule="auto"/>
        <w:rPr>
          <w:rFonts w:cs="Arial"/>
          <w:sz w:val="28"/>
          <w:szCs w:val="28"/>
        </w:rPr>
      </w:pPr>
    </w:p>
    <w:p w14:paraId="1331C7AF" w14:textId="77777777" w:rsidR="00FE7538" w:rsidRDefault="00FE7538" w:rsidP="00CD0EE7">
      <w:pPr>
        <w:spacing w:after="0" w:line="240" w:lineRule="auto"/>
        <w:rPr>
          <w:rFonts w:cs="Arial"/>
          <w:sz w:val="28"/>
          <w:szCs w:val="28"/>
        </w:rPr>
      </w:pPr>
    </w:p>
    <w:p w14:paraId="1C57B87D" w14:textId="77777777" w:rsidR="00FE7538" w:rsidRDefault="00FE7538" w:rsidP="00CD0EE7">
      <w:pPr>
        <w:spacing w:after="0" w:line="240" w:lineRule="auto"/>
        <w:rPr>
          <w:rFonts w:cs="Arial"/>
          <w:sz w:val="28"/>
          <w:szCs w:val="28"/>
        </w:rPr>
      </w:pPr>
    </w:p>
    <w:p w14:paraId="28C1D069" w14:textId="77777777" w:rsidR="00FE7538" w:rsidRDefault="00FE7538" w:rsidP="00CD0EE7">
      <w:pPr>
        <w:spacing w:after="0" w:line="240" w:lineRule="auto"/>
        <w:rPr>
          <w:rFonts w:cs="Arial"/>
          <w:sz w:val="28"/>
          <w:szCs w:val="28"/>
        </w:rPr>
      </w:pPr>
    </w:p>
    <w:p w14:paraId="359121D1" w14:textId="77777777" w:rsidR="00FE7538" w:rsidRDefault="00FE7538" w:rsidP="00CD0EE7">
      <w:pPr>
        <w:spacing w:after="0" w:line="240" w:lineRule="auto"/>
        <w:rPr>
          <w:rFonts w:cs="Arial"/>
          <w:sz w:val="28"/>
          <w:szCs w:val="28"/>
        </w:rPr>
      </w:pPr>
    </w:p>
    <w:p w14:paraId="1BDBEAB2" w14:textId="77777777" w:rsidR="00FE7538" w:rsidRDefault="00FE7538" w:rsidP="00CD0EE7">
      <w:pPr>
        <w:spacing w:after="0" w:line="240" w:lineRule="auto"/>
        <w:rPr>
          <w:rFonts w:cs="Arial"/>
          <w:sz w:val="28"/>
          <w:szCs w:val="28"/>
        </w:rPr>
      </w:pPr>
    </w:p>
    <w:p w14:paraId="74002D2D" w14:textId="77777777" w:rsidR="00FE7538" w:rsidRDefault="00FE7538" w:rsidP="00CD0EE7">
      <w:pPr>
        <w:spacing w:after="0" w:line="240" w:lineRule="auto"/>
        <w:rPr>
          <w:rFonts w:cs="Arial"/>
          <w:sz w:val="28"/>
          <w:szCs w:val="28"/>
        </w:rPr>
      </w:pPr>
    </w:p>
    <w:p w14:paraId="3D65AAEA" w14:textId="77777777" w:rsidR="00FE7538" w:rsidRDefault="00FE7538" w:rsidP="00CD0EE7">
      <w:pPr>
        <w:spacing w:after="0" w:line="240" w:lineRule="auto"/>
        <w:rPr>
          <w:rFonts w:cs="Arial"/>
          <w:sz w:val="28"/>
          <w:szCs w:val="28"/>
        </w:rPr>
      </w:pPr>
    </w:p>
    <w:p w14:paraId="10AC5EBE" w14:textId="77777777" w:rsidR="00FE7538" w:rsidRDefault="00FE7538" w:rsidP="00CD0EE7">
      <w:pPr>
        <w:spacing w:after="0" w:line="240" w:lineRule="auto"/>
        <w:rPr>
          <w:rFonts w:cs="Arial"/>
          <w:sz w:val="28"/>
          <w:szCs w:val="28"/>
        </w:rPr>
      </w:pPr>
    </w:p>
    <w:p w14:paraId="4408E761" w14:textId="77777777" w:rsidR="00FE7538" w:rsidRDefault="00FE7538" w:rsidP="00CD0EE7">
      <w:pPr>
        <w:spacing w:after="0" w:line="240" w:lineRule="auto"/>
        <w:rPr>
          <w:rFonts w:cs="Arial"/>
          <w:sz w:val="28"/>
          <w:szCs w:val="28"/>
        </w:rPr>
      </w:pPr>
    </w:p>
    <w:p w14:paraId="7DF5BCAE" w14:textId="77777777" w:rsidR="00FE7538" w:rsidRDefault="00FE7538" w:rsidP="00CD0EE7">
      <w:pPr>
        <w:spacing w:after="0" w:line="240" w:lineRule="auto"/>
        <w:rPr>
          <w:rFonts w:cs="Arial"/>
          <w:sz w:val="28"/>
          <w:szCs w:val="28"/>
        </w:rPr>
      </w:pPr>
    </w:p>
    <w:p w14:paraId="5B45E116" w14:textId="77777777" w:rsidR="00FE7538" w:rsidRDefault="00FE7538" w:rsidP="00CD0EE7">
      <w:pPr>
        <w:spacing w:after="0" w:line="240" w:lineRule="auto"/>
        <w:rPr>
          <w:rFonts w:cs="Arial"/>
          <w:sz w:val="28"/>
          <w:szCs w:val="28"/>
        </w:rPr>
      </w:pPr>
    </w:p>
    <w:p w14:paraId="7570B102" w14:textId="77777777" w:rsidR="00FE7538" w:rsidRDefault="00FE7538" w:rsidP="00CD0EE7">
      <w:pPr>
        <w:spacing w:after="0" w:line="240" w:lineRule="auto"/>
        <w:rPr>
          <w:rFonts w:cs="Arial"/>
          <w:sz w:val="28"/>
          <w:szCs w:val="28"/>
        </w:rPr>
      </w:pPr>
    </w:p>
    <w:p w14:paraId="2BCEB4D8" w14:textId="77777777" w:rsidR="00FE7538" w:rsidRDefault="00FE7538" w:rsidP="00CD0EE7">
      <w:pPr>
        <w:spacing w:after="0" w:line="240" w:lineRule="auto"/>
        <w:rPr>
          <w:rFonts w:cs="Arial"/>
          <w:sz w:val="28"/>
          <w:szCs w:val="28"/>
        </w:rPr>
      </w:pPr>
    </w:p>
    <w:p w14:paraId="200D3832" w14:textId="77777777" w:rsidR="00FE7538" w:rsidRDefault="00FE7538" w:rsidP="00CD0EE7">
      <w:pPr>
        <w:spacing w:after="0" w:line="240" w:lineRule="auto"/>
        <w:rPr>
          <w:rFonts w:cs="Arial"/>
          <w:sz w:val="28"/>
          <w:szCs w:val="28"/>
        </w:rPr>
      </w:pPr>
    </w:p>
    <w:p w14:paraId="2EC4FF7B" w14:textId="77777777" w:rsidR="00FE7538" w:rsidRDefault="00FE7538" w:rsidP="00CD0EE7">
      <w:pPr>
        <w:spacing w:after="0" w:line="240" w:lineRule="auto"/>
        <w:rPr>
          <w:rFonts w:cs="Arial"/>
          <w:sz w:val="28"/>
          <w:szCs w:val="28"/>
        </w:rPr>
      </w:pPr>
    </w:p>
    <w:p w14:paraId="3408300D" w14:textId="77777777" w:rsidR="00FE7538" w:rsidRDefault="00FE7538" w:rsidP="00CD0EE7">
      <w:pPr>
        <w:spacing w:after="0" w:line="240" w:lineRule="auto"/>
        <w:rPr>
          <w:rFonts w:cs="Arial"/>
          <w:sz w:val="28"/>
          <w:szCs w:val="28"/>
        </w:rPr>
      </w:pPr>
    </w:p>
    <w:p w14:paraId="5352A3E7" w14:textId="77777777" w:rsidR="00FE7538" w:rsidRDefault="00FE7538" w:rsidP="00CD0EE7">
      <w:pPr>
        <w:spacing w:after="0" w:line="240" w:lineRule="auto"/>
        <w:rPr>
          <w:rFonts w:cs="Arial"/>
          <w:sz w:val="28"/>
          <w:szCs w:val="28"/>
        </w:rPr>
      </w:pPr>
    </w:p>
    <w:p w14:paraId="5CE960DD" w14:textId="77777777" w:rsidR="00FE7538" w:rsidRDefault="00FE7538" w:rsidP="00CD0EE7">
      <w:pPr>
        <w:spacing w:after="0" w:line="240" w:lineRule="auto"/>
        <w:rPr>
          <w:rFonts w:cs="Arial"/>
          <w:sz w:val="28"/>
          <w:szCs w:val="28"/>
        </w:rPr>
      </w:pPr>
    </w:p>
    <w:p w14:paraId="14E4D4E1" w14:textId="77777777" w:rsidR="00FE7538" w:rsidRDefault="00FE7538" w:rsidP="00CD0EE7">
      <w:pPr>
        <w:spacing w:after="0" w:line="240" w:lineRule="auto"/>
        <w:rPr>
          <w:rFonts w:cs="Arial"/>
          <w:sz w:val="28"/>
          <w:szCs w:val="28"/>
        </w:rPr>
      </w:pPr>
    </w:p>
    <w:p w14:paraId="261C71BA" w14:textId="77777777" w:rsidR="00FE7538" w:rsidRDefault="00FE7538" w:rsidP="00CD0EE7">
      <w:pPr>
        <w:spacing w:after="0" w:line="240" w:lineRule="auto"/>
        <w:rPr>
          <w:rFonts w:cs="Arial"/>
          <w:sz w:val="28"/>
          <w:szCs w:val="28"/>
        </w:rPr>
      </w:pPr>
    </w:p>
    <w:p w14:paraId="58119A9E" w14:textId="77777777" w:rsidR="00FE7538" w:rsidRDefault="00FE7538" w:rsidP="00CD0EE7">
      <w:pPr>
        <w:spacing w:after="0" w:line="240" w:lineRule="auto"/>
        <w:rPr>
          <w:rFonts w:cs="Arial"/>
          <w:sz w:val="28"/>
          <w:szCs w:val="28"/>
        </w:rPr>
      </w:pPr>
    </w:p>
    <w:p w14:paraId="5CFC21F7" w14:textId="77777777" w:rsidR="00FE7538" w:rsidRDefault="00FE7538" w:rsidP="00CD0EE7">
      <w:pPr>
        <w:spacing w:after="0" w:line="240" w:lineRule="auto"/>
        <w:rPr>
          <w:rFonts w:cs="Arial"/>
          <w:sz w:val="28"/>
          <w:szCs w:val="28"/>
        </w:rPr>
      </w:pPr>
    </w:p>
    <w:p w14:paraId="32C14DCE" w14:textId="77777777" w:rsidR="00FE7538" w:rsidRDefault="00FE7538" w:rsidP="00CD0EE7">
      <w:pPr>
        <w:spacing w:after="0" w:line="240" w:lineRule="auto"/>
        <w:rPr>
          <w:rFonts w:cs="Arial"/>
          <w:sz w:val="28"/>
          <w:szCs w:val="28"/>
        </w:rPr>
      </w:pPr>
    </w:p>
    <w:p w14:paraId="232D3ECA" w14:textId="77777777" w:rsidR="00FE7538" w:rsidRDefault="00FE7538" w:rsidP="00CD0EE7">
      <w:pPr>
        <w:spacing w:after="0" w:line="240" w:lineRule="auto"/>
        <w:rPr>
          <w:rFonts w:cs="Arial"/>
          <w:sz w:val="28"/>
          <w:szCs w:val="28"/>
        </w:rPr>
      </w:pPr>
    </w:p>
    <w:p w14:paraId="47ADC6AE" w14:textId="77777777" w:rsidR="00FE7538" w:rsidRDefault="00FE7538" w:rsidP="00CD0EE7">
      <w:pPr>
        <w:spacing w:after="0" w:line="240" w:lineRule="auto"/>
        <w:rPr>
          <w:rFonts w:cs="Arial"/>
          <w:sz w:val="28"/>
          <w:szCs w:val="28"/>
        </w:rPr>
      </w:pPr>
    </w:p>
    <w:p w14:paraId="3036CE4B" w14:textId="77777777" w:rsidR="00FE7538" w:rsidRDefault="00FE7538" w:rsidP="00CD0EE7">
      <w:pPr>
        <w:spacing w:after="0" w:line="240" w:lineRule="auto"/>
        <w:rPr>
          <w:rFonts w:cs="Arial"/>
          <w:sz w:val="28"/>
          <w:szCs w:val="28"/>
        </w:rPr>
      </w:pPr>
    </w:p>
    <w:p w14:paraId="5088EF48" w14:textId="606B2F49" w:rsidR="005C23AB" w:rsidRPr="005C23AB" w:rsidRDefault="005C23AB" w:rsidP="00300891">
      <w:pPr>
        <w:spacing w:after="0" w:line="240" w:lineRule="auto"/>
        <w:rPr>
          <w:b/>
          <w:i/>
        </w:rPr>
      </w:pPr>
      <w:bookmarkStart w:id="15" w:name="_Hlk173934686"/>
      <w:r w:rsidRPr="0055180C">
        <w:rPr>
          <w:b/>
          <w:i/>
          <w:sz w:val="28"/>
          <w:szCs w:val="28"/>
        </w:rPr>
        <w:lastRenderedPageBreak/>
        <w:t>Attachment B:</w:t>
      </w:r>
      <w:r w:rsidRPr="005C23AB">
        <w:rPr>
          <w:b/>
          <w:i/>
        </w:rPr>
        <w:t xml:space="preserve">  LASG</w:t>
      </w:r>
      <w:r w:rsidR="003A46CA">
        <w:rPr>
          <w:b/>
          <w:i/>
        </w:rPr>
        <w:t xml:space="preserve">/Phase </w:t>
      </w:r>
      <w:r w:rsidR="0015205D">
        <w:rPr>
          <w:b/>
          <w:i/>
        </w:rPr>
        <w:t>3</w:t>
      </w:r>
      <w:r w:rsidRPr="005C23AB">
        <w:rPr>
          <w:b/>
          <w:i/>
        </w:rPr>
        <w:t xml:space="preserve"> Proposed Scope of</w:t>
      </w:r>
      <w:r w:rsidR="00A76E97">
        <w:rPr>
          <w:b/>
          <w:i/>
        </w:rPr>
        <w:t xml:space="preserve"> </w:t>
      </w:r>
      <w:r w:rsidRPr="005C23AB">
        <w:rPr>
          <w:b/>
          <w:i/>
        </w:rPr>
        <w:t>Work</w:t>
      </w:r>
    </w:p>
    <w:p w14:paraId="0406F324" w14:textId="77777777" w:rsidR="00C97A9C" w:rsidRDefault="00A76E97" w:rsidP="00A76E97">
      <w:pPr>
        <w:tabs>
          <w:tab w:val="left" w:pos="1080"/>
        </w:tabs>
        <w:spacing w:after="0" w:line="240" w:lineRule="auto"/>
        <w:rPr>
          <w:b/>
          <w:i/>
        </w:rPr>
      </w:pPr>
      <w:r>
        <w:rPr>
          <w:b/>
          <w:i/>
        </w:rPr>
        <w:softHyphen/>
      </w:r>
    </w:p>
    <w:p w14:paraId="25F76AE1" w14:textId="0F2B1D12" w:rsidR="00A76E97" w:rsidRDefault="00A76E97" w:rsidP="00A76E97">
      <w:pPr>
        <w:tabs>
          <w:tab w:val="left" w:pos="1080"/>
        </w:tabs>
        <w:spacing w:after="0" w:line="240" w:lineRule="auto"/>
        <w:rPr>
          <w:b/>
          <w:iCs/>
        </w:rPr>
      </w:pPr>
      <w:r>
        <w:rPr>
          <w:b/>
          <w:iCs/>
        </w:rPr>
        <w:t>Applicant</w:t>
      </w:r>
      <w:r>
        <w:rPr>
          <w:b/>
          <w:iCs/>
        </w:rPr>
        <w:tab/>
      </w:r>
      <w:r>
        <w:rPr>
          <w:b/>
          <w:iCs/>
        </w:rPr>
        <w:tab/>
      </w:r>
      <w:r>
        <w:rPr>
          <w:b/>
          <w:iCs/>
        </w:rPr>
        <w:tab/>
      </w:r>
      <w:r>
        <w:rPr>
          <w:b/>
          <w:iCs/>
        </w:rPr>
        <w:tab/>
      </w:r>
      <w:r>
        <w:rPr>
          <w:b/>
          <w:iCs/>
        </w:rPr>
        <w:tab/>
        <w:t>____________________________________________________</w:t>
      </w:r>
    </w:p>
    <w:p w14:paraId="1FCC044B" w14:textId="77777777" w:rsidR="00A76E97" w:rsidRDefault="00A76E97" w:rsidP="00A76E97">
      <w:pPr>
        <w:tabs>
          <w:tab w:val="left" w:pos="1080"/>
        </w:tabs>
        <w:spacing w:after="0" w:line="240" w:lineRule="auto"/>
        <w:rPr>
          <w:b/>
          <w:iCs/>
        </w:rPr>
      </w:pPr>
    </w:p>
    <w:p w14:paraId="70CD80D1" w14:textId="77777777" w:rsidR="00A76E97" w:rsidRPr="00FB2E97" w:rsidRDefault="00A76E97" w:rsidP="00A76E97">
      <w:pPr>
        <w:tabs>
          <w:tab w:val="left" w:pos="1080"/>
        </w:tabs>
        <w:spacing w:after="0" w:line="240" w:lineRule="auto"/>
        <w:rPr>
          <w:rFonts w:eastAsia="Times New Roman" w:cstheme="minorHAnsi"/>
          <w:b/>
          <w:bCs/>
          <w:iCs/>
        </w:rPr>
      </w:pPr>
      <w:r>
        <w:rPr>
          <w:b/>
          <w:iCs/>
        </w:rPr>
        <w:t>Attraction</w:t>
      </w:r>
      <w:r>
        <w:rPr>
          <w:b/>
          <w:iCs/>
        </w:rPr>
        <w:tab/>
      </w:r>
      <w:r>
        <w:rPr>
          <w:b/>
          <w:iCs/>
        </w:rPr>
        <w:tab/>
      </w:r>
      <w:r>
        <w:rPr>
          <w:b/>
          <w:iCs/>
        </w:rPr>
        <w:tab/>
      </w:r>
      <w:r>
        <w:rPr>
          <w:b/>
          <w:iCs/>
        </w:rPr>
        <w:tab/>
      </w:r>
      <w:r>
        <w:rPr>
          <w:b/>
          <w:iCs/>
        </w:rPr>
        <w:tab/>
        <w:t>____________________________________________________</w:t>
      </w:r>
    </w:p>
    <w:p w14:paraId="6B41B7CA" w14:textId="77777777" w:rsidR="0015205D" w:rsidRDefault="0015205D" w:rsidP="0015205D">
      <w:pPr>
        <w:spacing w:after="0" w:line="240" w:lineRule="auto"/>
        <w:rPr>
          <w:rFonts w:cs="Arial"/>
          <w:b/>
        </w:rPr>
      </w:pPr>
    </w:p>
    <w:bookmarkEnd w:id="15"/>
    <w:p w14:paraId="18231B22" w14:textId="77777777" w:rsidR="005C23AB" w:rsidRPr="005C23AB" w:rsidRDefault="005C23AB" w:rsidP="00CD0EE7">
      <w:pPr>
        <w:spacing w:after="0" w:line="240" w:lineRule="auto"/>
        <w:jc w:val="both"/>
      </w:pPr>
      <w:r w:rsidRPr="005C23AB">
        <w:t xml:space="preserve">*This form may be reproduced, but all information should be provided. </w:t>
      </w:r>
      <w:r w:rsidRPr="00300891">
        <w:rPr>
          <w:b/>
          <w:u w:val="single"/>
        </w:rPr>
        <w:t>Add lines to categories as needed.</w:t>
      </w:r>
      <w:r w:rsidRPr="005C23AB">
        <w:t xml:space="preserve"> </w:t>
      </w:r>
    </w:p>
    <w:p w14:paraId="15D4A5B2" w14:textId="77777777" w:rsidR="005C23AB" w:rsidRPr="005C23AB" w:rsidRDefault="005C23AB" w:rsidP="00CD0EE7">
      <w:pPr>
        <w:spacing w:after="0" w:line="240" w:lineRule="auto"/>
        <w:rPr>
          <w:b/>
        </w:rPr>
      </w:pPr>
    </w:p>
    <w:p w14:paraId="19E555F0" w14:textId="77777777" w:rsidR="005C23AB" w:rsidRDefault="005C23AB" w:rsidP="00CD0EE7">
      <w:pPr>
        <w:spacing w:after="0" w:line="240" w:lineRule="auto"/>
        <w:rPr>
          <w:b/>
          <w:color w:val="2E74B5" w:themeColor="accent1" w:themeShade="BF"/>
          <w:sz w:val="24"/>
        </w:rPr>
      </w:pPr>
      <w:r w:rsidRPr="005C23AB">
        <w:rPr>
          <w:b/>
          <w:color w:val="2E74B5" w:themeColor="accent1" w:themeShade="BF"/>
          <w:sz w:val="24"/>
        </w:rPr>
        <w:t>SECTION I:  PROPOSED EXPENSES:</w:t>
      </w:r>
    </w:p>
    <w:p w14:paraId="0E1E9B7A" w14:textId="77777777" w:rsidR="00AD61C4" w:rsidRPr="005C23AB" w:rsidRDefault="00AD61C4" w:rsidP="00CD0EE7">
      <w:pPr>
        <w:spacing w:after="0" w:line="240" w:lineRule="auto"/>
        <w:rPr>
          <w:b/>
          <w:sz w:val="24"/>
        </w:rPr>
      </w:pPr>
    </w:p>
    <w:p w14:paraId="57B52C70" w14:textId="7FD9193D" w:rsidR="005C23AB" w:rsidRPr="005C23AB" w:rsidRDefault="005C23AB" w:rsidP="00CD0EE7">
      <w:pPr>
        <w:numPr>
          <w:ilvl w:val="0"/>
          <w:numId w:val="9"/>
        </w:numPr>
        <w:spacing w:after="0" w:line="240" w:lineRule="auto"/>
        <w:contextualSpacing/>
        <w:jc w:val="both"/>
      </w:pPr>
      <w:bookmarkStart w:id="16" w:name="_Hlk174008976"/>
      <w:r w:rsidRPr="005C23AB">
        <w:rPr>
          <w:b/>
        </w:rPr>
        <w:t xml:space="preserve">Media Placement </w:t>
      </w:r>
      <w:r w:rsidRPr="005C23AB">
        <w:t>(</w:t>
      </w:r>
      <w:r w:rsidR="00B726BD">
        <w:t xml:space="preserve">Write </w:t>
      </w:r>
      <w:r w:rsidR="00B726BD" w:rsidRPr="00B16BB9">
        <w:rPr>
          <w:b/>
          <w:bCs/>
        </w:rPr>
        <w:t>Y</w:t>
      </w:r>
      <w:r w:rsidR="00D82499">
        <w:rPr>
          <w:b/>
          <w:bCs/>
        </w:rPr>
        <w:t xml:space="preserve"> </w:t>
      </w:r>
      <w:r w:rsidR="00D82499">
        <w:t>or</w:t>
      </w:r>
      <w:r w:rsidR="00B726BD">
        <w:t xml:space="preserve"> </w:t>
      </w:r>
      <w:r w:rsidR="00B726BD" w:rsidRPr="00B16BB9">
        <w:rPr>
          <w:b/>
          <w:bCs/>
        </w:rPr>
        <w:t>N</w:t>
      </w:r>
      <w:r w:rsidRPr="005C23AB">
        <w:t xml:space="preserve"> to indicate if media is being purchased from the Louisiana Travel Association (LTA) Marketing Plan)</w:t>
      </w:r>
      <w:r w:rsidR="00290354">
        <w:t xml:space="preserve">. </w:t>
      </w:r>
      <w:r w:rsidR="009D002E">
        <w:t xml:space="preserve">List each </w:t>
      </w:r>
      <w:r w:rsidR="0015205D">
        <w:t xml:space="preserve">purchase </w:t>
      </w:r>
      <w:r w:rsidR="009D002E">
        <w:t>separately.</w:t>
      </w:r>
    </w:p>
    <w:p w14:paraId="7ED43730" w14:textId="77777777" w:rsidR="003C7D05" w:rsidRDefault="003C7D05" w:rsidP="00CD0EE7">
      <w:pPr>
        <w:spacing w:after="0" w:line="240" w:lineRule="auto"/>
        <w:ind w:firstLine="720"/>
        <w:rPr>
          <w:rFonts w:cs="Arial"/>
          <w:b/>
        </w:rPr>
      </w:pPr>
    </w:p>
    <w:p w14:paraId="5C769F20" w14:textId="2725DBBB" w:rsidR="005C23AB" w:rsidRPr="00645EE3" w:rsidRDefault="005C23AB" w:rsidP="00645EE3">
      <w:pPr>
        <w:pStyle w:val="ListParagraph"/>
        <w:numPr>
          <w:ilvl w:val="0"/>
          <w:numId w:val="25"/>
        </w:numPr>
        <w:spacing w:after="0" w:line="240" w:lineRule="auto"/>
        <w:rPr>
          <w:rFonts w:cs="Arial"/>
          <w:b/>
        </w:rPr>
      </w:pPr>
      <w:r w:rsidRPr="00645EE3">
        <w:rPr>
          <w:rFonts w:cs="Arial"/>
          <w:b/>
        </w:rPr>
        <w:t>PRINT</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1685"/>
        <w:gridCol w:w="1915"/>
        <w:gridCol w:w="1265"/>
        <w:gridCol w:w="1850"/>
      </w:tblGrid>
      <w:tr w:rsidR="003C7D05" w:rsidRPr="0015205D" w14:paraId="3F2E1BF4" w14:textId="77777777" w:rsidTr="00645EE3">
        <w:trPr>
          <w:trHeight w:val="426"/>
        </w:trPr>
        <w:tc>
          <w:tcPr>
            <w:tcW w:w="2965" w:type="dxa"/>
          </w:tcPr>
          <w:p w14:paraId="47F20B74" w14:textId="77777777" w:rsidR="003C7D05" w:rsidRDefault="003C7D05" w:rsidP="0015205D">
            <w:pPr>
              <w:spacing w:after="0" w:line="240" w:lineRule="auto"/>
              <w:ind w:left="-450" w:firstLine="450"/>
              <w:rPr>
                <w:rFonts w:eastAsia="Times New Roman" w:cstheme="minorHAnsi"/>
                <w:b/>
              </w:rPr>
            </w:pPr>
            <w:r w:rsidRPr="0015205D">
              <w:rPr>
                <w:rFonts w:eastAsia="Times New Roman" w:cstheme="minorHAnsi"/>
                <w:b/>
              </w:rPr>
              <w:t>Publication Name</w:t>
            </w:r>
          </w:p>
          <w:p w14:paraId="60238957" w14:textId="6B236D8E" w:rsidR="003C7D05" w:rsidRPr="00645EE3" w:rsidRDefault="003C7D05" w:rsidP="0015205D">
            <w:pPr>
              <w:spacing w:after="0" w:line="240" w:lineRule="auto"/>
              <w:ind w:left="-450" w:firstLine="450"/>
              <w:rPr>
                <w:rFonts w:eastAsia="Times New Roman" w:cstheme="minorHAnsi"/>
                <w:b/>
                <w:i/>
                <w:iCs/>
              </w:rPr>
            </w:pPr>
          </w:p>
        </w:tc>
        <w:tc>
          <w:tcPr>
            <w:tcW w:w="1685" w:type="dxa"/>
          </w:tcPr>
          <w:p w14:paraId="4E58B2A2" w14:textId="17AE04A2" w:rsidR="003C7D05" w:rsidRPr="0015205D" w:rsidRDefault="003C7D05" w:rsidP="0015205D">
            <w:pPr>
              <w:spacing w:after="0" w:line="240" w:lineRule="auto"/>
              <w:rPr>
                <w:rFonts w:eastAsia="Times New Roman" w:cstheme="minorHAnsi"/>
                <w:b/>
              </w:rPr>
            </w:pPr>
            <w:r>
              <w:rPr>
                <w:rFonts w:eastAsia="Times New Roman" w:cstheme="minorHAnsi"/>
                <w:b/>
              </w:rPr>
              <w:t>Issue Date</w:t>
            </w:r>
          </w:p>
        </w:tc>
        <w:tc>
          <w:tcPr>
            <w:tcW w:w="1915" w:type="dxa"/>
          </w:tcPr>
          <w:p w14:paraId="3BC9DD80" w14:textId="77777777" w:rsidR="003C7D05" w:rsidRPr="0015205D" w:rsidRDefault="003C7D05" w:rsidP="0015205D">
            <w:pPr>
              <w:spacing w:after="0" w:line="240" w:lineRule="auto"/>
              <w:rPr>
                <w:rFonts w:eastAsia="Times New Roman" w:cstheme="minorHAnsi"/>
                <w:b/>
              </w:rPr>
            </w:pPr>
            <w:r w:rsidRPr="0015205D">
              <w:rPr>
                <w:rFonts w:eastAsia="Times New Roman" w:cstheme="minorHAnsi"/>
                <w:b/>
              </w:rPr>
              <w:t>Ad Size</w:t>
            </w:r>
          </w:p>
        </w:tc>
        <w:tc>
          <w:tcPr>
            <w:tcW w:w="1265" w:type="dxa"/>
          </w:tcPr>
          <w:p w14:paraId="488E4627" w14:textId="1290E6A5" w:rsidR="003C7D05" w:rsidRDefault="003C7D05" w:rsidP="0015205D">
            <w:pPr>
              <w:spacing w:after="0" w:line="240" w:lineRule="auto"/>
              <w:rPr>
                <w:rFonts w:eastAsia="Times New Roman" w:cstheme="minorHAnsi"/>
                <w:b/>
              </w:rPr>
            </w:pPr>
            <w:r>
              <w:rPr>
                <w:rFonts w:eastAsia="Times New Roman" w:cstheme="minorHAnsi"/>
                <w:b/>
              </w:rPr>
              <w:t>LTA (Y/N)</w:t>
            </w:r>
          </w:p>
        </w:tc>
        <w:tc>
          <w:tcPr>
            <w:tcW w:w="1850" w:type="dxa"/>
          </w:tcPr>
          <w:p w14:paraId="10023168" w14:textId="34414F5C" w:rsidR="003C7D05" w:rsidRPr="0015205D" w:rsidRDefault="003C7D05" w:rsidP="0015205D">
            <w:pPr>
              <w:spacing w:after="0" w:line="240" w:lineRule="auto"/>
              <w:rPr>
                <w:rFonts w:eastAsia="Times New Roman" w:cstheme="minorHAnsi"/>
                <w:b/>
              </w:rPr>
            </w:pPr>
            <w:r>
              <w:rPr>
                <w:rFonts w:eastAsia="Times New Roman" w:cstheme="minorHAnsi"/>
                <w:b/>
              </w:rPr>
              <w:t>Total Cost</w:t>
            </w:r>
          </w:p>
        </w:tc>
      </w:tr>
      <w:tr w:rsidR="003C7D05" w:rsidRPr="0015205D" w14:paraId="7BDEC04C" w14:textId="77777777" w:rsidTr="00645EE3">
        <w:trPr>
          <w:trHeight w:val="212"/>
        </w:trPr>
        <w:tc>
          <w:tcPr>
            <w:tcW w:w="2965" w:type="dxa"/>
          </w:tcPr>
          <w:p w14:paraId="66F329D1" w14:textId="3AB258F7" w:rsidR="003C7D05" w:rsidRPr="0015205D" w:rsidRDefault="003C7D05" w:rsidP="0015205D">
            <w:pPr>
              <w:spacing w:after="0" w:line="240" w:lineRule="auto"/>
              <w:ind w:firstLine="720"/>
              <w:rPr>
                <w:rFonts w:eastAsia="Times New Roman" w:cstheme="minorHAnsi"/>
              </w:rPr>
            </w:pPr>
          </w:p>
        </w:tc>
        <w:tc>
          <w:tcPr>
            <w:tcW w:w="1685" w:type="dxa"/>
          </w:tcPr>
          <w:p w14:paraId="19983063" w14:textId="77777777" w:rsidR="003C7D05" w:rsidRPr="0015205D" w:rsidRDefault="003C7D05" w:rsidP="0015205D">
            <w:pPr>
              <w:spacing w:after="0" w:line="240" w:lineRule="auto"/>
              <w:rPr>
                <w:rFonts w:eastAsia="Times New Roman" w:cstheme="minorHAnsi"/>
              </w:rPr>
            </w:pPr>
          </w:p>
        </w:tc>
        <w:tc>
          <w:tcPr>
            <w:tcW w:w="1915" w:type="dxa"/>
          </w:tcPr>
          <w:p w14:paraId="7E850A4C" w14:textId="77777777" w:rsidR="003C7D05" w:rsidRPr="0015205D" w:rsidRDefault="003C7D05" w:rsidP="0015205D">
            <w:pPr>
              <w:spacing w:after="0" w:line="240" w:lineRule="auto"/>
              <w:rPr>
                <w:rFonts w:eastAsia="Times New Roman" w:cstheme="minorHAnsi"/>
              </w:rPr>
            </w:pPr>
          </w:p>
        </w:tc>
        <w:tc>
          <w:tcPr>
            <w:tcW w:w="1265" w:type="dxa"/>
          </w:tcPr>
          <w:p w14:paraId="711FCFFC" w14:textId="77777777" w:rsidR="003C7D05" w:rsidRPr="0015205D" w:rsidRDefault="003C7D05" w:rsidP="0015205D">
            <w:pPr>
              <w:spacing w:after="0" w:line="240" w:lineRule="auto"/>
              <w:rPr>
                <w:rFonts w:eastAsia="Times New Roman" w:cstheme="minorHAnsi"/>
              </w:rPr>
            </w:pPr>
          </w:p>
        </w:tc>
        <w:tc>
          <w:tcPr>
            <w:tcW w:w="1850" w:type="dxa"/>
          </w:tcPr>
          <w:p w14:paraId="1496E513" w14:textId="152615D2" w:rsidR="003C7D05" w:rsidRPr="0015205D" w:rsidRDefault="003C7D05" w:rsidP="0015205D">
            <w:pPr>
              <w:spacing w:after="0" w:line="240" w:lineRule="auto"/>
              <w:rPr>
                <w:rFonts w:eastAsia="Times New Roman" w:cstheme="minorHAnsi"/>
              </w:rPr>
            </w:pPr>
          </w:p>
        </w:tc>
      </w:tr>
      <w:tr w:rsidR="003C7D05" w:rsidRPr="0015205D" w14:paraId="34A1741D" w14:textId="77777777" w:rsidTr="00645EE3">
        <w:trPr>
          <w:trHeight w:val="212"/>
        </w:trPr>
        <w:tc>
          <w:tcPr>
            <w:tcW w:w="2965" w:type="dxa"/>
          </w:tcPr>
          <w:p w14:paraId="2B841EDE" w14:textId="77777777" w:rsidR="003C7D05" w:rsidRPr="0015205D" w:rsidRDefault="003C7D05" w:rsidP="0015205D">
            <w:pPr>
              <w:spacing w:after="0" w:line="240" w:lineRule="auto"/>
              <w:rPr>
                <w:rFonts w:eastAsia="Times New Roman" w:cstheme="minorHAnsi"/>
              </w:rPr>
            </w:pPr>
          </w:p>
        </w:tc>
        <w:tc>
          <w:tcPr>
            <w:tcW w:w="1685" w:type="dxa"/>
          </w:tcPr>
          <w:p w14:paraId="06A0FCD9" w14:textId="77777777" w:rsidR="003C7D05" w:rsidRPr="0015205D" w:rsidRDefault="003C7D05" w:rsidP="0015205D">
            <w:pPr>
              <w:spacing w:after="0" w:line="240" w:lineRule="auto"/>
              <w:rPr>
                <w:rFonts w:eastAsia="Times New Roman" w:cstheme="minorHAnsi"/>
              </w:rPr>
            </w:pPr>
          </w:p>
        </w:tc>
        <w:tc>
          <w:tcPr>
            <w:tcW w:w="1915" w:type="dxa"/>
          </w:tcPr>
          <w:p w14:paraId="6910CE45" w14:textId="77777777" w:rsidR="003C7D05" w:rsidRPr="0015205D" w:rsidRDefault="003C7D05" w:rsidP="0015205D">
            <w:pPr>
              <w:spacing w:after="0" w:line="240" w:lineRule="auto"/>
              <w:rPr>
                <w:rFonts w:eastAsia="Times New Roman" w:cstheme="minorHAnsi"/>
              </w:rPr>
            </w:pPr>
          </w:p>
        </w:tc>
        <w:tc>
          <w:tcPr>
            <w:tcW w:w="1265" w:type="dxa"/>
          </w:tcPr>
          <w:p w14:paraId="4208D023" w14:textId="77777777" w:rsidR="003C7D05" w:rsidRPr="0015205D" w:rsidRDefault="003C7D05" w:rsidP="0015205D">
            <w:pPr>
              <w:spacing w:after="0" w:line="240" w:lineRule="auto"/>
              <w:rPr>
                <w:rFonts w:eastAsia="Times New Roman" w:cstheme="minorHAnsi"/>
              </w:rPr>
            </w:pPr>
          </w:p>
        </w:tc>
        <w:tc>
          <w:tcPr>
            <w:tcW w:w="1850" w:type="dxa"/>
          </w:tcPr>
          <w:p w14:paraId="0173055D" w14:textId="6C7AE750" w:rsidR="003C7D05" w:rsidRPr="0015205D" w:rsidRDefault="003C7D05" w:rsidP="0015205D">
            <w:pPr>
              <w:spacing w:after="0" w:line="240" w:lineRule="auto"/>
              <w:rPr>
                <w:rFonts w:eastAsia="Times New Roman" w:cstheme="minorHAnsi"/>
              </w:rPr>
            </w:pPr>
          </w:p>
        </w:tc>
      </w:tr>
      <w:tr w:rsidR="003C7D05" w:rsidRPr="0015205D" w14:paraId="4C28C56D" w14:textId="77777777" w:rsidTr="00645EE3">
        <w:trPr>
          <w:trHeight w:val="212"/>
        </w:trPr>
        <w:tc>
          <w:tcPr>
            <w:tcW w:w="2965" w:type="dxa"/>
          </w:tcPr>
          <w:p w14:paraId="30F04046" w14:textId="77777777" w:rsidR="003C7D05" w:rsidRPr="0015205D" w:rsidRDefault="003C7D05" w:rsidP="0015205D">
            <w:pPr>
              <w:spacing w:after="0" w:line="240" w:lineRule="auto"/>
              <w:rPr>
                <w:rFonts w:eastAsia="Times New Roman" w:cstheme="minorHAnsi"/>
              </w:rPr>
            </w:pPr>
          </w:p>
        </w:tc>
        <w:tc>
          <w:tcPr>
            <w:tcW w:w="1685" w:type="dxa"/>
          </w:tcPr>
          <w:p w14:paraId="0BDE8434" w14:textId="77777777" w:rsidR="003C7D05" w:rsidRPr="0015205D" w:rsidRDefault="003C7D05" w:rsidP="0015205D">
            <w:pPr>
              <w:spacing w:after="0" w:line="240" w:lineRule="auto"/>
              <w:rPr>
                <w:rFonts w:eastAsia="Times New Roman" w:cstheme="minorHAnsi"/>
              </w:rPr>
            </w:pPr>
          </w:p>
        </w:tc>
        <w:tc>
          <w:tcPr>
            <w:tcW w:w="1915" w:type="dxa"/>
          </w:tcPr>
          <w:p w14:paraId="728274A6" w14:textId="77777777" w:rsidR="003C7D05" w:rsidRPr="0015205D" w:rsidRDefault="003C7D05" w:rsidP="0015205D">
            <w:pPr>
              <w:spacing w:after="0" w:line="240" w:lineRule="auto"/>
              <w:rPr>
                <w:rFonts w:eastAsia="Times New Roman" w:cstheme="minorHAnsi"/>
              </w:rPr>
            </w:pPr>
          </w:p>
        </w:tc>
        <w:tc>
          <w:tcPr>
            <w:tcW w:w="1265" w:type="dxa"/>
          </w:tcPr>
          <w:p w14:paraId="2C7ACD58" w14:textId="77777777" w:rsidR="003C7D05" w:rsidRPr="0015205D" w:rsidRDefault="003C7D05" w:rsidP="0015205D">
            <w:pPr>
              <w:spacing w:after="0" w:line="240" w:lineRule="auto"/>
              <w:rPr>
                <w:rFonts w:eastAsia="Times New Roman" w:cstheme="minorHAnsi"/>
              </w:rPr>
            </w:pPr>
          </w:p>
        </w:tc>
        <w:tc>
          <w:tcPr>
            <w:tcW w:w="1850" w:type="dxa"/>
          </w:tcPr>
          <w:p w14:paraId="5A355C74" w14:textId="6725B417" w:rsidR="003C7D05" w:rsidRPr="0015205D" w:rsidRDefault="003C7D05" w:rsidP="0015205D">
            <w:pPr>
              <w:spacing w:after="0" w:line="240" w:lineRule="auto"/>
              <w:rPr>
                <w:rFonts w:eastAsia="Times New Roman" w:cstheme="minorHAnsi"/>
              </w:rPr>
            </w:pPr>
          </w:p>
        </w:tc>
      </w:tr>
      <w:tr w:rsidR="003C7D05" w:rsidRPr="0015205D" w14:paraId="60895C75" w14:textId="77777777" w:rsidTr="00645EE3">
        <w:trPr>
          <w:trHeight w:val="212"/>
        </w:trPr>
        <w:tc>
          <w:tcPr>
            <w:tcW w:w="2965" w:type="dxa"/>
          </w:tcPr>
          <w:p w14:paraId="532AC708" w14:textId="77777777" w:rsidR="003C7D05" w:rsidRPr="0015205D" w:rsidRDefault="003C7D05" w:rsidP="0015205D">
            <w:pPr>
              <w:spacing w:after="0" w:line="240" w:lineRule="auto"/>
              <w:rPr>
                <w:rFonts w:eastAsia="Times New Roman" w:cstheme="minorHAnsi"/>
              </w:rPr>
            </w:pPr>
          </w:p>
        </w:tc>
        <w:tc>
          <w:tcPr>
            <w:tcW w:w="1685" w:type="dxa"/>
          </w:tcPr>
          <w:p w14:paraId="2B224EFB" w14:textId="77777777" w:rsidR="003C7D05" w:rsidRPr="0015205D" w:rsidRDefault="003C7D05" w:rsidP="0015205D">
            <w:pPr>
              <w:spacing w:after="0" w:line="240" w:lineRule="auto"/>
              <w:rPr>
                <w:rFonts w:eastAsia="Times New Roman" w:cstheme="minorHAnsi"/>
              </w:rPr>
            </w:pPr>
          </w:p>
        </w:tc>
        <w:tc>
          <w:tcPr>
            <w:tcW w:w="1915" w:type="dxa"/>
          </w:tcPr>
          <w:p w14:paraId="5E3CBB30" w14:textId="77777777" w:rsidR="003C7D05" w:rsidRPr="0015205D" w:rsidRDefault="003C7D05" w:rsidP="0015205D">
            <w:pPr>
              <w:spacing w:after="0" w:line="240" w:lineRule="auto"/>
              <w:rPr>
                <w:rFonts w:eastAsia="Times New Roman" w:cstheme="minorHAnsi"/>
              </w:rPr>
            </w:pPr>
          </w:p>
        </w:tc>
        <w:tc>
          <w:tcPr>
            <w:tcW w:w="1265" w:type="dxa"/>
          </w:tcPr>
          <w:p w14:paraId="568AB599" w14:textId="77777777" w:rsidR="003C7D05" w:rsidRPr="0015205D" w:rsidRDefault="003C7D05" w:rsidP="0015205D">
            <w:pPr>
              <w:spacing w:after="0" w:line="240" w:lineRule="auto"/>
              <w:rPr>
                <w:rFonts w:eastAsia="Times New Roman" w:cstheme="minorHAnsi"/>
              </w:rPr>
            </w:pPr>
          </w:p>
        </w:tc>
        <w:tc>
          <w:tcPr>
            <w:tcW w:w="1850" w:type="dxa"/>
          </w:tcPr>
          <w:p w14:paraId="46F2829B" w14:textId="7E246D86" w:rsidR="003C7D05" w:rsidRPr="0015205D" w:rsidRDefault="003C7D05" w:rsidP="0015205D">
            <w:pPr>
              <w:spacing w:after="0" w:line="240" w:lineRule="auto"/>
              <w:rPr>
                <w:rFonts w:eastAsia="Times New Roman" w:cstheme="minorHAnsi"/>
              </w:rPr>
            </w:pPr>
          </w:p>
        </w:tc>
      </w:tr>
      <w:tr w:rsidR="003C7D05" w:rsidRPr="0015205D" w14:paraId="5EF3E775" w14:textId="77777777" w:rsidTr="00645EE3">
        <w:trPr>
          <w:trHeight w:val="212"/>
        </w:trPr>
        <w:tc>
          <w:tcPr>
            <w:tcW w:w="2965" w:type="dxa"/>
          </w:tcPr>
          <w:p w14:paraId="7C7112A5" w14:textId="77777777" w:rsidR="00EB38F4" w:rsidRDefault="00EB38F4" w:rsidP="0015205D">
            <w:pPr>
              <w:spacing w:after="0" w:line="240" w:lineRule="auto"/>
              <w:rPr>
                <w:rFonts w:eastAsia="Times New Roman" w:cstheme="minorHAnsi"/>
                <w:b/>
                <w:bCs/>
                <w:i/>
                <w:iCs/>
              </w:rPr>
            </w:pPr>
          </w:p>
          <w:p w14:paraId="10ACE0C7" w14:textId="1F0420F5" w:rsidR="003C7D05" w:rsidRPr="00645EE3" w:rsidRDefault="003C7D05" w:rsidP="0015205D">
            <w:pPr>
              <w:spacing w:after="0" w:line="240" w:lineRule="auto"/>
              <w:rPr>
                <w:rFonts w:eastAsia="Times New Roman" w:cstheme="minorHAnsi"/>
                <w:b/>
                <w:bCs/>
                <w:i/>
                <w:iCs/>
              </w:rPr>
            </w:pPr>
            <w:r w:rsidRPr="00645EE3">
              <w:rPr>
                <w:rFonts w:eastAsia="Times New Roman" w:cstheme="minorHAnsi"/>
                <w:b/>
                <w:bCs/>
                <w:i/>
                <w:iCs/>
              </w:rPr>
              <w:t>TOTAL</w:t>
            </w:r>
          </w:p>
        </w:tc>
        <w:tc>
          <w:tcPr>
            <w:tcW w:w="1685" w:type="dxa"/>
          </w:tcPr>
          <w:p w14:paraId="5337F7D3" w14:textId="77777777" w:rsidR="003C7D05" w:rsidRPr="00645EE3" w:rsidRDefault="003C7D05" w:rsidP="0015205D">
            <w:pPr>
              <w:spacing w:after="0" w:line="240" w:lineRule="auto"/>
              <w:rPr>
                <w:rFonts w:eastAsia="Times New Roman" w:cstheme="minorHAnsi"/>
                <w:b/>
                <w:bCs/>
                <w:i/>
                <w:iCs/>
              </w:rPr>
            </w:pPr>
          </w:p>
        </w:tc>
        <w:tc>
          <w:tcPr>
            <w:tcW w:w="1915" w:type="dxa"/>
          </w:tcPr>
          <w:p w14:paraId="252B4913" w14:textId="77777777" w:rsidR="003C7D05" w:rsidRPr="00645EE3" w:rsidRDefault="003C7D05" w:rsidP="0015205D">
            <w:pPr>
              <w:spacing w:after="0" w:line="240" w:lineRule="auto"/>
              <w:rPr>
                <w:rFonts w:eastAsia="Times New Roman" w:cstheme="minorHAnsi"/>
                <w:b/>
                <w:bCs/>
                <w:i/>
                <w:iCs/>
              </w:rPr>
            </w:pPr>
          </w:p>
        </w:tc>
        <w:tc>
          <w:tcPr>
            <w:tcW w:w="1265" w:type="dxa"/>
          </w:tcPr>
          <w:p w14:paraId="2F0F47CD" w14:textId="77777777" w:rsidR="003C7D05" w:rsidRPr="00645EE3" w:rsidRDefault="003C7D05" w:rsidP="0015205D">
            <w:pPr>
              <w:spacing w:after="0" w:line="240" w:lineRule="auto"/>
              <w:rPr>
                <w:rFonts w:eastAsia="Times New Roman" w:cstheme="minorHAnsi"/>
                <w:b/>
                <w:bCs/>
                <w:i/>
                <w:iCs/>
              </w:rPr>
            </w:pPr>
          </w:p>
        </w:tc>
        <w:tc>
          <w:tcPr>
            <w:tcW w:w="1850" w:type="dxa"/>
          </w:tcPr>
          <w:p w14:paraId="59FD2150" w14:textId="477C476A" w:rsidR="003C7D05" w:rsidRPr="00645EE3" w:rsidRDefault="003C7D05" w:rsidP="0015205D">
            <w:pPr>
              <w:spacing w:after="0" w:line="240" w:lineRule="auto"/>
              <w:rPr>
                <w:rFonts w:eastAsia="Times New Roman" w:cstheme="minorHAnsi"/>
                <w:b/>
                <w:bCs/>
                <w:i/>
                <w:iCs/>
              </w:rPr>
            </w:pPr>
            <w:r w:rsidRPr="00645EE3">
              <w:rPr>
                <w:rFonts w:eastAsia="Times New Roman" w:cstheme="minorHAnsi"/>
                <w:b/>
                <w:bCs/>
                <w:i/>
                <w:iCs/>
              </w:rPr>
              <w:t>$</w:t>
            </w:r>
          </w:p>
        </w:tc>
      </w:tr>
    </w:tbl>
    <w:p w14:paraId="2D900DC4" w14:textId="194B5D1E" w:rsidR="0015205D" w:rsidRDefault="0015205D" w:rsidP="003C7D05">
      <w:pPr>
        <w:spacing w:after="0" w:line="240" w:lineRule="auto"/>
        <w:rPr>
          <w:rFonts w:cs="Arial"/>
        </w:rPr>
      </w:pPr>
    </w:p>
    <w:p w14:paraId="0DF9951E" w14:textId="77777777" w:rsidR="003C7D05" w:rsidRPr="00645EE3" w:rsidRDefault="003C7D05" w:rsidP="003C7D05">
      <w:pPr>
        <w:pStyle w:val="ListParagraph"/>
        <w:numPr>
          <w:ilvl w:val="0"/>
          <w:numId w:val="25"/>
        </w:numPr>
        <w:spacing w:after="0" w:line="240" w:lineRule="auto"/>
        <w:rPr>
          <w:rFonts w:cs="Arial"/>
          <w:b/>
          <w:bCs/>
        </w:rPr>
      </w:pPr>
      <w:r w:rsidRPr="00645EE3">
        <w:rPr>
          <w:rFonts w:cs="Arial"/>
          <w:b/>
          <w:bCs/>
        </w:rPr>
        <w:t xml:space="preserve">TV/CABLE/OTT </w:t>
      </w:r>
    </w:p>
    <w:p w14:paraId="02BFF994" w14:textId="0B712087" w:rsidR="003C7D05" w:rsidRPr="00645EE3" w:rsidRDefault="003C7D05" w:rsidP="00645EE3">
      <w:pPr>
        <w:spacing w:after="0" w:line="240" w:lineRule="auto"/>
        <w:ind w:left="720"/>
        <w:rPr>
          <w:rFonts w:cs="Arial"/>
          <w:i/>
          <w:iCs/>
        </w:rPr>
      </w:pPr>
      <w:r w:rsidRPr="00645EE3">
        <w:rPr>
          <w:rFonts w:cs="Arial"/>
          <w:i/>
          <w:iCs/>
        </w:rPr>
        <w:t xml:space="preserve">*DMA – Designated Marketing Area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2813"/>
        <w:gridCol w:w="2407"/>
        <w:gridCol w:w="1260"/>
        <w:gridCol w:w="1890"/>
      </w:tblGrid>
      <w:tr w:rsidR="003C7D05" w:rsidRPr="003C7D05" w14:paraId="5231731C" w14:textId="77777777" w:rsidTr="00645EE3">
        <w:tc>
          <w:tcPr>
            <w:tcW w:w="1345" w:type="dxa"/>
          </w:tcPr>
          <w:p w14:paraId="6DFCED73" w14:textId="77777777" w:rsidR="003C7D05" w:rsidRPr="003C7D05" w:rsidRDefault="003C7D05" w:rsidP="003C7D05">
            <w:pPr>
              <w:spacing w:after="0" w:line="240" w:lineRule="auto"/>
              <w:rPr>
                <w:rFonts w:eastAsia="Times New Roman" w:cstheme="minorHAnsi"/>
                <w:b/>
              </w:rPr>
            </w:pPr>
            <w:r w:rsidRPr="003C7D05">
              <w:rPr>
                <w:rFonts w:eastAsia="Times New Roman" w:cstheme="minorHAnsi"/>
                <w:b/>
              </w:rPr>
              <w:t xml:space="preserve">Station </w:t>
            </w:r>
          </w:p>
        </w:tc>
        <w:tc>
          <w:tcPr>
            <w:tcW w:w="2813" w:type="dxa"/>
          </w:tcPr>
          <w:p w14:paraId="1B2E42C6" w14:textId="2DD72C23" w:rsidR="003C7D05" w:rsidRPr="003C7D05" w:rsidRDefault="003C7D05" w:rsidP="003C7D05">
            <w:pPr>
              <w:spacing w:after="0" w:line="240" w:lineRule="auto"/>
              <w:rPr>
                <w:rFonts w:eastAsia="Times New Roman" w:cstheme="minorHAnsi"/>
                <w:b/>
              </w:rPr>
            </w:pPr>
            <w:r w:rsidRPr="003C7D05">
              <w:rPr>
                <w:rFonts w:eastAsia="Times New Roman" w:cstheme="minorHAnsi"/>
                <w:b/>
              </w:rPr>
              <w:t xml:space="preserve"> (DMA)</w:t>
            </w:r>
          </w:p>
        </w:tc>
        <w:tc>
          <w:tcPr>
            <w:tcW w:w="2407" w:type="dxa"/>
          </w:tcPr>
          <w:p w14:paraId="03611185" w14:textId="77777777" w:rsidR="003C7D05" w:rsidRPr="003C7D05" w:rsidRDefault="003C7D05" w:rsidP="003C7D05">
            <w:pPr>
              <w:spacing w:after="0" w:line="240" w:lineRule="auto"/>
              <w:rPr>
                <w:rFonts w:eastAsia="Times New Roman" w:cstheme="minorHAnsi"/>
                <w:b/>
              </w:rPr>
            </w:pPr>
            <w:r w:rsidRPr="003C7D05">
              <w:rPr>
                <w:rFonts w:eastAsia="Times New Roman" w:cstheme="minorHAnsi"/>
                <w:b/>
              </w:rPr>
              <w:t>Broadcast Dates</w:t>
            </w:r>
          </w:p>
        </w:tc>
        <w:tc>
          <w:tcPr>
            <w:tcW w:w="1260" w:type="dxa"/>
          </w:tcPr>
          <w:p w14:paraId="3DE9DB3B" w14:textId="5FCC5332" w:rsidR="003C7D05" w:rsidRPr="003C7D05" w:rsidRDefault="003C7D05" w:rsidP="003C7D05">
            <w:pPr>
              <w:spacing w:after="0" w:line="240" w:lineRule="auto"/>
              <w:rPr>
                <w:rFonts w:eastAsia="Times New Roman" w:cstheme="minorHAnsi"/>
                <w:b/>
              </w:rPr>
            </w:pPr>
            <w:r>
              <w:rPr>
                <w:rFonts w:eastAsia="Times New Roman" w:cstheme="minorHAnsi"/>
                <w:b/>
              </w:rPr>
              <w:t>LTA (Y/N)</w:t>
            </w:r>
          </w:p>
        </w:tc>
        <w:tc>
          <w:tcPr>
            <w:tcW w:w="1890" w:type="dxa"/>
          </w:tcPr>
          <w:p w14:paraId="4F8C3DF3" w14:textId="26613882" w:rsidR="003C7D05" w:rsidRPr="003C7D05" w:rsidRDefault="003C7D05" w:rsidP="003C7D05">
            <w:pPr>
              <w:spacing w:after="0" w:line="240" w:lineRule="auto"/>
              <w:rPr>
                <w:rFonts w:eastAsia="Times New Roman" w:cstheme="minorHAnsi"/>
                <w:b/>
              </w:rPr>
            </w:pPr>
            <w:r>
              <w:rPr>
                <w:rFonts w:eastAsia="Times New Roman" w:cstheme="minorHAnsi"/>
                <w:b/>
              </w:rPr>
              <w:t>Total Cost</w:t>
            </w:r>
          </w:p>
        </w:tc>
      </w:tr>
      <w:tr w:rsidR="003C7D05" w:rsidRPr="003C7D05" w14:paraId="18D6D69C" w14:textId="77777777" w:rsidTr="00645EE3">
        <w:tc>
          <w:tcPr>
            <w:tcW w:w="1345" w:type="dxa"/>
          </w:tcPr>
          <w:p w14:paraId="4E19DF39" w14:textId="77777777" w:rsidR="003C7D05" w:rsidRPr="003C7D05" w:rsidRDefault="003C7D05" w:rsidP="003C7D05">
            <w:pPr>
              <w:spacing w:after="0" w:line="240" w:lineRule="auto"/>
              <w:rPr>
                <w:rFonts w:eastAsia="Times New Roman" w:cstheme="minorHAnsi"/>
              </w:rPr>
            </w:pPr>
          </w:p>
        </w:tc>
        <w:tc>
          <w:tcPr>
            <w:tcW w:w="2813" w:type="dxa"/>
          </w:tcPr>
          <w:p w14:paraId="519576AE" w14:textId="77777777" w:rsidR="003C7D05" w:rsidRPr="003C7D05" w:rsidRDefault="003C7D05" w:rsidP="003C7D05">
            <w:pPr>
              <w:spacing w:after="0" w:line="240" w:lineRule="auto"/>
              <w:rPr>
                <w:rFonts w:eastAsia="Times New Roman" w:cstheme="minorHAnsi"/>
              </w:rPr>
            </w:pPr>
          </w:p>
        </w:tc>
        <w:tc>
          <w:tcPr>
            <w:tcW w:w="2407" w:type="dxa"/>
          </w:tcPr>
          <w:p w14:paraId="3298C3B6" w14:textId="77777777" w:rsidR="003C7D05" w:rsidRPr="003C7D05" w:rsidRDefault="003C7D05" w:rsidP="003C7D05">
            <w:pPr>
              <w:spacing w:after="0" w:line="240" w:lineRule="auto"/>
              <w:rPr>
                <w:rFonts w:eastAsia="Times New Roman" w:cstheme="minorHAnsi"/>
              </w:rPr>
            </w:pPr>
          </w:p>
        </w:tc>
        <w:tc>
          <w:tcPr>
            <w:tcW w:w="1260" w:type="dxa"/>
          </w:tcPr>
          <w:p w14:paraId="2998EA5F" w14:textId="77777777" w:rsidR="003C7D05" w:rsidRPr="003C7D05" w:rsidRDefault="003C7D05" w:rsidP="003C7D05">
            <w:pPr>
              <w:spacing w:after="0" w:line="240" w:lineRule="auto"/>
              <w:rPr>
                <w:rFonts w:eastAsia="Times New Roman" w:cstheme="minorHAnsi"/>
              </w:rPr>
            </w:pPr>
          </w:p>
        </w:tc>
        <w:tc>
          <w:tcPr>
            <w:tcW w:w="1890" w:type="dxa"/>
          </w:tcPr>
          <w:p w14:paraId="6A63FC66" w14:textId="77777777" w:rsidR="003C7D05" w:rsidRPr="003C7D05" w:rsidRDefault="003C7D05" w:rsidP="003C7D05">
            <w:pPr>
              <w:spacing w:after="0" w:line="240" w:lineRule="auto"/>
              <w:rPr>
                <w:rFonts w:eastAsia="Times New Roman" w:cstheme="minorHAnsi"/>
              </w:rPr>
            </w:pPr>
          </w:p>
        </w:tc>
      </w:tr>
      <w:tr w:rsidR="003C7D05" w:rsidRPr="003C7D05" w14:paraId="29793283" w14:textId="77777777" w:rsidTr="00645EE3">
        <w:tc>
          <w:tcPr>
            <w:tcW w:w="1345" w:type="dxa"/>
          </w:tcPr>
          <w:p w14:paraId="04F3D453" w14:textId="77777777" w:rsidR="003C7D05" w:rsidRPr="003C7D05" w:rsidRDefault="003C7D05" w:rsidP="003C7D05">
            <w:pPr>
              <w:spacing w:after="0" w:line="240" w:lineRule="auto"/>
              <w:rPr>
                <w:rFonts w:eastAsia="Times New Roman" w:cstheme="minorHAnsi"/>
              </w:rPr>
            </w:pPr>
          </w:p>
        </w:tc>
        <w:tc>
          <w:tcPr>
            <w:tcW w:w="2813" w:type="dxa"/>
          </w:tcPr>
          <w:p w14:paraId="192529BB" w14:textId="77777777" w:rsidR="003C7D05" w:rsidRPr="003C7D05" w:rsidRDefault="003C7D05" w:rsidP="003C7D05">
            <w:pPr>
              <w:spacing w:after="0" w:line="240" w:lineRule="auto"/>
              <w:rPr>
                <w:rFonts w:eastAsia="Times New Roman" w:cstheme="minorHAnsi"/>
              </w:rPr>
            </w:pPr>
          </w:p>
        </w:tc>
        <w:tc>
          <w:tcPr>
            <w:tcW w:w="2407" w:type="dxa"/>
          </w:tcPr>
          <w:p w14:paraId="48151C39" w14:textId="77777777" w:rsidR="003C7D05" w:rsidRPr="003C7D05" w:rsidRDefault="003C7D05" w:rsidP="003C7D05">
            <w:pPr>
              <w:spacing w:after="0" w:line="240" w:lineRule="auto"/>
              <w:rPr>
                <w:rFonts w:eastAsia="Times New Roman" w:cstheme="minorHAnsi"/>
              </w:rPr>
            </w:pPr>
          </w:p>
        </w:tc>
        <w:tc>
          <w:tcPr>
            <w:tcW w:w="1260" w:type="dxa"/>
          </w:tcPr>
          <w:p w14:paraId="6CE88F6B" w14:textId="77777777" w:rsidR="003C7D05" w:rsidRPr="003C7D05" w:rsidRDefault="003C7D05" w:rsidP="003C7D05">
            <w:pPr>
              <w:spacing w:after="0" w:line="240" w:lineRule="auto"/>
              <w:rPr>
                <w:rFonts w:eastAsia="Times New Roman" w:cstheme="minorHAnsi"/>
              </w:rPr>
            </w:pPr>
          </w:p>
        </w:tc>
        <w:tc>
          <w:tcPr>
            <w:tcW w:w="1890" w:type="dxa"/>
          </w:tcPr>
          <w:p w14:paraId="30D2FE79" w14:textId="77777777" w:rsidR="003C7D05" w:rsidRPr="003C7D05" w:rsidRDefault="003C7D05" w:rsidP="003C7D05">
            <w:pPr>
              <w:spacing w:after="0" w:line="240" w:lineRule="auto"/>
              <w:rPr>
                <w:rFonts w:eastAsia="Times New Roman" w:cstheme="minorHAnsi"/>
              </w:rPr>
            </w:pPr>
          </w:p>
        </w:tc>
      </w:tr>
      <w:tr w:rsidR="003C7D05" w:rsidRPr="003C7D05" w14:paraId="6DB2BAD3" w14:textId="77777777" w:rsidTr="00645EE3">
        <w:tc>
          <w:tcPr>
            <w:tcW w:w="1345" w:type="dxa"/>
          </w:tcPr>
          <w:p w14:paraId="29939B2A" w14:textId="77777777" w:rsidR="003C7D05" w:rsidRPr="003C7D05" w:rsidRDefault="003C7D05" w:rsidP="003C7D05">
            <w:pPr>
              <w:spacing w:after="0" w:line="240" w:lineRule="auto"/>
              <w:rPr>
                <w:rFonts w:eastAsia="Times New Roman" w:cstheme="minorHAnsi"/>
              </w:rPr>
            </w:pPr>
          </w:p>
        </w:tc>
        <w:tc>
          <w:tcPr>
            <w:tcW w:w="2813" w:type="dxa"/>
          </w:tcPr>
          <w:p w14:paraId="1EB4705A" w14:textId="77777777" w:rsidR="003C7D05" w:rsidRPr="003C7D05" w:rsidRDefault="003C7D05" w:rsidP="003C7D05">
            <w:pPr>
              <w:spacing w:after="0" w:line="240" w:lineRule="auto"/>
              <w:rPr>
                <w:rFonts w:eastAsia="Times New Roman" w:cstheme="minorHAnsi"/>
              </w:rPr>
            </w:pPr>
          </w:p>
        </w:tc>
        <w:tc>
          <w:tcPr>
            <w:tcW w:w="2407" w:type="dxa"/>
          </w:tcPr>
          <w:p w14:paraId="3D207AF8" w14:textId="77777777" w:rsidR="003C7D05" w:rsidRPr="003C7D05" w:rsidRDefault="003C7D05" w:rsidP="003C7D05">
            <w:pPr>
              <w:spacing w:after="0" w:line="240" w:lineRule="auto"/>
              <w:rPr>
                <w:rFonts w:eastAsia="Times New Roman" w:cstheme="minorHAnsi"/>
              </w:rPr>
            </w:pPr>
          </w:p>
        </w:tc>
        <w:tc>
          <w:tcPr>
            <w:tcW w:w="1260" w:type="dxa"/>
          </w:tcPr>
          <w:p w14:paraId="221A5DF4" w14:textId="77777777" w:rsidR="003C7D05" w:rsidRPr="003C7D05" w:rsidRDefault="003C7D05" w:rsidP="003C7D05">
            <w:pPr>
              <w:spacing w:after="0" w:line="240" w:lineRule="auto"/>
              <w:rPr>
                <w:rFonts w:eastAsia="Times New Roman" w:cstheme="minorHAnsi"/>
              </w:rPr>
            </w:pPr>
          </w:p>
        </w:tc>
        <w:tc>
          <w:tcPr>
            <w:tcW w:w="1890" w:type="dxa"/>
          </w:tcPr>
          <w:p w14:paraId="689315A8" w14:textId="77777777" w:rsidR="003C7D05" w:rsidRPr="003C7D05" w:rsidRDefault="003C7D05" w:rsidP="003C7D05">
            <w:pPr>
              <w:spacing w:after="0" w:line="240" w:lineRule="auto"/>
              <w:rPr>
                <w:rFonts w:eastAsia="Times New Roman" w:cstheme="minorHAnsi"/>
              </w:rPr>
            </w:pPr>
          </w:p>
        </w:tc>
      </w:tr>
      <w:tr w:rsidR="003C7D05" w:rsidRPr="003C7D05" w14:paraId="22B713B9" w14:textId="77777777" w:rsidTr="00645EE3">
        <w:tc>
          <w:tcPr>
            <w:tcW w:w="1345" w:type="dxa"/>
          </w:tcPr>
          <w:p w14:paraId="7CB626F6" w14:textId="77777777" w:rsidR="003C7D05" w:rsidRPr="003C7D05" w:rsidRDefault="003C7D05" w:rsidP="003C7D05">
            <w:pPr>
              <w:spacing w:after="0" w:line="240" w:lineRule="auto"/>
              <w:rPr>
                <w:rFonts w:eastAsia="Times New Roman" w:cstheme="minorHAnsi"/>
              </w:rPr>
            </w:pPr>
          </w:p>
        </w:tc>
        <w:tc>
          <w:tcPr>
            <w:tcW w:w="2813" w:type="dxa"/>
          </w:tcPr>
          <w:p w14:paraId="7301A460" w14:textId="77777777" w:rsidR="003C7D05" w:rsidRPr="003C7D05" w:rsidRDefault="003C7D05" w:rsidP="003C7D05">
            <w:pPr>
              <w:spacing w:after="0" w:line="240" w:lineRule="auto"/>
              <w:rPr>
                <w:rFonts w:eastAsia="Times New Roman" w:cstheme="minorHAnsi"/>
              </w:rPr>
            </w:pPr>
          </w:p>
        </w:tc>
        <w:tc>
          <w:tcPr>
            <w:tcW w:w="2407" w:type="dxa"/>
          </w:tcPr>
          <w:p w14:paraId="5F5836F2" w14:textId="77777777" w:rsidR="003C7D05" w:rsidRPr="003C7D05" w:rsidRDefault="003C7D05" w:rsidP="003C7D05">
            <w:pPr>
              <w:spacing w:after="0" w:line="240" w:lineRule="auto"/>
              <w:rPr>
                <w:rFonts w:eastAsia="Times New Roman" w:cstheme="minorHAnsi"/>
              </w:rPr>
            </w:pPr>
          </w:p>
        </w:tc>
        <w:tc>
          <w:tcPr>
            <w:tcW w:w="1260" w:type="dxa"/>
          </w:tcPr>
          <w:p w14:paraId="5640DBBF" w14:textId="77777777" w:rsidR="003C7D05" w:rsidRPr="003C7D05" w:rsidRDefault="003C7D05" w:rsidP="003C7D05">
            <w:pPr>
              <w:spacing w:after="0" w:line="240" w:lineRule="auto"/>
              <w:rPr>
                <w:rFonts w:eastAsia="Times New Roman" w:cstheme="minorHAnsi"/>
              </w:rPr>
            </w:pPr>
          </w:p>
        </w:tc>
        <w:tc>
          <w:tcPr>
            <w:tcW w:w="1890" w:type="dxa"/>
          </w:tcPr>
          <w:p w14:paraId="113B1591" w14:textId="77777777" w:rsidR="003C7D05" w:rsidRPr="003C7D05" w:rsidRDefault="003C7D05" w:rsidP="003C7D05">
            <w:pPr>
              <w:spacing w:after="0" w:line="240" w:lineRule="auto"/>
              <w:rPr>
                <w:rFonts w:eastAsia="Times New Roman" w:cstheme="minorHAnsi"/>
              </w:rPr>
            </w:pPr>
          </w:p>
        </w:tc>
      </w:tr>
      <w:tr w:rsidR="003C7D05" w:rsidRPr="003C7D05" w14:paraId="7807A42D" w14:textId="77777777" w:rsidTr="00645EE3">
        <w:tc>
          <w:tcPr>
            <w:tcW w:w="1345" w:type="dxa"/>
          </w:tcPr>
          <w:p w14:paraId="41E1CA76" w14:textId="77777777" w:rsidR="00EB38F4" w:rsidRDefault="00EB38F4" w:rsidP="003C7D05">
            <w:pPr>
              <w:spacing w:after="0" w:line="240" w:lineRule="auto"/>
              <w:rPr>
                <w:rFonts w:eastAsia="Times New Roman" w:cstheme="minorHAnsi"/>
                <w:b/>
                <w:bCs/>
                <w:i/>
                <w:iCs/>
              </w:rPr>
            </w:pPr>
          </w:p>
          <w:p w14:paraId="1CC1B244" w14:textId="411AF2CF" w:rsidR="003C7D05" w:rsidRPr="00645EE3" w:rsidRDefault="003C7D05" w:rsidP="003C7D05">
            <w:pPr>
              <w:spacing w:after="0" w:line="240" w:lineRule="auto"/>
              <w:rPr>
                <w:rFonts w:eastAsia="Times New Roman" w:cstheme="minorHAnsi"/>
                <w:b/>
                <w:bCs/>
                <w:i/>
                <w:iCs/>
              </w:rPr>
            </w:pPr>
            <w:r w:rsidRPr="00645EE3">
              <w:rPr>
                <w:rFonts w:eastAsia="Times New Roman" w:cstheme="minorHAnsi"/>
                <w:b/>
                <w:bCs/>
                <w:i/>
                <w:iCs/>
              </w:rPr>
              <w:t>TOTAL</w:t>
            </w:r>
          </w:p>
        </w:tc>
        <w:tc>
          <w:tcPr>
            <w:tcW w:w="2813" w:type="dxa"/>
          </w:tcPr>
          <w:p w14:paraId="4DE0A03C" w14:textId="77777777" w:rsidR="003C7D05" w:rsidRPr="00645EE3" w:rsidRDefault="003C7D05" w:rsidP="003C7D05">
            <w:pPr>
              <w:spacing w:after="0" w:line="240" w:lineRule="auto"/>
              <w:rPr>
                <w:rFonts w:eastAsia="Times New Roman" w:cstheme="minorHAnsi"/>
                <w:b/>
                <w:bCs/>
                <w:i/>
                <w:iCs/>
              </w:rPr>
            </w:pPr>
          </w:p>
        </w:tc>
        <w:tc>
          <w:tcPr>
            <w:tcW w:w="2407" w:type="dxa"/>
          </w:tcPr>
          <w:p w14:paraId="3D700D37" w14:textId="77777777" w:rsidR="003C7D05" w:rsidRPr="00645EE3" w:rsidRDefault="003C7D05" w:rsidP="003C7D05">
            <w:pPr>
              <w:spacing w:after="0" w:line="240" w:lineRule="auto"/>
              <w:rPr>
                <w:rFonts w:eastAsia="Times New Roman" w:cstheme="minorHAnsi"/>
                <w:b/>
                <w:bCs/>
                <w:i/>
                <w:iCs/>
              </w:rPr>
            </w:pPr>
          </w:p>
        </w:tc>
        <w:tc>
          <w:tcPr>
            <w:tcW w:w="1260" w:type="dxa"/>
          </w:tcPr>
          <w:p w14:paraId="0EB7D4A5" w14:textId="77777777" w:rsidR="003C7D05" w:rsidRPr="00645EE3" w:rsidRDefault="003C7D05" w:rsidP="003C7D05">
            <w:pPr>
              <w:spacing w:after="0" w:line="240" w:lineRule="auto"/>
              <w:rPr>
                <w:rFonts w:eastAsia="Times New Roman" w:cstheme="minorHAnsi"/>
                <w:b/>
                <w:bCs/>
                <w:i/>
                <w:iCs/>
              </w:rPr>
            </w:pPr>
          </w:p>
        </w:tc>
        <w:tc>
          <w:tcPr>
            <w:tcW w:w="1890" w:type="dxa"/>
          </w:tcPr>
          <w:p w14:paraId="3D65735E" w14:textId="3D3BFFD2" w:rsidR="003C7D05" w:rsidRPr="00645EE3" w:rsidRDefault="003C7D05" w:rsidP="003C7D05">
            <w:pPr>
              <w:spacing w:after="0" w:line="240" w:lineRule="auto"/>
              <w:rPr>
                <w:rFonts w:eastAsia="Times New Roman" w:cstheme="minorHAnsi"/>
                <w:b/>
                <w:bCs/>
                <w:i/>
                <w:iCs/>
              </w:rPr>
            </w:pPr>
            <w:r w:rsidRPr="00645EE3">
              <w:rPr>
                <w:rFonts w:eastAsia="Times New Roman" w:cstheme="minorHAnsi"/>
                <w:b/>
                <w:bCs/>
                <w:i/>
                <w:iCs/>
              </w:rPr>
              <w:t>$</w:t>
            </w:r>
          </w:p>
        </w:tc>
      </w:tr>
    </w:tbl>
    <w:p w14:paraId="77BE6AF4" w14:textId="77777777" w:rsidR="0015205D" w:rsidRDefault="0015205D" w:rsidP="00CD0EE7">
      <w:pPr>
        <w:spacing w:after="0" w:line="240" w:lineRule="auto"/>
        <w:ind w:firstLine="720"/>
        <w:rPr>
          <w:rFonts w:cs="Arial"/>
        </w:rPr>
      </w:pPr>
    </w:p>
    <w:p w14:paraId="7854898E" w14:textId="0004C27F" w:rsidR="003C7D05" w:rsidRPr="00236E1E" w:rsidRDefault="003C7D05" w:rsidP="003C7D05">
      <w:pPr>
        <w:pStyle w:val="ListParagraph"/>
        <w:numPr>
          <w:ilvl w:val="0"/>
          <w:numId w:val="25"/>
        </w:numPr>
        <w:spacing w:after="0" w:line="240" w:lineRule="auto"/>
        <w:rPr>
          <w:rFonts w:cs="Arial"/>
          <w:b/>
          <w:bCs/>
        </w:rPr>
      </w:pPr>
      <w:r>
        <w:rPr>
          <w:rFonts w:cs="Arial"/>
          <w:b/>
          <w:bCs/>
        </w:rPr>
        <w:t>RADIO</w:t>
      </w:r>
    </w:p>
    <w:p w14:paraId="5E2E11F5" w14:textId="77777777" w:rsidR="003C7D05" w:rsidRPr="00236E1E" w:rsidRDefault="003C7D05" w:rsidP="003C7D05">
      <w:pPr>
        <w:spacing w:after="0" w:line="240" w:lineRule="auto"/>
        <w:ind w:left="720"/>
        <w:rPr>
          <w:rFonts w:cs="Arial"/>
          <w:i/>
          <w:iCs/>
        </w:rPr>
      </w:pPr>
      <w:r w:rsidRPr="00236E1E">
        <w:rPr>
          <w:rFonts w:cs="Arial"/>
          <w:i/>
          <w:iCs/>
        </w:rPr>
        <w:t xml:space="preserve">*DMA – Designated Marketing Area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2813"/>
        <w:gridCol w:w="2407"/>
        <w:gridCol w:w="1260"/>
        <w:gridCol w:w="1890"/>
      </w:tblGrid>
      <w:tr w:rsidR="003C7D05" w:rsidRPr="003C7D05" w14:paraId="00869C86" w14:textId="77777777" w:rsidTr="00236E1E">
        <w:tc>
          <w:tcPr>
            <w:tcW w:w="1345" w:type="dxa"/>
          </w:tcPr>
          <w:p w14:paraId="2873CA22" w14:textId="77777777" w:rsidR="003C7D05" w:rsidRPr="003C7D05" w:rsidRDefault="003C7D05" w:rsidP="00236E1E">
            <w:pPr>
              <w:spacing w:after="0" w:line="240" w:lineRule="auto"/>
              <w:rPr>
                <w:rFonts w:eastAsia="Times New Roman" w:cstheme="minorHAnsi"/>
                <w:b/>
              </w:rPr>
            </w:pPr>
            <w:r w:rsidRPr="003C7D05">
              <w:rPr>
                <w:rFonts w:eastAsia="Times New Roman" w:cstheme="minorHAnsi"/>
                <w:b/>
              </w:rPr>
              <w:t xml:space="preserve">Station </w:t>
            </w:r>
          </w:p>
        </w:tc>
        <w:tc>
          <w:tcPr>
            <w:tcW w:w="2813" w:type="dxa"/>
          </w:tcPr>
          <w:p w14:paraId="7D1E43EE" w14:textId="77777777" w:rsidR="003C7D05" w:rsidRPr="003C7D05" w:rsidRDefault="003C7D05" w:rsidP="00236E1E">
            <w:pPr>
              <w:spacing w:after="0" w:line="240" w:lineRule="auto"/>
              <w:rPr>
                <w:rFonts w:eastAsia="Times New Roman" w:cstheme="minorHAnsi"/>
                <w:b/>
              </w:rPr>
            </w:pPr>
            <w:r w:rsidRPr="003C7D05">
              <w:rPr>
                <w:rFonts w:eastAsia="Times New Roman" w:cstheme="minorHAnsi"/>
                <w:b/>
              </w:rPr>
              <w:t xml:space="preserve"> (DMA)</w:t>
            </w:r>
          </w:p>
        </w:tc>
        <w:tc>
          <w:tcPr>
            <w:tcW w:w="2407" w:type="dxa"/>
          </w:tcPr>
          <w:p w14:paraId="0D20E98A" w14:textId="77777777" w:rsidR="003C7D05" w:rsidRPr="003C7D05" w:rsidRDefault="003C7D05" w:rsidP="00236E1E">
            <w:pPr>
              <w:spacing w:after="0" w:line="240" w:lineRule="auto"/>
              <w:rPr>
                <w:rFonts w:eastAsia="Times New Roman" w:cstheme="minorHAnsi"/>
                <w:b/>
              </w:rPr>
            </w:pPr>
            <w:r w:rsidRPr="003C7D05">
              <w:rPr>
                <w:rFonts w:eastAsia="Times New Roman" w:cstheme="minorHAnsi"/>
                <w:b/>
              </w:rPr>
              <w:t>Broadcast Dates</w:t>
            </w:r>
          </w:p>
        </w:tc>
        <w:tc>
          <w:tcPr>
            <w:tcW w:w="1260" w:type="dxa"/>
          </w:tcPr>
          <w:p w14:paraId="42AC1226" w14:textId="77777777" w:rsidR="003C7D05" w:rsidRPr="003C7D05" w:rsidRDefault="003C7D05" w:rsidP="00236E1E">
            <w:pPr>
              <w:spacing w:after="0" w:line="240" w:lineRule="auto"/>
              <w:rPr>
                <w:rFonts w:eastAsia="Times New Roman" w:cstheme="minorHAnsi"/>
                <w:b/>
              </w:rPr>
            </w:pPr>
            <w:r>
              <w:rPr>
                <w:rFonts w:eastAsia="Times New Roman" w:cstheme="minorHAnsi"/>
                <w:b/>
              </w:rPr>
              <w:t>LTA (Y/N)</w:t>
            </w:r>
          </w:p>
        </w:tc>
        <w:tc>
          <w:tcPr>
            <w:tcW w:w="1890" w:type="dxa"/>
          </w:tcPr>
          <w:p w14:paraId="5E410C6D" w14:textId="77777777" w:rsidR="003C7D05" w:rsidRPr="003C7D05" w:rsidRDefault="003C7D05" w:rsidP="00236E1E">
            <w:pPr>
              <w:spacing w:after="0" w:line="240" w:lineRule="auto"/>
              <w:rPr>
                <w:rFonts w:eastAsia="Times New Roman" w:cstheme="minorHAnsi"/>
                <w:b/>
              </w:rPr>
            </w:pPr>
            <w:r>
              <w:rPr>
                <w:rFonts w:eastAsia="Times New Roman" w:cstheme="minorHAnsi"/>
                <w:b/>
              </w:rPr>
              <w:t>Total Cost</w:t>
            </w:r>
          </w:p>
        </w:tc>
      </w:tr>
      <w:tr w:rsidR="003C7D05" w:rsidRPr="003C7D05" w14:paraId="5288B86C" w14:textId="77777777" w:rsidTr="00236E1E">
        <w:tc>
          <w:tcPr>
            <w:tcW w:w="1345" w:type="dxa"/>
          </w:tcPr>
          <w:p w14:paraId="472F7BDF" w14:textId="77777777" w:rsidR="003C7D05" w:rsidRPr="003C7D05" w:rsidRDefault="003C7D05" w:rsidP="00236E1E">
            <w:pPr>
              <w:spacing w:after="0" w:line="240" w:lineRule="auto"/>
              <w:rPr>
                <w:rFonts w:eastAsia="Times New Roman" w:cstheme="minorHAnsi"/>
              </w:rPr>
            </w:pPr>
          </w:p>
        </w:tc>
        <w:tc>
          <w:tcPr>
            <w:tcW w:w="2813" w:type="dxa"/>
          </w:tcPr>
          <w:p w14:paraId="03B006E3" w14:textId="77777777" w:rsidR="003C7D05" w:rsidRPr="003C7D05" w:rsidRDefault="003C7D05" w:rsidP="00236E1E">
            <w:pPr>
              <w:spacing w:after="0" w:line="240" w:lineRule="auto"/>
              <w:rPr>
                <w:rFonts w:eastAsia="Times New Roman" w:cstheme="minorHAnsi"/>
              </w:rPr>
            </w:pPr>
          </w:p>
        </w:tc>
        <w:tc>
          <w:tcPr>
            <w:tcW w:w="2407" w:type="dxa"/>
          </w:tcPr>
          <w:p w14:paraId="1304EE7C" w14:textId="77777777" w:rsidR="003C7D05" w:rsidRPr="003C7D05" w:rsidRDefault="003C7D05" w:rsidP="00236E1E">
            <w:pPr>
              <w:spacing w:after="0" w:line="240" w:lineRule="auto"/>
              <w:rPr>
                <w:rFonts w:eastAsia="Times New Roman" w:cstheme="minorHAnsi"/>
              </w:rPr>
            </w:pPr>
          </w:p>
        </w:tc>
        <w:tc>
          <w:tcPr>
            <w:tcW w:w="1260" w:type="dxa"/>
          </w:tcPr>
          <w:p w14:paraId="3F3DD17B" w14:textId="77777777" w:rsidR="003C7D05" w:rsidRPr="003C7D05" w:rsidRDefault="003C7D05" w:rsidP="00236E1E">
            <w:pPr>
              <w:spacing w:after="0" w:line="240" w:lineRule="auto"/>
              <w:rPr>
                <w:rFonts w:eastAsia="Times New Roman" w:cstheme="minorHAnsi"/>
              </w:rPr>
            </w:pPr>
          </w:p>
        </w:tc>
        <w:tc>
          <w:tcPr>
            <w:tcW w:w="1890" w:type="dxa"/>
          </w:tcPr>
          <w:p w14:paraId="419A2BA2" w14:textId="77777777" w:rsidR="003C7D05" w:rsidRPr="003C7D05" w:rsidRDefault="003C7D05" w:rsidP="00236E1E">
            <w:pPr>
              <w:spacing w:after="0" w:line="240" w:lineRule="auto"/>
              <w:rPr>
                <w:rFonts w:eastAsia="Times New Roman" w:cstheme="minorHAnsi"/>
              </w:rPr>
            </w:pPr>
          </w:p>
        </w:tc>
      </w:tr>
      <w:tr w:rsidR="003C7D05" w:rsidRPr="003C7D05" w14:paraId="5705C19F" w14:textId="77777777" w:rsidTr="00236E1E">
        <w:tc>
          <w:tcPr>
            <w:tcW w:w="1345" w:type="dxa"/>
          </w:tcPr>
          <w:p w14:paraId="6217E784" w14:textId="77777777" w:rsidR="003C7D05" w:rsidRPr="003C7D05" w:rsidRDefault="003C7D05" w:rsidP="00236E1E">
            <w:pPr>
              <w:spacing w:after="0" w:line="240" w:lineRule="auto"/>
              <w:rPr>
                <w:rFonts w:eastAsia="Times New Roman" w:cstheme="minorHAnsi"/>
              </w:rPr>
            </w:pPr>
          </w:p>
        </w:tc>
        <w:tc>
          <w:tcPr>
            <w:tcW w:w="2813" w:type="dxa"/>
          </w:tcPr>
          <w:p w14:paraId="4A199C74" w14:textId="77777777" w:rsidR="003C7D05" w:rsidRPr="003C7D05" w:rsidRDefault="003C7D05" w:rsidP="00236E1E">
            <w:pPr>
              <w:spacing w:after="0" w:line="240" w:lineRule="auto"/>
              <w:rPr>
                <w:rFonts w:eastAsia="Times New Roman" w:cstheme="minorHAnsi"/>
              </w:rPr>
            </w:pPr>
          </w:p>
        </w:tc>
        <w:tc>
          <w:tcPr>
            <w:tcW w:w="2407" w:type="dxa"/>
          </w:tcPr>
          <w:p w14:paraId="5393DE63" w14:textId="77777777" w:rsidR="003C7D05" w:rsidRPr="003C7D05" w:rsidRDefault="003C7D05" w:rsidP="00236E1E">
            <w:pPr>
              <w:spacing w:after="0" w:line="240" w:lineRule="auto"/>
              <w:rPr>
                <w:rFonts w:eastAsia="Times New Roman" w:cstheme="minorHAnsi"/>
              </w:rPr>
            </w:pPr>
          </w:p>
        </w:tc>
        <w:tc>
          <w:tcPr>
            <w:tcW w:w="1260" w:type="dxa"/>
          </w:tcPr>
          <w:p w14:paraId="6AC76A68" w14:textId="77777777" w:rsidR="003C7D05" w:rsidRPr="003C7D05" w:rsidRDefault="003C7D05" w:rsidP="00236E1E">
            <w:pPr>
              <w:spacing w:after="0" w:line="240" w:lineRule="auto"/>
              <w:rPr>
                <w:rFonts w:eastAsia="Times New Roman" w:cstheme="minorHAnsi"/>
              </w:rPr>
            </w:pPr>
          </w:p>
        </w:tc>
        <w:tc>
          <w:tcPr>
            <w:tcW w:w="1890" w:type="dxa"/>
          </w:tcPr>
          <w:p w14:paraId="7F4A0DF1" w14:textId="77777777" w:rsidR="003C7D05" w:rsidRPr="003C7D05" w:rsidRDefault="003C7D05" w:rsidP="00236E1E">
            <w:pPr>
              <w:spacing w:after="0" w:line="240" w:lineRule="auto"/>
              <w:rPr>
                <w:rFonts w:eastAsia="Times New Roman" w:cstheme="minorHAnsi"/>
              </w:rPr>
            </w:pPr>
          </w:p>
        </w:tc>
      </w:tr>
      <w:tr w:rsidR="003C7D05" w:rsidRPr="003C7D05" w14:paraId="69FAB234" w14:textId="77777777" w:rsidTr="00236E1E">
        <w:tc>
          <w:tcPr>
            <w:tcW w:w="1345" w:type="dxa"/>
          </w:tcPr>
          <w:p w14:paraId="12E1E055" w14:textId="77777777" w:rsidR="003C7D05" w:rsidRPr="003C7D05" w:rsidRDefault="003C7D05" w:rsidP="00236E1E">
            <w:pPr>
              <w:spacing w:after="0" w:line="240" w:lineRule="auto"/>
              <w:rPr>
                <w:rFonts w:eastAsia="Times New Roman" w:cstheme="minorHAnsi"/>
              </w:rPr>
            </w:pPr>
          </w:p>
        </w:tc>
        <w:tc>
          <w:tcPr>
            <w:tcW w:w="2813" w:type="dxa"/>
          </w:tcPr>
          <w:p w14:paraId="7E67E21C" w14:textId="77777777" w:rsidR="003C7D05" w:rsidRPr="003C7D05" w:rsidRDefault="003C7D05" w:rsidP="00236E1E">
            <w:pPr>
              <w:spacing w:after="0" w:line="240" w:lineRule="auto"/>
              <w:rPr>
                <w:rFonts w:eastAsia="Times New Roman" w:cstheme="minorHAnsi"/>
              </w:rPr>
            </w:pPr>
          </w:p>
        </w:tc>
        <w:tc>
          <w:tcPr>
            <w:tcW w:w="2407" w:type="dxa"/>
          </w:tcPr>
          <w:p w14:paraId="725A4614" w14:textId="77777777" w:rsidR="003C7D05" w:rsidRPr="003C7D05" w:rsidRDefault="003C7D05" w:rsidP="00236E1E">
            <w:pPr>
              <w:spacing w:after="0" w:line="240" w:lineRule="auto"/>
              <w:rPr>
                <w:rFonts w:eastAsia="Times New Roman" w:cstheme="minorHAnsi"/>
              </w:rPr>
            </w:pPr>
          </w:p>
        </w:tc>
        <w:tc>
          <w:tcPr>
            <w:tcW w:w="1260" w:type="dxa"/>
          </w:tcPr>
          <w:p w14:paraId="0C3F5B7D" w14:textId="77777777" w:rsidR="003C7D05" w:rsidRPr="003C7D05" w:rsidRDefault="003C7D05" w:rsidP="00236E1E">
            <w:pPr>
              <w:spacing w:after="0" w:line="240" w:lineRule="auto"/>
              <w:rPr>
                <w:rFonts w:eastAsia="Times New Roman" w:cstheme="minorHAnsi"/>
              </w:rPr>
            </w:pPr>
          </w:p>
        </w:tc>
        <w:tc>
          <w:tcPr>
            <w:tcW w:w="1890" w:type="dxa"/>
          </w:tcPr>
          <w:p w14:paraId="75A58560" w14:textId="77777777" w:rsidR="003C7D05" w:rsidRPr="003C7D05" w:rsidRDefault="003C7D05" w:rsidP="00236E1E">
            <w:pPr>
              <w:spacing w:after="0" w:line="240" w:lineRule="auto"/>
              <w:rPr>
                <w:rFonts w:eastAsia="Times New Roman" w:cstheme="minorHAnsi"/>
              </w:rPr>
            </w:pPr>
          </w:p>
        </w:tc>
      </w:tr>
      <w:tr w:rsidR="003C7D05" w:rsidRPr="003C7D05" w14:paraId="41C8A026" w14:textId="77777777" w:rsidTr="00236E1E">
        <w:tc>
          <w:tcPr>
            <w:tcW w:w="1345" w:type="dxa"/>
          </w:tcPr>
          <w:p w14:paraId="51935852" w14:textId="77777777" w:rsidR="003C7D05" w:rsidRPr="003C7D05" w:rsidRDefault="003C7D05" w:rsidP="00236E1E">
            <w:pPr>
              <w:spacing w:after="0" w:line="240" w:lineRule="auto"/>
              <w:rPr>
                <w:rFonts w:eastAsia="Times New Roman" w:cstheme="minorHAnsi"/>
              </w:rPr>
            </w:pPr>
          </w:p>
        </w:tc>
        <w:tc>
          <w:tcPr>
            <w:tcW w:w="2813" w:type="dxa"/>
          </w:tcPr>
          <w:p w14:paraId="1CB01D0E" w14:textId="77777777" w:rsidR="003C7D05" w:rsidRPr="003C7D05" w:rsidRDefault="003C7D05" w:rsidP="00236E1E">
            <w:pPr>
              <w:spacing w:after="0" w:line="240" w:lineRule="auto"/>
              <w:rPr>
                <w:rFonts w:eastAsia="Times New Roman" w:cstheme="minorHAnsi"/>
              </w:rPr>
            </w:pPr>
          </w:p>
        </w:tc>
        <w:tc>
          <w:tcPr>
            <w:tcW w:w="2407" w:type="dxa"/>
          </w:tcPr>
          <w:p w14:paraId="2B575EB4" w14:textId="77777777" w:rsidR="003C7D05" w:rsidRPr="003C7D05" w:rsidRDefault="003C7D05" w:rsidP="00236E1E">
            <w:pPr>
              <w:spacing w:after="0" w:line="240" w:lineRule="auto"/>
              <w:rPr>
                <w:rFonts w:eastAsia="Times New Roman" w:cstheme="minorHAnsi"/>
              </w:rPr>
            </w:pPr>
          </w:p>
        </w:tc>
        <w:tc>
          <w:tcPr>
            <w:tcW w:w="1260" w:type="dxa"/>
          </w:tcPr>
          <w:p w14:paraId="51D8F735" w14:textId="77777777" w:rsidR="003C7D05" w:rsidRPr="003C7D05" w:rsidRDefault="003C7D05" w:rsidP="00236E1E">
            <w:pPr>
              <w:spacing w:after="0" w:line="240" w:lineRule="auto"/>
              <w:rPr>
                <w:rFonts w:eastAsia="Times New Roman" w:cstheme="minorHAnsi"/>
              </w:rPr>
            </w:pPr>
          </w:p>
        </w:tc>
        <w:tc>
          <w:tcPr>
            <w:tcW w:w="1890" w:type="dxa"/>
          </w:tcPr>
          <w:p w14:paraId="0B90819A" w14:textId="77777777" w:rsidR="003C7D05" w:rsidRPr="003C7D05" w:rsidRDefault="003C7D05" w:rsidP="00236E1E">
            <w:pPr>
              <w:spacing w:after="0" w:line="240" w:lineRule="auto"/>
              <w:rPr>
                <w:rFonts w:eastAsia="Times New Roman" w:cstheme="minorHAnsi"/>
              </w:rPr>
            </w:pPr>
          </w:p>
        </w:tc>
      </w:tr>
      <w:tr w:rsidR="003C7D05" w:rsidRPr="003C7D05" w14:paraId="32800E11" w14:textId="77777777" w:rsidTr="00236E1E">
        <w:tc>
          <w:tcPr>
            <w:tcW w:w="1345" w:type="dxa"/>
          </w:tcPr>
          <w:p w14:paraId="2DADFFA8" w14:textId="785387E2" w:rsidR="003C7D05" w:rsidRPr="00645EE3" w:rsidRDefault="003C7D05" w:rsidP="00236E1E">
            <w:pPr>
              <w:spacing w:after="0" w:line="240" w:lineRule="auto"/>
              <w:rPr>
                <w:rFonts w:eastAsia="Times New Roman" w:cstheme="minorHAnsi"/>
                <w:b/>
                <w:bCs/>
                <w:i/>
                <w:iCs/>
              </w:rPr>
            </w:pPr>
            <w:r w:rsidRPr="00645EE3">
              <w:rPr>
                <w:rFonts w:eastAsia="Times New Roman" w:cstheme="minorHAnsi"/>
                <w:b/>
                <w:bCs/>
                <w:i/>
                <w:iCs/>
              </w:rPr>
              <w:t>TOTAL</w:t>
            </w:r>
          </w:p>
          <w:p w14:paraId="48B4BC47" w14:textId="4B20C989" w:rsidR="003C7D05" w:rsidRPr="00236E1E" w:rsidRDefault="003C7D05" w:rsidP="00236E1E">
            <w:pPr>
              <w:spacing w:after="0" w:line="240" w:lineRule="auto"/>
              <w:rPr>
                <w:rFonts w:eastAsia="Times New Roman" w:cstheme="minorHAnsi"/>
                <w:b/>
                <w:bCs/>
              </w:rPr>
            </w:pPr>
          </w:p>
        </w:tc>
        <w:tc>
          <w:tcPr>
            <w:tcW w:w="2813" w:type="dxa"/>
          </w:tcPr>
          <w:p w14:paraId="58A7CDE7" w14:textId="77777777" w:rsidR="003C7D05" w:rsidRPr="003C7D05" w:rsidRDefault="003C7D05" w:rsidP="00236E1E">
            <w:pPr>
              <w:spacing w:after="0" w:line="240" w:lineRule="auto"/>
              <w:rPr>
                <w:rFonts w:eastAsia="Times New Roman" w:cstheme="minorHAnsi"/>
              </w:rPr>
            </w:pPr>
          </w:p>
        </w:tc>
        <w:tc>
          <w:tcPr>
            <w:tcW w:w="2407" w:type="dxa"/>
          </w:tcPr>
          <w:p w14:paraId="3892F627" w14:textId="77777777" w:rsidR="003C7D05" w:rsidRPr="003C7D05" w:rsidRDefault="003C7D05" w:rsidP="00236E1E">
            <w:pPr>
              <w:spacing w:after="0" w:line="240" w:lineRule="auto"/>
              <w:rPr>
                <w:rFonts w:eastAsia="Times New Roman" w:cstheme="minorHAnsi"/>
              </w:rPr>
            </w:pPr>
          </w:p>
        </w:tc>
        <w:tc>
          <w:tcPr>
            <w:tcW w:w="1260" w:type="dxa"/>
          </w:tcPr>
          <w:p w14:paraId="78FA0AD5" w14:textId="77777777" w:rsidR="003C7D05" w:rsidRPr="003C7D05" w:rsidRDefault="003C7D05" w:rsidP="00236E1E">
            <w:pPr>
              <w:spacing w:after="0" w:line="240" w:lineRule="auto"/>
              <w:rPr>
                <w:rFonts w:eastAsia="Times New Roman" w:cstheme="minorHAnsi"/>
              </w:rPr>
            </w:pPr>
          </w:p>
        </w:tc>
        <w:tc>
          <w:tcPr>
            <w:tcW w:w="1890" w:type="dxa"/>
          </w:tcPr>
          <w:p w14:paraId="2B7E9753" w14:textId="51FB1828" w:rsidR="003C7D05" w:rsidRPr="00645EE3" w:rsidRDefault="003C7D05" w:rsidP="00236E1E">
            <w:pPr>
              <w:spacing w:after="0" w:line="240" w:lineRule="auto"/>
              <w:rPr>
                <w:rFonts w:eastAsia="Times New Roman" w:cstheme="minorHAnsi"/>
                <w:b/>
                <w:bCs/>
                <w:i/>
                <w:iCs/>
              </w:rPr>
            </w:pPr>
            <w:r>
              <w:rPr>
                <w:rFonts w:eastAsia="Times New Roman" w:cstheme="minorHAnsi"/>
                <w:b/>
                <w:bCs/>
                <w:i/>
                <w:iCs/>
              </w:rPr>
              <w:t>$</w:t>
            </w:r>
          </w:p>
        </w:tc>
      </w:tr>
    </w:tbl>
    <w:p w14:paraId="5EF9B3DA" w14:textId="77777777" w:rsidR="00EB38F4" w:rsidRDefault="00EB38F4" w:rsidP="00EB38F4">
      <w:pPr>
        <w:spacing w:after="0" w:line="240" w:lineRule="auto"/>
        <w:rPr>
          <w:rFonts w:cs="Arial"/>
          <w:b/>
          <w:bCs/>
        </w:rPr>
      </w:pPr>
    </w:p>
    <w:bookmarkEnd w:id="16"/>
    <w:p w14:paraId="6A28117A" w14:textId="77777777" w:rsidR="00EB38F4" w:rsidRDefault="00EB38F4" w:rsidP="00EB38F4">
      <w:pPr>
        <w:spacing w:after="0" w:line="240" w:lineRule="auto"/>
        <w:rPr>
          <w:rFonts w:cs="Arial"/>
          <w:b/>
          <w:bCs/>
        </w:rPr>
      </w:pPr>
    </w:p>
    <w:p w14:paraId="1FD2C0F3" w14:textId="77777777" w:rsidR="00A26C89" w:rsidRDefault="00A26C89" w:rsidP="00EB38F4">
      <w:pPr>
        <w:spacing w:after="0" w:line="240" w:lineRule="auto"/>
        <w:rPr>
          <w:b/>
          <w:i/>
        </w:rPr>
      </w:pPr>
    </w:p>
    <w:p w14:paraId="0C45E0DF" w14:textId="77777777" w:rsidR="00A26C89" w:rsidRDefault="00A26C89" w:rsidP="00EB38F4">
      <w:pPr>
        <w:spacing w:after="0" w:line="240" w:lineRule="auto"/>
        <w:rPr>
          <w:b/>
          <w:i/>
        </w:rPr>
      </w:pPr>
    </w:p>
    <w:p w14:paraId="3075F1B1" w14:textId="77777777" w:rsidR="00A26C89" w:rsidRDefault="00A26C89" w:rsidP="00EB38F4">
      <w:pPr>
        <w:spacing w:after="0" w:line="240" w:lineRule="auto"/>
        <w:rPr>
          <w:b/>
          <w:i/>
        </w:rPr>
      </w:pPr>
    </w:p>
    <w:p w14:paraId="25C56B7D" w14:textId="593A8998" w:rsidR="00EB38F4" w:rsidRPr="005C23AB" w:rsidRDefault="00EB38F4" w:rsidP="00EB38F4">
      <w:pPr>
        <w:spacing w:after="0" w:line="240" w:lineRule="auto"/>
        <w:rPr>
          <w:b/>
          <w:i/>
        </w:rPr>
      </w:pPr>
      <w:r w:rsidRPr="0055180C">
        <w:rPr>
          <w:b/>
          <w:i/>
          <w:sz w:val="28"/>
          <w:szCs w:val="28"/>
        </w:rPr>
        <w:lastRenderedPageBreak/>
        <w:t>Attachment B</w:t>
      </w:r>
      <w:r w:rsidRPr="005C23AB">
        <w:rPr>
          <w:b/>
          <w:i/>
        </w:rPr>
        <w:t>:  LASG</w:t>
      </w:r>
      <w:r>
        <w:rPr>
          <w:b/>
          <w:i/>
        </w:rPr>
        <w:t>/Phase 3</w:t>
      </w:r>
      <w:r w:rsidRPr="005C23AB">
        <w:rPr>
          <w:b/>
          <w:i/>
        </w:rPr>
        <w:t xml:space="preserve"> Proposed Scope of Work</w:t>
      </w:r>
      <w:r>
        <w:rPr>
          <w:b/>
          <w:i/>
        </w:rPr>
        <w:t>, continued</w:t>
      </w:r>
    </w:p>
    <w:p w14:paraId="21B96929" w14:textId="77777777" w:rsidR="00EB38F4" w:rsidRDefault="00EB38F4" w:rsidP="00EB38F4">
      <w:pPr>
        <w:spacing w:after="0" w:line="240" w:lineRule="auto"/>
        <w:rPr>
          <w:b/>
        </w:rPr>
      </w:pPr>
    </w:p>
    <w:p w14:paraId="69494AA0" w14:textId="77777777" w:rsidR="00A26C89" w:rsidRDefault="00A26C89" w:rsidP="00A26C89">
      <w:pPr>
        <w:tabs>
          <w:tab w:val="left" w:pos="1080"/>
        </w:tabs>
        <w:spacing w:after="0" w:line="240" w:lineRule="auto"/>
        <w:rPr>
          <w:b/>
          <w:iCs/>
        </w:rPr>
      </w:pPr>
      <w:r>
        <w:rPr>
          <w:b/>
          <w:i/>
        </w:rPr>
        <w:softHyphen/>
      </w:r>
      <w:r>
        <w:rPr>
          <w:b/>
          <w:iCs/>
        </w:rPr>
        <w:t>Applicant</w:t>
      </w:r>
      <w:r>
        <w:rPr>
          <w:b/>
          <w:iCs/>
        </w:rPr>
        <w:tab/>
      </w:r>
      <w:r>
        <w:rPr>
          <w:b/>
          <w:iCs/>
        </w:rPr>
        <w:tab/>
      </w:r>
      <w:r>
        <w:rPr>
          <w:b/>
          <w:iCs/>
        </w:rPr>
        <w:tab/>
      </w:r>
      <w:r>
        <w:rPr>
          <w:b/>
          <w:iCs/>
        </w:rPr>
        <w:tab/>
      </w:r>
      <w:r>
        <w:rPr>
          <w:b/>
          <w:iCs/>
        </w:rPr>
        <w:tab/>
        <w:t>____________________________________________________</w:t>
      </w:r>
    </w:p>
    <w:p w14:paraId="3BC0CB8B" w14:textId="77777777" w:rsidR="00A26C89" w:rsidRDefault="00A26C89" w:rsidP="00A26C89">
      <w:pPr>
        <w:tabs>
          <w:tab w:val="left" w:pos="1080"/>
        </w:tabs>
        <w:spacing w:after="0" w:line="240" w:lineRule="auto"/>
        <w:rPr>
          <w:b/>
          <w:iCs/>
        </w:rPr>
      </w:pPr>
    </w:p>
    <w:p w14:paraId="6E4D7127" w14:textId="77777777" w:rsidR="00A26C89" w:rsidRPr="00FB2E97" w:rsidRDefault="00A26C89" w:rsidP="00A26C89">
      <w:pPr>
        <w:tabs>
          <w:tab w:val="left" w:pos="1080"/>
        </w:tabs>
        <w:spacing w:after="0" w:line="240" w:lineRule="auto"/>
        <w:rPr>
          <w:rFonts w:eastAsia="Times New Roman" w:cstheme="minorHAnsi"/>
          <w:b/>
          <w:bCs/>
          <w:iCs/>
        </w:rPr>
      </w:pPr>
      <w:r>
        <w:rPr>
          <w:b/>
          <w:iCs/>
        </w:rPr>
        <w:t>Attraction</w:t>
      </w:r>
      <w:r>
        <w:rPr>
          <w:b/>
          <w:iCs/>
        </w:rPr>
        <w:tab/>
      </w:r>
      <w:r>
        <w:rPr>
          <w:b/>
          <w:iCs/>
        </w:rPr>
        <w:tab/>
      </w:r>
      <w:r>
        <w:rPr>
          <w:b/>
          <w:iCs/>
        </w:rPr>
        <w:tab/>
      </w:r>
      <w:r>
        <w:rPr>
          <w:b/>
          <w:iCs/>
        </w:rPr>
        <w:tab/>
      </w:r>
      <w:r>
        <w:rPr>
          <w:b/>
          <w:iCs/>
        </w:rPr>
        <w:tab/>
        <w:t>____________________________________________________</w:t>
      </w:r>
    </w:p>
    <w:p w14:paraId="25EAF371" w14:textId="77777777" w:rsidR="00EB38F4" w:rsidRDefault="00EB38F4" w:rsidP="00EB38F4">
      <w:pPr>
        <w:spacing w:after="0" w:line="240" w:lineRule="auto"/>
        <w:rPr>
          <w:rFonts w:cs="Arial"/>
          <w:b/>
          <w:bCs/>
        </w:rPr>
      </w:pPr>
    </w:p>
    <w:p w14:paraId="29E3EB85" w14:textId="01C5498E" w:rsidR="003C7D05" w:rsidRPr="00236E1E" w:rsidRDefault="003C7D05" w:rsidP="003C7D05">
      <w:pPr>
        <w:pStyle w:val="ListParagraph"/>
        <w:numPr>
          <w:ilvl w:val="0"/>
          <w:numId w:val="25"/>
        </w:numPr>
        <w:spacing w:after="0" w:line="240" w:lineRule="auto"/>
        <w:rPr>
          <w:rFonts w:cs="Arial"/>
          <w:b/>
          <w:bCs/>
        </w:rPr>
      </w:pPr>
      <w:bookmarkStart w:id="17" w:name="_Hlk174010869"/>
      <w:r>
        <w:rPr>
          <w:rFonts w:cs="Arial"/>
          <w:b/>
          <w:bCs/>
        </w:rPr>
        <w:t>DIGITAL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5"/>
        <w:gridCol w:w="3240"/>
        <w:gridCol w:w="2340"/>
        <w:gridCol w:w="810"/>
        <w:gridCol w:w="1890"/>
      </w:tblGrid>
      <w:tr w:rsidR="003C7D05" w:rsidRPr="003C7D05" w14:paraId="6DFCCF3E" w14:textId="77777777" w:rsidTr="00645EE3">
        <w:tc>
          <w:tcPr>
            <w:tcW w:w="1435" w:type="dxa"/>
          </w:tcPr>
          <w:p w14:paraId="0BA908E6" w14:textId="77777777" w:rsidR="00EB38F4" w:rsidRDefault="00EB38F4" w:rsidP="00236E1E">
            <w:pPr>
              <w:spacing w:after="0" w:line="240" w:lineRule="auto"/>
              <w:rPr>
                <w:rFonts w:eastAsia="Times New Roman" w:cstheme="minorHAnsi"/>
                <w:b/>
              </w:rPr>
            </w:pPr>
            <w:r>
              <w:rPr>
                <w:rFonts w:eastAsia="Times New Roman" w:cstheme="minorHAnsi"/>
                <w:b/>
              </w:rPr>
              <w:t>Vendor/</w:t>
            </w:r>
          </w:p>
          <w:p w14:paraId="5085B90F" w14:textId="52791F0D" w:rsidR="003C7D05" w:rsidRPr="003C7D05" w:rsidRDefault="00EB38F4" w:rsidP="00236E1E">
            <w:pPr>
              <w:spacing w:after="0" w:line="240" w:lineRule="auto"/>
              <w:rPr>
                <w:rFonts w:eastAsia="Times New Roman" w:cstheme="minorHAnsi"/>
                <w:b/>
              </w:rPr>
            </w:pPr>
            <w:r>
              <w:rPr>
                <w:rFonts w:eastAsia="Times New Roman" w:cstheme="minorHAnsi"/>
                <w:b/>
              </w:rPr>
              <w:t>Website</w:t>
            </w:r>
            <w:r w:rsidR="003C7D05" w:rsidRPr="003C7D05">
              <w:rPr>
                <w:rFonts w:eastAsia="Times New Roman" w:cstheme="minorHAnsi"/>
                <w:b/>
              </w:rPr>
              <w:t xml:space="preserve"> </w:t>
            </w:r>
          </w:p>
        </w:tc>
        <w:tc>
          <w:tcPr>
            <w:tcW w:w="3240" w:type="dxa"/>
          </w:tcPr>
          <w:p w14:paraId="35195F5F" w14:textId="7539EBE1" w:rsidR="003C7D05" w:rsidRPr="003C7D05" w:rsidRDefault="003C7D05" w:rsidP="00236E1E">
            <w:pPr>
              <w:spacing w:after="0" w:line="240" w:lineRule="auto"/>
              <w:rPr>
                <w:rFonts w:eastAsia="Times New Roman" w:cstheme="minorHAnsi"/>
                <w:b/>
              </w:rPr>
            </w:pPr>
            <w:r w:rsidRPr="003C7D05">
              <w:rPr>
                <w:rFonts w:eastAsia="Times New Roman" w:cstheme="minorHAnsi"/>
                <w:b/>
              </w:rPr>
              <w:t xml:space="preserve"> </w:t>
            </w:r>
            <w:r w:rsidR="00EB38F4">
              <w:rPr>
                <w:rFonts w:eastAsia="Times New Roman" w:cstheme="minorHAnsi"/>
                <w:b/>
              </w:rPr>
              <w:t>Market/Audience</w:t>
            </w:r>
          </w:p>
        </w:tc>
        <w:tc>
          <w:tcPr>
            <w:tcW w:w="2340" w:type="dxa"/>
          </w:tcPr>
          <w:p w14:paraId="296CA112" w14:textId="65E26D29" w:rsidR="003C7D05" w:rsidRPr="003C7D05" w:rsidRDefault="00EB38F4" w:rsidP="00236E1E">
            <w:pPr>
              <w:spacing w:after="0" w:line="240" w:lineRule="auto"/>
              <w:rPr>
                <w:rFonts w:eastAsia="Times New Roman" w:cstheme="minorHAnsi"/>
                <w:b/>
              </w:rPr>
            </w:pPr>
            <w:r>
              <w:rPr>
                <w:rFonts w:eastAsia="Times New Roman" w:cstheme="minorHAnsi"/>
                <w:b/>
              </w:rPr>
              <w:t>Dates</w:t>
            </w:r>
          </w:p>
        </w:tc>
        <w:tc>
          <w:tcPr>
            <w:tcW w:w="810" w:type="dxa"/>
          </w:tcPr>
          <w:p w14:paraId="476BF60C" w14:textId="77777777" w:rsidR="003C7D05" w:rsidRPr="003C7D05" w:rsidRDefault="003C7D05" w:rsidP="00236E1E">
            <w:pPr>
              <w:spacing w:after="0" w:line="240" w:lineRule="auto"/>
              <w:rPr>
                <w:rFonts w:eastAsia="Times New Roman" w:cstheme="minorHAnsi"/>
                <w:b/>
              </w:rPr>
            </w:pPr>
            <w:r>
              <w:rPr>
                <w:rFonts w:eastAsia="Times New Roman" w:cstheme="minorHAnsi"/>
                <w:b/>
              </w:rPr>
              <w:t>LTA (Y/N)</w:t>
            </w:r>
          </w:p>
        </w:tc>
        <w:tc>
          <w:tcPr>
            <w:tcW w:w="1890" w:type="dxa"/>
          </w:tcPr>
          <w:p w14:paraId="13CB0147" w14:textId="77777777" w:rsidR="003C7D05" w:rsidRPr="003C7D05" w:rsidRDefault="003C7D05" w:rsidP="00236E1E">
            <w:pPr>
              <w:spacing w:after="0" w:line="240" w:lineRule="auto"/>
              <w:rPr>
                <w:rFonts w:eastAsia="Times New Roman" w:cstheme="minorHAnsi"/>
                <w:b/>
              </w:rPr>
            </w:pPr>
            <w:r>
              <w:rPr>
                <w:rFonts w:eastAsia="Times New Roman" w:cstheme="minorHAnsi"/>
                <w:b/>
              </w:rPr>
              <w:t>Total Cost</w:t>
            </w:r>
          </w:p>
        </w:tc>
      </w:tr>
      <w:tr w:rsidR="003C7D05" w:rsidRPr="003C7D05" w14:paraId="02419955" w14:textId="77777777" w:rsidTr="00645EE3">
        <w:tc>
          <w:tcPr>
            <w:tcW w:w="1435" w:type="dxa"/>
          </w:tcPr>
          <w:p w14:paraId="16A75E2F" w14:textId="77777777" w:rsidR="003C7D05" w:rsidRPr="003C7D05" w:rsidRDefault="003C7D05" w:rsidP="00236E1E">
            <w:pPr>
              <w:spacing w:after="0" w:line="240" w:lineRule="auto"/>
              <w:rPr>
                <w:rFonts w:eastAsia="Times New Roman" w:cstheme="minorHAnsi"/>
              </w:rPr>
            </w:pPr>
          </w:p>
        </w:tc>
        <w:tc>
          <w:tcPr>
            <w:tcW w:w="3240" w:type="dxa"/>
          </w:tcPr>
          <w:p w14:paraId="2DD4F0D7" w14:textId="77777777" w:rsidR="003C7D05" w:rsidRPr="003C7D05" w:rsidRDefault="003C7D05" w:rsidP="00236E1E">
            <w:pPr>
              <w:spacing w:after="0" w:line="240" w:lineRule="auto"/>
              <w:rPr>
                <w:rFonts w:eastAsia="Times New Roman" w:cstheme="minorHAnsi"/>
              </w:rPr>
            </w:pPr>
          </w:p>
        </w:tc>
        <w:tc>
          <w:tcPr>
            <w:tcW w:w="2340" w:type="dxa"/>
          </w:tcPr>
          <w:p w14:paraId="5D2831AF" w14:textId="77777777" w:rsidR="003C7D05" w:rsidRPr="003C7D05" w:rsidRDefault="003C7D05" w:rsidP="00236E1E">
            <w:pPr>
              <w:spacing w:after="0" w:line="240" w:lineRule="auto"/>
              <w:rPr>
                <w:rFonts w:eastAsia="Times New Roman" w:cstheme="minorHAnsi"/>
              </w:rPr>
            </w:pPr>
          </w:p>
        </w:tc>
        <w:tc>
          <w:tcPr>
            <w:tcW w:w="810" w:type="dxa"/>
          </w:tcPr>
          <w:p w14:paraId="6A06EEA6" w14:textId="77777777" w:rsidR="003C7D05" w:rsidRPr="003C7D05" w:rsidRDefault="003C7D05" w:rsidP="00236E1E">
            <w:pPr>
              <w:spacing w:after="0" w:line="240" w:lineRule="auto"/>
              <w:rPr>
                <w:rFonts w:eastAsia="Times New Roman" w:cstheme="minorHAnsi"/>
              </w:rPr>
            </w:pPr>
          </w:p>
        </w:tc>
        <w:tc>
          <w:tcPr>
            <w:tcW w:w="1890" w:type="dxa"/>
          </w:tcPr>
          <w:p w14:paraId="26FE3B9C" w14:textId="77777777" w:rsidR="003C7D05" w:rsidRPr="003C7D05" w:rsidRDefault="003C7D05" w:rsidP="00236E1E">
            <w:pPr>
              <w:spacing w:after="0" w:line="240" w:lineRule="auto"/>
              <w:rPr>
                <w:rFonts w:eastAsia="Times New Roman" w:cstheme="minorHAnsi"/>
              </w:rPr>
            </w:pPr>
          </w:p>
        </w:tc>
      </w:tr>
      <w:tr w:rsidR="003C7D05" w:rsidRPr="003C7D05" w14:paraId="4E0812ED" w14:textId="77777777" w:rsidTr="00645EE3">
        <w:tc>
          <w:tcPr>
            <w:tcW w:w="1435" w:type="dxa"/>
          </w:tcPr>
          <w:p w14:paraId="29A3F433" w14:textId="77777777" w:rsidR="003C7D05" w:rsidRPr="003C7D05" w:rsidRDefault="003C7D05" w:rsidP="00236E1E">
            <w:pPr>
              <w:spacing w:after="0" w:line="240" w:lineRule="auto"/>
              <w:rPr>
                <w:rFonts w:eastAsia="Times New Roman" w:cstheme="minorHAnsi"/>
              </w:rPr>
            </w:pPr>
          </w:p>
        </w:tc>
        <w:tc>
          <w:tcPr>
            <w:tcW w:w="3240" w:type="dxa"/>
          </w:tcPr>
          <w:p w14:paraId="11DC035A" w14:textId="77777777" w:rsidR="003C7D05" w:rsidRPr="003C7D05" w:rsidRDefault="003C7D05" w:rsidP="00236E1E">
            <w:pPr>
              <w:spacing w:after="0" w:line="240" w:lineRule="auto"/>
              <w:rPr>
                <w:rFonts w:eastAsia="Times New Roman" w:cstheme="minorHAnsi"/>
              </w:rPr>
            </w:pPr>
          </w:p>
        </w:tc>
        <w:tc>
          <w:tcPr>
            <w:tcW w:w="2340" w:type="dxa"/>
          </w:tcPr>
          <w:p w14:paraId="40794E5D" w14:textId="77777777" w:rsidR="003C7D05" w:rsidRPr="003C7D05" w:rsidRDefault="003C7D05" w:rsidP="00236E1E">
            <w:pPr>
              <w:spacing w:after="0" w:line="240" w:lineRule="auto"/>
              <w:rPr>
                <w:rFonts w:eastAsia="Times New Roman" w:cstheme="minorHAnsi"/>
              </w:rPr>
            </w:pPr>
          </w:p>
        </w:tc>
        <w:tc>
          <w:tcPr>
            <w:tcW w:w="810" w:type="dxa"/>
          </w:tcPr>
          <w:p w14:paraId="08C0283F" w14:textId="77777777" w:rsidR="003C7D05" w:rsidRPr="003C7D05" w:rsidRDefault="003C7D05" w:rsidP="00236E1E">
            <w:pPr>
              <w:spacing w:after="0" w:line="240" w:lineRule="auto"/>
              <w:rPr>
                <w:rFonts w:eastAsia="Times New Roman" w:cstheme="minorHAnsi"/>
              </w:rPr>
            </w:pPr>
          </w:p>
        </w:tc>
        <w:tc>
          <w:tcPr>
            <w:tcW w:w="1890" w:type="dxa"/>
          </w:tcPr>
          <w:p w14:paraId="4ED49FEC" w14:textId="77777777" w:rsidR="003C7D05" w:rsidRPr="003C7D05" w:rsidRDefault="003C7D05" w:rsidP="00236E1E">
            <w:pPr>
              <w:spacing w:after="0" w:line="240" w:lineRule="auto"/>
              <w:rPr>
                <w:rFonts w:eastAsia="Times New Roman" w:cstheme="minorHAnsi"/>
              </w:rPr>
            </w:pPr>
          </w:p>
        </w:tc>
      </w:tr>
      <w:tr w:rsidR="003C7D05" w:rsidRPr="003C7D05" w14:paraId="59E8E2CC" w14:textId="77777777" w:rsidTr="00645EE3">
        <w:tc>
          <w:tcPr>
            <w:tcW w:w="1435" w:type="dxa"/>
          </w:tcPr>
          <w:p w14:paraId="26CAE10C" w14:textId="77777777" w:rsidR="003C7D05" w:rsidRPr="003C7D05" w:rsidRDefault="003C7D05" w:rsidP="00236E1E">
            <w:pPr>
              <w:spacing w:after="0" w:line="240" w:lineRule="auto"/>
              <w:rPr>
                <w:rFonts w:eastAsia="Times New Roman" w:cstheme="minorHAnsi"/>
              </w:rPr>
            </w:pPr>
          </w:p>
        </w:tc>
        <w:tc>
          <w:tcPr>
            <w:tcW w:w="3240" w:type="dxa"/>
          </w:tcPr>
          <w:p w14:paraId="50283FC2" w14:textId="4C5084B3" w:rsidR="003C7D05" w:rsidRPr="003C7D05" w:rsidRDefault="003C7D05" w:rsidP="00236E1E">
            <w:pPr>
              <w:spacing w:after="0" w:line="240" w:lineRule="auto"/>
              <w:rPr>
                <w:rFonts w:eastAsia="Times New Roman" w:cstheme="minorHAnsi"/>
              </w:rPr>
            </w:pPr>
          </w:p>
        </w:tc>
        <w:tc>
          <w:tcPr>
            <w:tcW w:w="2340" w:type="dxa"/>
          </w:tcPr>
          <w:p w14:paraId="3322CA5F" w14:textId="77777777" w:rsidR="003C7D05" w:rsidRPr="003C7D05" w:rsidRDefault="003C7D05" w:rsidP="00236E1E">
            <w:pPr>
              <w:spacing w:after="0" w:line="240" w:lineRule="auto"/>
              <w:rPr>
                <w:rFonts w:eastAsia="Times New Roman" w:cstheme="minorHAnsi"/>
              </w:rPr>
            </w:pPr>
          </w:p>
        </w:tc>
        <w:tc>
          <w:tcPr>
            <w:tcW w:w="810" w:type="dxa"/>
          </w:tcPr>
          <w:p w14:paraId="58BA70A2" w14:textId="77777777" w:rsidR="003C7D05" w:rsidRPr="003C7D05" w:rsidRDefault="003C7D05" w:rsidP="00236E1E">
            <w:pPr>
              <w:spacing w:after="0" w:line="240" w:lineRule="auto"/>
              <w:rPr>
                <w:rFonts w:eastAsia="Times New Roman" w:cstheme="minorHAnsi"/>
              </w:rPr>
            </w:pPr>
          </w:p>
        </w:tc>
        <w:tc>
          <w:tcPr>
            <w:tcW w:w="1890" w:type="dxa"/>
          </w:tcPr>
          <w:p w14:paraId="037FD3B1" w14:textId="77777777" w:rsidR="003C7D05" w:rsidRPr="003C7D05" w:rsidRDefault="003C7D05" w:rsidP="00236E1E">
            <w:pPr>
              <w:spacing w:after="0" w:line="240" w:lineRule="auto"/>
              <w:rPr>
                <w:rFonts w:eastAsia="Times New Roman" w:cstheme="minorHAnsi"/>
              </w:rPr>
            </w:pPr>
          </w:p>
        </w:tc>
      </w:tr>
      <w:tr w:rsidR="003C7D05" w:rsidRPr="003C7D05" w14:paraId="00CBAF98" w14:textId="77777777" w:rsidTr="00645EE3">
        <w:tc>
          <w:tcPr>
            <w:tcW w:w="1435" w:type="dxa"/>
          </w:tcPr>
          <w:p w14:paraId="5651A079" w14:textId="77777777" w:rsidR="003C7D05" w:rsidRPr="003C7D05" w:rsidRDefault="003C7D05" w:rsidP="00236E1E">
            <w:pPr>
              <w:spacing w:after="0" w:line="240" w:lineRule="auto"/>
              <w:rPr>
                <w:rFonts w:eastAsia="Times New Roman" w:cstheme="minorHAnsi"/>
              </w:rPr>
            </w:pPr>
          </w:p>
        </w:tc>
        <w:tc>
          <w:tcPr>
            <w:tcW w:w="3240" w:type="dxa"/>
          </w:tcPr>
          <w:p w14:paraId="14861F2C" w14:textId="77777777" w:rsidR="003C7D05" w:rsidRPr="003C7D05" w:rsidRDefault="003C7D05" w:rsidP="00236E1E">
            <w:pPr>
              <w:spacing w:after="0" w:line="240" w:lineRule="auto"/>
              <w:rPr>
                <w:rFonts w:eastAsia="Times New Roman" w:cstheme="minorHAnsi"/>
              </w:rPr>
            </w:pPr>
          </w:p>
        </w:tc>
        <w:tc>
          <w:tcPr>
            <w:tcW w:w="2340" w:type="dxa"/>
          </w:tcPr>
          <w:p w14:paraId="78668CF5" w14:textId="77777777" w:rsidR="003C7D05" w:rsidRPr="003C7D05" w:rsidRDefault="003C7D05" w:rsidP="00236E1E">
            <w:pPr>
              <w:spacing w:after="0" w:line="240" w:lineRule="auto"/>
              <w:rPr>
                <w:rFonts w:eastAsia="Times New Roman" w:cstheme="minorHAnsi"/>
              </w:rPr>
            </w:pPr>
          </w:p>
        </w:tc>
        <w:tc>
          <w:tcPr>
            <w:tcW w:w="810" w:type="dxa"/>
          </w:tcPr>
          <w:p w14:paraId="113A9921" w14:textId="77777777" w:rsidR="003C7D05" w:rsidRPr="003C7D05" w:rsidRDefault="003C7D05" w:rsidP="00236E1E">
            <w:pPr>
              <w:spacing w:after="0" w:line="240" w:lineRule="auto"/>
              <w:rPr>
                <w:rFonts w:eastAsia="Times New Roman" w:cstheme="minorHAnsi"/>
              </w:rPr>
            </w:pPr>
          </w:p>
        </w:tc>
        <w:tc>
          <w:tcPr>
            <w:tcW w:w="1890" w:type="dxa"/>
          </w:tcPr>
          <w:p w14:paraId="10113FDD" w14:textId="77777777" w:rsidR="003C7D05" w:rsidRPr="003C7D05" w:rsidRDefault="003C7D05" w:rsidP="00236E1E">
            <w:pPr>
              <w:spacing w:after="0" w:line="240" w:lineRule="auto"/>
              <w:rPr>
                <w:rFonts w:eastAsia="Times New Roman" w:cstheme="minorHAnsi"/>
              </w:rPr>
            </w:pPr>
          </w:p>
        </w:tc>
      </w:tr>
      <w:tr w:rsidR="003C7D05" w:rsidRPr="003C7D05" w14:paraId="63CBDDF3" w14:textId="77777777" w:rsidTr="00645EE3">
        <w:tc>
          <w:tcPr>
            <w:tcW w:w="1435" w:type="dxa"/>
          </w:tcPr>
          <w:p w14:paraId="211C1770" w14:textId="2D867FF0" w:rsidR="003C7D05" w:rsidRPr="00236E1E" w:rsidRDefault="003C7D05" w:rsidP="00236E1E">
            <w:pPr>
              <w:spacing w:after="0" w:line="240" w:lineRule="auto"/>
              <w:rPr>
                <w:rFonts w:eastAsia="Times New Roman" w:cstheme="minorHAnsi"/>
                <w:b/>
                <w:bCs/>
                <w:i/>
                <w:iCs/>
              </w:rPr>
            </w:pPr>
            <w:r w:rsidRPr="00236E1E">
              <w:rPr>
                <w:rFonts w:eastAsia="Times New Roman" w:cstheme="minorHAnsi"/>
                <w:b/>
                <w:bCs/>
                <w:i/>
                <w:iCs/>
              </w:rPr>
              <w:t>TOTAL</w:t>
            </w:r>
          </w:p>
          <w:p w14:paraId="4DBBE686" w14:textId="77777777" w:rsidR="003C7D05" w:rsidRPr="00236E1E" w:rsidRDefault="003C7D05" w:rsidP="00236E1E">
            <w:pPr>
              <w:spacing w:after="0" w:line="240" w:lineRule="auto"/>
              <w:rPr>
                <w:rFonts w:eastAsia="Times New Roman" w:cstheme="minorHAnsi"/>
                <w:b/>
                <w:bCs/>
              </w:rPr>
            </w:pPr>
          </w:p>
        </w:tc>
        <w:tc>
          <w:tcPr>
            <w:tcW w:w="3240" w:type="dxa"/>
          </w:tcPr>
          <w:p w14:paraId="3C8788EB" w14:textId="77777777" w:rsidR="003C7D05" w:rsidRPr="003C7D05" w:rsidRDefault="003C7D05" w:rsidP="00236E1E">
            <w:pPr>
              <w:spacing w:after="0" w:line="240" w:lineRule="auto"/>
              <w:rPr>
                <w:rFonts w:eastAsia="Times New Roman" w:cstheme="minorHAnsi"/>
              </w:rPr>
            </w:pPr>
          </w:p>
        </w:tc>
        <w:tc>
          <w:tcPr>
            <w:tcW w:w="2340" w:type="dxa"/>
          </w:tcPr>
          <w:p w14:paraId="369C86A0" w14:textId="77777777" w:rsidR="003C7D05" w:rsidRPr="003C7D05" w:rsidRDefault="003C7D05" w:rsidP="00236E1E">
            <w:pPr>
              <w:spacing w:after="0" w:line="240" w:lineRule="auto"/>
              <w:rPr>
                <w:rFonts w:eastAsia="Times New Roman" w:cstheme="minorHAnsi"/>
              </w:rPr>
            </w:pPr>
          </w:p>
        </w:tc>
        <w:tc>
          <w:tcPr>
            <w:tcW w:w="810" w:type="dxa"/>
          </w:tcPr>
          <w:p w14:paraId="2DE56724" w14:textId="77777777" w:rsidR="003C7D05" w:rsidRPr="003C7D05" w:rsidRDefault="003C7D05" w:rsidP="00236E1E">
            <w:pPr>
              <w:spacing w:after="0" w:line="240" w:lineRule="auto"/>
              <w:rPr>
                <w:rFonts w:eastAsia="Times New Roman" w:cstheme="minorHAnsi"/>
              </w:rPr>
            </w:pPr>
          </w:p>
        </w:tc>
        <w:tc>
          <w:tcPr>
            <w:tcW w:w="1890" w:type="dxa"/>
          </w:tcPr>
          <w:p w14:paraId="54B2A0B3" w14:textId="77777777" w:rsidR="003C7D05" w:rsidRPr="00236E1E" w:rsidRDefault="003C7D05" w:rsidP="00236E1E">
            <w:pPr>
              <w:spacing w:after="0" w:line="240" w:lineRule="auto"/>
              <w:rPr>
                <w:rFonts w:eastAsia="Times New Roman" w:cstheme="minorHAnsi"/>
                <w:b/>
                <w:bCs/>
                <w:i/>
                <w:iCs/>
              </w:rPr>
            </w:pPr>
            <w:r>
              <w:rPr>
                <w:rFonts w:eastAsia="Times New Roman" w:cstheme="minorHAnsi"/>
                <w:b/>
                <w:bCs/>
                <w:i/>
                <w:iCs/>
              </w:rPr>
              <w:t>$</w:t>
            </w:r>
          </w:p>
        </w:tc>
      </w:tr>
    </w:tbl>
    <w:p w14:paraId="33EC6F3E" w14:textId="77777777" w:rsidR="0015205D" w:rsidRDefault="0015205D" w:rsidP="00CD0EE7">
      <w:pPr>
        <w:spacing w:after="0" w:line="240" w:lineRule="auto"/>
        <w:ind w:firstLine="720"/>
        <w:rPr>
          <w:rFonts w:cs="Arial"/>
        </w:rPr>
      </w:pPr>
    </w:p>
    <w:p w14:paraId="347A4EFE" w14:textId="0CA4DEF8" w:rsidR="00EB38F4" w:rsidRPr="00236E1E" w:rsidRDefault="00EB38F4" w:rsidP="00EB38F4">
      <w:pPr>
        <w:pStyle w:val="ListParagraph"/>
        <w:numPr>
          <w:ilvl w:val="0"/>
          <w:numId w:val="25"/>
        </w:numPr>
        <w:spacing w:after="0" w:line="240" w:lineRule="auto"/>
        <w:rPr>
          <w:rFonts w:cs="Arial"/>
          <w:b/>
          <w:bCs/>
        </w:rPr>
      </w:pPr>
      <w:bookmarkStart w:id="18" w:name="_Hlk173934302"/>
      <w:r>
        <w:rPr>
          <w:rFonts w:cs="Arial"/>
          <w:b/>
          <w:bCs/>
        </w:rPr>
        <w:t>BILLBOARD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EB38F4" w:rsidRPr="003C7D05" w14:paraId="62E927F8" w14:textId="77777777" w:rsidTr="00645EE3">
        <w:trPr>
          <w:trHeight w:val="377"/>
        </w:trPr>
        <w:tc>
          <w:tcPr>
            <w:tcW w:w="1795" w:type="dxa"/>
          </w:tcPr>
          <w:p w14:paraId="3DD7FF79" w14:textId="0A988368" w:rsidR="00EB38F4" w:rsidRPr="003C7D05" w:rsidRDefault="00EB38F4" w:rsidP="00236E1E">
            <w:pPr>
              <w:spacing w:after="0" w:line="240" w:lineRule="auto"/>
              <w:rPr>
                <w:rFonts w:eastAsia="Times New Roman" w:cstheme="minorHAnsi"/>
                <w:b/>
              </w:rPr>
            </w:pPr>
            <w:bookmarkStart w:id="19" w:name="_Hlk173936562"/>
            <w:r>
              <w:rPr>
                <w:rFonts w:eastAsia="Times New Roman" w:cstheme="minorHAnsi"/>
                <w:b/>
              </w:rPr>
              <w:t>Vendor</w:t>
            </w:r>
          </w:p>
        </w:tc>
        <w:tc>
          <w:tcPr>
            <w:tcW w:w="3690" w:type="dxa"/>
          </w:tcPr>
          <w:p w14:paraId="2270A192" w14:textId="0801785A" w:rsidR="00EB38F4" w:rsidRPr="003C7D05" w:rsidRDefault="00EB38F4" w:rsidP="00236E1E">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Location (City, State)</w:t>
            </w:r>
          </w:p>
        </w:tc>
        <w:tc>
          <w:tcPr>
            <w:tcW w:w="2340" w:type="dxa"/>
          </w:tcPr>
          <w:p w14:paraId="55F324FF" w14:textId="77777777" w:rsidR="00EB38F4" w:rsidRPr="003C7D05" w:rsidRDefault="00EB38F4" w:rsidP="00236E1E">
            <w:pPr>
              <w:spacing w:after="0" w:line="240" w:lineRule="auto"/>
              <w:rPr>
                <w:rFonts w:eastAsia="Times New Roman" w:cstheme="minorHAnsi"/>
                <w:b/>
              </w:rPr>
            </w:pPr>
            <w:r>
              <w:rPr>
                <w:rFonts w:eastAsia="Times New Roman" w:cstheme="minorHAnsi"/>
                <w:b/>
              </w:rPr>
              <w:t>Dates</w:t>
            </w:r>
          </w:p>
        </w:tc>
        <w:tc>
          <w:tcPr>
            <w:tcW w:w="1890" w:type="dxa"/>
          </w:tcPr>
          <w:p w14:paraId="6A9B4D16" w14:textId="77777777" w:rsidR="00EB38F4" w:rsidRPr="003C7D05" w:rsidRDefault="00EB38F4" w:rsidP="00236E1E">
            <w:pPr>
              <w:spacing w:after="0" w:line="240" w:lineRule="auto"/>
              <w:rPr>
                <w:rFonts w:eastAsia="Times New Roman" w:cstheme="minorHAnsi"/>
                <w:b/>
              </w:rPr>
            </w:pPr>
            <w:r>
              <w:rPr>
                <w:rFonts w:eastAsia="Times New Roman" w:cstheme="minorHAnsi"/>
                <w:b/>
              </w:rPr>
              <w:t>Total Cost</w:t>
            </w:r>
          </w:p>
        </w:tc>
      </w:tr>
      <w:tr w:rsidR="00EB38F4" w:rsidRPr="003C7D05" w14:paraId="2630ADE4" w14:textId="77777777" w:rsidTr="00645EE3">
        <w:tc>
          <w:tcPr>
            <w:tcW w:w="1795" w:type="dxa"/>
          </w:tcPr>
          <w:p w14:paraId="25AF5346" w14:textId="77777777" w:rsidR="00EB38F4" w:rsidRPr="003C7D05" w:rsidRDefault="00EB38F4" w:rsidP="00236E1E">
            <w:pPr>
              <w:spacing w:after="0" w:line="240" w:lineRule="auto"/>
              <w:rPr>
                <w:rFonts w:eastAsia="Times New Roman" w:cstheme="minorHAnsi"/>
              </w:rPr>
            </w:pPr>
          </w:p>
        </w:tc>
        <w:tc>
          <w:tcPr>
            <w:tcW w:w="3690" w:type="dxa"/>
          </w:tcPr>
          <w:p w14:paraId="521A79C6" w14:textId="77777777" w:rsidR="00EB38F4" w:rsidRPr="003C7D05" w:rsidRDefault="00EB38F4" w:rsidP="00236E1E">
            <w:pPr>
              <w:spacing w:after="0" w:line="240" w:lineRule="auto"/>
              <w:rPr>
                <w:rFonts w:eastAsia="Times New Roman" w:cstheme="minorHAnsi"/>
              </w:rPr>
            </w:pPr>
          </w:p>
        </w:tc>
        <w:tc>
          <w:tcPr>
            <w:tcW w:w="2340" w:type="dxa"/>
          </w:tcPr>
          <w:p w14:paraId="5CBE767F" w14:textId="77777777" w:rsidR="00EB38F4" w:rsidRPr="003C7D05" w:rsidRDefault="00EB38F4" w:rsidP="00236E1E">
            <w:pPr>
              <w:spacing w:after="0" w:line="240" w:lineRule="auto"/>
              <w:rPr>
                <w:rFonts w:eastAsia="Times New Roman" w:cstheme="minorHAnsi"/>
              </w:rPr>
            </w:pPr>
          </w:p>
        </w:tc>
        <w:tc>
          <w:tcPr>
            <w:tcW w:w="1890" w:type="dxa"/>
          </w:tcPr>
          <w:p w14:paraId="2C53CEC9" w14:textId="77777777" w:rsidR="00EB38F4" w:rsidRPr="003C7D05" w:rsidRDefault="00EB38F4" w:rsidP="00236E1E">
            <w:pPr>
              <w:spacing w:after="0" w:line="240" w:lineRule="auto"/>
              <w:rPr>
                <w:rFonts w:eastAsia="Times New Roman" w:cstheme="minorHAnsi"/>
              </w:rPr>
            </w:pPr>
          </w:p>
        </w:tc>
      </w:tr>
      <w:tr w:rsidR="00EB38F4" w:rsidRPr="003C7D05" w14:paraId="4B4BB7EB" w14:textId="77777777" w:rsidTr="00645EE3">
        <w:tc>
          <w:tcPr>
            <w:tcW w:w="1795" w:type="dxa"/>
          </w:tcPr>
          <w:p w14:paraId="348BD880" w14:textId="77777777" w:rsidR="00EB38F4" w:rsidRPr="003C7D05" w:rsidRDefault="00EB38F4" w:rsidP="00236E1E">
            <w:pPr>
              <w:spacing w:after="0" w:line="240" w:lineRule="auto"/>
              <w:rPr>
                <w:rFonts w:eastAsia="Times New Roman" w:cstheme="minorHAnsi"/>
              </w:rPr>
            </w:pPr>
          </w:p>
        </w:tc>
        <w:tc>
          <w:tcPr>
            <w:tcW w:w="3690" w:type="dxa"/>
          </w:tcPr>
          <w:p w14:paraId="73FD63B7" w14:textId="7EB299F0" w:rsidR="00EB38F4" w:rsidRPr="003C7D05" w:rsidRDefault="00EB38F4" w:rsidP="00236E1E">
            <w:pPr>
              <w:spacing w:after="0" w:line="240" w:lineRule="auto"/>
              <w:rPr>
                <w:rFonts w:eastAsia="Times New Roman" w:cstheme="minorHAnsi"/>
              </w:rPr>
            </w:pPr>
          </w:p>
        </w:tc>
        <w:tc>
          <w:tcPr>
            <w:tcW w:w="2340" w:type="dxa"/>
          </w:tcPr>
          <w:p w14:paraId="5AE74CAE" w14:textId="77777777" w:rsidR="00EB38F4" w:rsidRPr="003C7D05" w:rsidRDefault="00EB38F4" w:rsidP="00236E1E">
            <w:pPr>
              <w:spacing w:after="0" w:line="240" w:lineRule="auto"/>
              <w:rPr>
                <w:rFonts w:eastAsia="Times New Roman" w:cstheme="minorHAnsi"/>
              </w:rPr>
            </w:pPr>
          </w:p>
        </w:tc>
        <w:tc>
          <w:tcPr>
            <w:tcW w:w="1890" w:type="dxa"/>
          </w:tcPr>
          <w:p w14:paraId="163A07D8" w14:textId="77777777" w:rsidR="00EB38F4" w:rsidRPr="003C7D05" w:rsidRDefault="00EB38F4" w:rsidP="00236E1E">
            <w:pPr>
              <w:spacing w:after="0" w:line="240" w:lineRule="auto"/>
              <w:rPr>
                <w:rFonts w:eastAsia="Times New Roman" w:cstheme="minorHAnsi"/>
              </w:rPr>
            </w:pPr>
          </w:p>
        </w:tc>
      </w:tr>
      <w:tr w:rsidR="00EB38F4" w:rsidRPr="003C7D05" w14:paraId="6CA2337B" w14:textId="77777777" w:rsidTr="00645EE3">
        <w:tc>
          <w:tcPr>
            <w:tcW w:w="1795" w:type="dxa"/>
          </w:tcPr>
          <w:p w14:paraId="32DB9308" w14:textId="77777777" w:rsidR="00EB38F4" w:rsidRPr="003C7D05" w:rsidRDefault="00EB38F4" w:rsidP="00236E1E">
            <w:pPr>
              <w:spacing w:after="0" w:line="240" w:lineRule="auto"/>
              <w:rPr>
                <w:rFonts w:eastAsia="Times New Roman" w:cstheme="minorHAnsi"/>
              </w:rPr>
            </w:pPr>
          </w:p>
        </w:tc>
        <w:tc>
          <w:tcPr>
            <w:tcW w:w="3690" w:type="dxa"/>
          </w:tcPr>
          <w:p w14:paraId="2CA45986" w14:textId="77777777" w:rsidR="00EB38F4" w:rsidRPr="003C7D05" w:rsidRDefault="00EB38F4" w:rsidP="00236E1E">
            <w:pPr>
              <w:spacing w:after="0" w:line="240" w:lineRule="auto"/>
              <w:rPr>
                <w:rFonts w:eastAsia="Times New Roman" w:cstheme="minorHAnsi"/>
              </w:rPr>
            </w:pPr>
          </w:p>
        </w:tc>
        <w:tc>
          <w:tcPr>
            <w:tcW w:w="2340" w:type="dxa"/>
          </w:tcPr>
          <w:p w14:paraId="380B2553" w14:textId="77777777" w:rsidR="00EB38F4" w:rsidRPr="003C7D05" w:rsidRDefault="00EB38F4" w:rsidP="00236E1E">
            <w:pPr>
              <w:spacing w:after="0" w:line="240" w:lineRule="auto"/>
              <w:rPr>
                <w:rFonts w:eastAsia="Times New Roman" w:cstheme="minorHAnsi"/>
              </w:rPr>
            </w:pPr>
          </w:p>
        </w:tc>
        <w:tc>
          <w:tcPr>
            <w:tcW w:w="1890" w:type="dxa"/>
          </w:tcPr>
          <w:p w14:paraId="07E80F5E" w14:textId="77777777" w:rsidR="00EB38F4" w:rsidRPr="003C7D05" w:rsidRDefault="00EB38F4" w:rsidP="00236E1E">
            <w:pPr>
              <w:spacing w:after="0" w:line="240" w:lineRule="auto"/>
              <w:rPr>
                <w:rFonts w:eastAsia="Times New Roman" w:cstheme="minorHAnsi"/>
              </w:rPr>
            </w:pPr>
          </w:p>
        </w:tc>
      </w:tr>
      <w:tr w:rsidR="00EB38F4" w:rsidRPr="003C7D05" w14:paraId="70296106" w14:textId="77777777" w:rsidTr="00645EE3">
        <w:tc>
          <w:tcPr>
            <w:tcW w:w="1795" w:type="dxa"/>
          </w:tcPr>
          <w:p w14:paraId="259DE794" w14:textId="77777777" w:rsidR="00EB38F4" w:rsidRPr="003C7D05" w:rsidRDefault="00EB38F4" w:rsidP="00236E1E">
            <w:pPr>
              <w:spacing w:after="0" w:line="240" w:lineRule="auto"/>
              <w:rPr>
                <w:rFonts w:eastAsia="Times New Roman" w:cstheme="minorHAnsi"/>
              </w:rPr>
            </w:pPr>
          </w:p>
        </w:tc>
        <w:tc>
          <w:tcPr>
            <w:tcW w:w="3690" w:type="dxa"/>
          </w:tcPr>
          <w:p w14:paraId="35C9CFD7" w14:textId="77777777" w:rsidR="00EB38F4" w:rsidRPr="003C7D05" w:rsidRDefault="00EB38F4" w:rsidP="00236E1E">
            <w:pPr>
              <w:spacing w:after="0" w:line="240" w:lineRule="auto"/>
              <w:rPr>
                <w:rFonts w:eastAsia="Times New Roman" w:cstheme="minorHAnsi"/>
              </w:rPr>
            </w:pPr>
          </w:p>
        </w:tc>
        <w:tc>
          <w:tcPr>
            <w:tcW w:w="2340" w:type="dxa"/>
          </w:tcPr>
          <w:p w14:paraId="1A3731FE" w14:textId="77777777" w:rsidR="00EB38F4" w:rsidRPr="003C7D05" w:rsidRDefault="00EB38F4" w:rsidP="00236E1E">
            <w:pPr>
              <w:spacing w:after="0" w:line="240" w:lineRule="auto"/>
              <w:rPr>
                <w:rFonts w:eastAsia="Times New Roman" w:cstheme="minorHAnsi"/>
              </w:rPr>
            </w:pPr>
          </w:p>
        </w:tc>
        <w:tc>
          <w:tcPr>
            <w:tcW w:w="1890" w:type="dxa"/>
          </w:tcPr>
          <w:p w14:paraId="6817B28B" w14:textId="77777777" w:rsidR="00EB38F4" w:rsidRPr="003C7D05" w:rsidRDefault="00EB38F4" w:rsidP="00236E1E">
            <w:pPr>
              <w:spacing w:after="0" w:line="240" w:lineRule="auto"/>
              <w:rPr>
                <w:rFonts w:eastAsia="Times New Roman" w:cstheme="minorHAnsi"/>
              </w:rPr>
            </w:pPr>
          </w:p>
        </w:tc>
      </w:tr>
      <w:tr w:rsidR="00EB38F4" w:rsidRPr="003C7D05" w14:paraId="5E70BEAA" w14:textId="77777777" w:rsidTr="00645EE3">
        <w:tc>
          <w:tcPr>
            <w:tcW w:w="1795" w:type="dxa"/>
          </w:tcPr>
          <w:p w14:paraId="7E7C1DE9" w14:textId="77777777" w:rsidR="00EB38F4" w:rsidRPr="00236E1E" w:rsidRDefault="00EB38F4" w:rsidP="00236E1E">
            <w:pPr>
              <w:spacing w:after="0" w:line="240" w:lineRule="auto"/>
              <w:rPr>
                <w:rFonts w:eastAsia="Times New Roman" w:cstheme="minorHAnsi"/>
                <w:b/>
                <w:bCs/>
                <w:i/>
                <w:iCs/>
              </w:rPr>
            </w:pPr>
            <w:r w:rsidRPr="00236E1E">
              <w:rPr>
                <w:rFonts w:eastAsia="Times New Roman" w:cstheme="minorHAnsi"/>
                <w:b/>
                <w:bCs/>
                <w:i/>
                <w:iCs/>
              </w:rPr>
              <w:t>TOTAL</w:t>
            </w:r>
          </w:p>
          <w:p w14:paraId="7A9461DC" w14:textId="77777777" w:rsidR="00EB38F4" w:rsidRPr="00236E1E" w:rsidRDefault="00EB38F4" w:rsidP="00236E1E">
            <w:pPr>
              <w:spacing w:after="0" w:line="240" w:lineRule="auto"/>
              <w:rPr>
                <w:rFonts w:eastAsia="Times New Roman" w:cstheme="minorHAnsi"/>
                <w:b/>
                <w:bCs/>
              </w:rPr>
            </w:pPr>
          </w:p>
        </w:tc>
        <w:tc>
          <w:tcPr>
            <w:tcW w:w="3690" w:type="dxa"/>
          </w:tcPr>
          <w:p w14:paraId="297B3C9E" w14:textId="77777777" w:rsidR="00EB38F4" w:rsidRPr="003C7D05" w:rsidRDefault="00EB38F4" w:rsidP="00236E1E">
            <w:pPr>
              <w:spacing w:after="0" w:line="240" w:lineRule="auto"/>
              <w:rPr>
                <w:rFonts w:eastAsia="Times New Roman" w:cstheme="minorHAnsi"/>
              </w:rPr>
            </w:pPr>
          </w:p>
        </w:tc>
        <w:tc>
          <w:tcPr>
            <w:tcW w:w="2340" w:type="dxa"/>
          </w:tcPr>
          <w:p w14:paraId="77D15170" w14:textId="77777777" w:rsidR="00EB38F4" w:rsidRPr="003C7D05" w:rsidRDefault="00EB38F4" w:rsidP="00236E1E">
            <w:pPr>
              <w:spacing w:after="0" w:line="240" w:lineRule="auto"/>
              <w:rPr>
                <w:rFonts w:eastAsia="Times New Roman" w:cstheme="minorHAnsi"/>
              </w:rPr>
            </w:pPr>
          </w:p>
        </w:tc>
        <w:tc>
          <w:tcPr>
            <w:tcW w:w="1890" w:type="dxa"/>
          </w:tcPr>
          <w:p w14:paraId="688C038A" w14:textId="77777777" w:rsidR="00EB38F4" w:rsidRPr="00236E1E" w:rsidRDefault="00EB38F4" w:rsidP="00236E1E">
            <w:pPr>
              <w:spacing w:after="0" w:line="240" w:lineRule="auto"/>
              <w:rPr>
                <w:rFonts w:eastAsia="Times New Roman" w:cstheme="minorHAnsi"/>
                <w:b/>
                <w:bCs/>
                <w:i/>
                <w:iCs/>
              </w:rPr>
            </w:pPr>
            <w:r>
              <w:rPr>
                <w:rFonts w:eastAsia="Times New Roman" w:cstheme="minorHAnsi"/>
                <w:b/>
                <w:bCs/>
                <w:i/>
                <w:iCs/>
              </w:rPr>
              <w:t>$</w:t>
            </w:r>
          </w:p>
        </w:tc>
      </w:tr>
      <w:bookmarkEnd w:id="19"/>
    </w:tbl>
    <w:p w14:paraId="264F716D" w14:textId="77777777" w:rsidR="00EB38F4" w:rsidRDefault="00EB38F4" w:rsidP="00EB38F4">
      <w:pPr>
        <w:spacing w:after="0" w:line="240" w:lineRule="auto"/>
        <w:ind w:firstLine="720"/>
        <w:rPr>
          <w:rFonts w:cs="Arial"/>
        </w:rPr>
      </w:pPr>
    </w:p>
    <w:bookmarkEnd w:id="18"/>
    <w:p w14:paraId="7CD0012F" w14:textId="7FD3FC16" w:rsidR="00EB38F4" w:rsidRPr="00236E1E" w:rsidRDefault="00EB38F4" w:rsidP="00EB38F4">
      <w:pPr>
        <w:pStyle w:val="ListParagraph"/>
        <w:numPr>
          <w:ilvl w:val="0"/>
          <w:numId w:val="25"/>
        </w:numPr>
        <w:spacing w:after="0" w:line="240" w:lineRule="auto"/>
        <w:rPr>
          <w:rFonts w:cs="Arial"/>
          <w:b/>
          <w:bCs/>
        </w:rPr>
      </w:pPr>
      <w:r>
        <w:rPr>
          <w:rFonts w:cs="Arial"/>
          <w:b/>
          <w:bCs/>
        </w:rPr>
        <w:t>MILES PARTNERSHIP – LOUISIANA INSPIRATION GUIDE DIGITAL OPPORTUNITIES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5"/>
        <w:gridCol w:w="2880"/>
        <w:gridCol w:w="1800"/>
      </w:tblGrid>
      <w:tr w:rsidR="00EB38F4" w:rsidRPr="003C7D05" w14:paraId="21162892" w14:textId="77777777" w:rsidTr="00645EE3">
        <w:trPr>
          <w:trHeight w:val="377"/>
        </w:trPr>
        <w:tc>
          <w:tcPr>
            <w:tcW w:w="5035" w:type="dxa"/>
          </w:tcPr>
          <w:p w14:paraId="52CA5A30" w14:textId="4B9C38BC" w:rsidR="00EB38F4" w:rsidRPr="003C7D05" w:rsidRDefault="00EB38F4" w:rsidP="00236E1E">
            <w:pPr>
              <w:spacing w:after="0" w:line="240" w:lineRule="auto"/>
              <w:rPr>
                <w:rFonts w:eastAsia="Times New Roman" w:cstheme="minorHAnsi"/>
                <w:b/>
              </w:rPr>
            </w:pPr>
            <w:bookmarkStart w:id="20" w:name="_Hlk173936199"/>
            <w:r>
              <w:rPr>
                <w:rFonts w:eastAsia="Times New Roman" w:cstheme="minorHAnsi"/>
                <w:b/>
              </w:rPr>
              <w:t>Program</w:t>
            </w:r>
          </w:p>
        </w:tc>
        <w:tc>
          <w:tcPr>
            <w:tcW w:w="2880" w:type="dxa"/>
          </w:tcPr>
          <w:p w14:paraId="37F2D5DB" w14:textId="595A6293" w:rsidR="00EB38F4" w:rsidRPr="003C7D05" w:rsidRDefault="00EB38F4" w:rsidP="00236E1E">
            <w:pPr>
              <w:spacing w:after="0" w:line="240" w:lineRule="auto"/>
              <w:rPr>
                <w:rFonts w:eastAsia="Times New Roman" w:cstheme="minorHAnsi"/>
                <w:b/>
              </w:rPr>
            </w:pPr>
            <w:r>
              <w:rPr>
                <w:rFonts w:eastAsia="Times New Roman" w:cstheme="minorHAnsi"/>
                <w:b/>
              </w:rPr>
              <w:t>Dates</w:t>
            </w:r>
          </w:p>
        </w:tc>
        <w:tc>
          <w:tcPr>
            <w:tcW w:w="1800" w:type="dxa"/>
          </w:tcPr>
          <w:p w14:paraId="5E5940C2" w14:textId="77777777" w:rsidR="00EB38F4" w:rsidRPr="003C7D05" w:rsidRDefault="00EB38F4" w:rsidP="00236E1E">
            <w:pPr>
              <w:spacing w:after="0" w:line="240" w:lineRule="auto"/>
              <w:rPr>
                <w:rFonts w:eastAsia="Times New Roman" w:cstheme="minorHAnsi"/>
                <w:b/>
              </w:rPr>
            </w:pPr>
            <w:r>
              <w:rPr>
                <w:rFonts w:eastAsia="Times New Roman" w:cstheme="minorHAnsi"/>
                <w:b/>
              </w:rPr>
              <w:t>Total Cost</w:t>
            </w:r>
          </w:p>
        </w:tc>
      </w:tr>
      <w:tr w:rsidR="00EB38F4" w:rsidRPr="003C7D05" w14:paraId="538366BF" w14:textId="77777777" w:rsidTr="00645EE3">
        <w:tc>
          <w:tcPr>
            <w:tcW w:w="5035" w:type="dxa"/>
          </w:tcPr>
          <w:p w14:paraId="6A1F3790" w14:textId="77777777" w:rsidR="00EB38F4" w:rsidRPr="003C7D05" w:rsidRDefault="00EB38F4" w:rsidP="00236E1E">
            <w:pPr>
              <w:spacing w:after="0" w:line="240" w:lineRule="auto"/>
              <w:rPr>
                <w:rFonts w:eastAsia="Times New Roman" w:cstheme="minorHAnsi"/>
              </w:rPr>
            </w:pPr>
          </w:p>
        </w:tc>
        <w:tc>
          <w:tcPr>
            <w:tcW w:w="2880" w:type="dxa"/>
          </w:tcPr>
          <w:p w14:paraId="4AA376F0" w14:textId="77777777" w:rsidR="00EB38F4" w:rsidRPr="003C7D05" w:rsidRDefault="00EB38F4" w:rsidP="00236E1E">
            <w:pPr>
              <w:spacing w:after="0" w:line="240" w:lineRule="auto"/>
              <w:rPr>
                <w:rFonts w:eastAsia="Times New Roman" w:cstheme="minorHAnsi"/>
              </w:rPr>
            </w:pPr>
          </w:p>
        </w:tc>
        <w:tc>
          <w:tcPr>
            <w:tcW w:w="1800" w:type="dxa"/>
          </w:tcPr>
          <w:p w14:paraId="0E790361" w14:textId="77777777" w:rsidR="00EB38F4" w:rsidRPr="003C7D05" w:rsidRDefault="00EB38F4" w:rsidP="00236E1E">
            <w:pPr>
              <w:spacing w:after="0" w:line="240" w:lineRule="auto"/>
              <w:rPr>
                <w:rFonts w:eastAsia="Times New Roman" w:cstheme="minorHAnsi"/>
              </w:rPr>
            </w:pPr>
          </w:p>
        </w:tc>
      </w:tr>
      <w:tr w:rsidR="00EB38F4" w:rsidRPr="003C7D05" w14:paraId="4089A58D" w14:textId="77777777" w:rsidTr="00645EE3">
        <w:tc>
          <w:tcPr>
            <w:tcW w:w="5035" w:type="dxa"/>
          </w:tcPr>
          <w:p w14:paraId="7309844D" w14:textId="77777777" w:rsidR="00EB38F4" w:rsidRPr="003C7D05" w:rsidRDefault="00EB38F4" w:rsidP="00236E1E">
            <w:pPr>
              <w:spacing w:after="0" w:line="240" w:lineRule="auto"/>
              <w:rPr>
                <w:rFonts w:eastAsia="Times New Roman" w:cstheme="minorHAnsi"/>
              </w:rPr>
            </w:pPr>
          </w:p>
        </w:tc>
        <w:tc>
          <w:tcPr>
            <w:tcW w:w="2880" w:type="dxa"/>
          </w:tcPr>
          <w:p w14:paraId="4F2572C9" w14:textId="77777777" w:rsidR="00EB38F4" w:rsidRPr="003C7D05" w:rsidRDefault="00EB38F4" w:rsidP="00236E1E">
            <w:pPr>
              <w:spacing w:after="0" w:line="240" w:lineRule="auto"/>
              <w:rPr>
                <w:rFonts w:eastAsia="Times New Roman" w:cstheme="minorHAnsi"/>
              </w:rPr>
            </w:pPr>
          </w:p>
        </w:tc>
        <w:tc>
          <w:tcPr>
            <w:tcW w:w="1800" w:type="dxa"/>
          </w:tcPr>
          <w:p w14:paraId="3332D7B2" w14:textId="77777777" w:rsidR="00EB38F4" w:rsidRPr="003C7D05" w:rsidRDefault="00EB38F4" w:rsidP="00236E1E">
            <w:pPr>
              <w:spacing w:after="0" w:line="240" w:lineRule="auto"/>
              <w:rPr>
                <w:rFonts w:eastAsia="Times New Roman" w:cstheme="minorHAnsi"/>
              </w:rPr>
            </w:pPr>
          </w:p>
        </w:tc>
      </w:tr>
      <w:tr w:rsidR="00EB38F4" w:rsidRPr="003C7D05" w14:paraId="69E7BC6B" w14:textId="77777777" w:rsidTr="00645EE3">
        <w:tc>
          <w:tcPr>
            <w:tcW w:w="5035" w:type="dxa"/>
          </w:tcPr>
          <w:p w14:paraId="7BA0DC8C" w14:textId="77777777" w:rsidR="00EB38F4" w:rsidRPr="003C7D05" w:rsidRDefault="00EB38F4" w:rsidP="00236E1E">
            <w:pPr>
              <w:spacing w:after="0" w:line="240" w:lineRule="auto"/>
              <w:rPr>
                <w:rFonts w:eastAsia="Times New Roman" w:cstheme="minorHAnsi"/>
              </w:rPr>
            </w:pPr>
          </w:p>
        </w:tc>
        <w:tc>
          <w:tcPr>
            <w:tcW w:w="2880" w:type="dxa"/>
          </w:tcPr>
          <w:p w14:paraId="6539EE41" w14:textId="77777777" w:rsidR="00EB38F4" w:rsidRPr="003C7D05" w:rsidRDefault="00EB38F4" w:rsidP="00236E1E">
            <w:pPr>
              <w:spacing w:after="0" w:line="240" w:lineRule="auto"/>
              <w:rPr>
                <w:rFonts w:eastAsia="Times New Roman" w:cstheme="minorHAnsi"/>
              </w:rPr>
            </w:pPr>
          </w:p>
        </w:tc>
        <w:tc>
          <w:tcPr>
            <w:tcW w:w="1800" w:type="dxa"/>
          </w:tcPr>
          <w:p w14:paraId="1F3C5DD0" w14:textId="77777777" w:rsidR="00EB38F4" w:rsidRPr="003C7D05" w:rsidRDefault="00EB38F4" w:rsidP="00236E1E">
            <w:pPr>
              <w:spacing w:after="0" w:line="240" w:lineRule="auto"/>
              <w:rPr>
                <w:rFonts w:eastAsia="Times New Roman" w:cstheme="minorHAnsi"/>
              </w:rPr>
            </w:pPr>
          </w:p>
        </w:tc>
      </w:tr>
      <w:tr w:rsidR="00EB38F4" w:rsidRPr="003C7D05" w14:paraId="23F35EB5" w14:textId="77777777" w:rsidTr="00645EE3">
        <w:tc>
          <w:tcPr>
            <w:tcW w:w="5035" w:type="dxa"/>
          </w:tcPr>
          <w:p w14:paraId="7A343620" w14:textId="77777777" w:rsidR="00EB38F4" w:rsidRPr="003C7D05" w:rsidRDefault="00EB38F4" w:rsidP="00236E1E">
            <w:pPr>
              <w:spacing w:after="0" w:line="240" w:lineRule="auto"/>
              <w:rPr>
                <w:rFonts w:eastAsia="Times New Roman" w:cstheme="minorHAnsi"/>
              </w:rPr>
            </w:pPr>
          </w:p>
        </w:tc>
        <w:tc>
          <w:tcPr>
            <w:tcW w:w="2880" w:type="dxa"/>
          </w:tcPr>
          <w:p w14:paraId="400D60FC" w14:textId="77777777" w:rsidR="00EB38F4" w:rsidRPr="003C7D05" w:rsidRDefault="00EB38F4" w:rsidP="00236E1E">
            <w:pPr>
              <w:spacing w:after="0" w:line="240" w:lineRule="auto"/>
              <w:rPr>
                <w:rFonts w:eastAsia="Times New Roman" w:cstheme="minorHAnsi"/>
              </w:rPr>
            </w:pPr>
          </w:p>
        </w:tc>
        <w:tc>
          <w:tcPr>
            <w:tcW w:w="1800" w:type="dxa"/>
          </w:tcPr>
          <w:p w14:paraId="4C383919" w14:textId="77777777" w:rsidR="00EB38F4" w:rsidRPr="003C7D05" w:rsidRDefault="00EB38F4" w:rsidP="00236E1E">
            <w:pPr>
              <w:spacing w:after="0" w:line="240" w:lineRule="auto"/>
              <w:rPr>
                <w:rFonts w:eastAsia="Times New Roman" w:cstheme="minorHAnsi"/>
              </w:rPr>
            </w:pPr>
          </w:p>
        </w:tc>
      </w:tr>
      <w:tr w:rsidR="00EB38F4" w:rsidRPr="003C7D05" w14:paraId="1BA9870B" w14:textId="77777777" w:rsidTr="00645EE3">
        <w:tc>
          <w:tcPr>
            <w:tcW w:w="5035" w:type="dxa"/>
          </w:tcPr>
          <w:p w14:paraId="4A850B70" w14:textId="77777777" w:rsidR="00EB38F4" w:rsidRPr="00236E1E" w:rsidRDefault="00EB38F4" w:rsidP="00236E1E">
            <w:pPr>
              <w:spacing w:after="0" w:line="240" w:lineRule="auto"/>
              <w:rPr>
                <w:rFonts w:eastAsia="Times New Roman" w:cstheme="minorHAnsi"/>
                <w:b/>
                <w:bCs/>
                <w:i/>
                <w:iCs/>
              </w:rPr>
            </w:pPr>
            <w:r w:rsidRPr="00236E1E">
              <w:rPr>
                <w:rFonts w:eastAsia="Times New Roman" w:cstheme="minorHAnsi"/>
                <w:b/>
                <w:bCs/>
                <w:i/>
                <w:iCs/>
              </w:rPr>
              <w:t>TOTAL</w:t>
            </w:r>
          </w:p>
          <w:p w14:paraId="6D149EAD" w14:textId="77777777" w:rsidR="00EB38F4" w:rsidRPr="00236E1E" w:rsidRDefault="00EB38F4" w:rsidP="00236E1E">
            <w:pPr>
              <w:spacing w:after="0" w:line="240" w:lineRule="auto"/>
              <w:rPr>
                <w:rFonts w:eastAsia="Times New Roman" w:cstheme="minorHAnsi"/>
                <w:b/>
                <w:bCs/>
              </w:rPr>
            </w:pPr>
          </w:p>
        </w:tc>
        <w:tc>
          <w:tcPr>
            <w:tcW w:w="2880" w:type="dxa"/>
          </w:tcPr>
          <w:p w14:paraId="4B184EA1" w14:textId="77777777" w:rsidR="00EB38F4" w:rsidRPr="003C7D05" w:rsidRDefault="00EB38F4" w:rsidP="00236E1E">
            <w:pPr>
              <w:spacing w:after="0" w:line="240" w:lineRule="auto"/>
              <w:rPr>
                <w:rFonts w:eastAsia="Times New Roman" w:cstheme="minorHAnsi"/>
              </w:rPr>
            </w:pPr>
          </w:p>
        </w:tc>
        <w:tc>
          <w:tcPr>
            <w:tcW w:w="1800" w:type="dxa"/>
          </w:tcPr>
          <w:p w14:paraId="0EB6F389" w14:textId="77777777" w:rsidR="00EB38F4" w:rsidRPr="00236E1E" w:rsidRDefault="00EB38F4" w:rsidP="00236E1E">
            <w:pPr>
              <w:spacing w:after="0" w:line="240" w:lineRule="auto"/>
              <w:rPr>
                <w:rFonts w:eastAsia="Times New Roman" w:cstheme="minorHAnsi"/>
                <w:b/>
                <w:bCs/>
                <w:i/>
                <w:iCs/>
              </w:rPr>
            </w:pPr>
            <w:r>
              <w:rPr>
                <w:rFonts w:eastAsia="Times New Roman" w:cstheme="minorHAnsi"/>
                <w:b/>
                <w:bCs/>
                <w:i/>
                <w:iCs/>
              </w:rPr>
              <w:t>$</w:t>
            </w:r>
          </w:p>
        </w:tc>
      </w:tr>
      <w:bookmarkEnd w:id="20"/>
    </w:tbl>
    <w:p w14:paraId="51AE7448" w14:textId="77777777" w:rsidR="00EB38F4" w:rsidRDefault="00EB38F4" w:rsidP="00EB38F4">
      <w:pPr>
        <w:spacing w:after="0" w:line="240" w:lineRule="auto"/>
        <w:ind w:firstLine="720"/>
        <w:rPr>
          <w:rFonts w:cs="Arial"/>
        </w:rPr>
      </w:pPr>
    </w:p>
    <w:tbl>
      <w:tblPr>
        <w:tblStyle w:val="TableGrid"/>
        <w:tblW w:w="0" w:type="auto"/>
        <w:tblLook w:val="04A0" w:firstRow="1" w:lastRow="0" w:firstColumn="1" w:lastColumn="0" w:noHBand="0" w:noVBand="1"/>
      </w:tblPr>
      <w:tblGrid>
        <w:gridCol w:w="4675"/>
        <w:gridCol w:w="4675"/>
      </w:tblGrid>
      <w:tr w:rsidR="00EB38F4" w14:paraId="6268366A" w14:textId="77777777" w:rsidTr="00EB38F4">
        <w:tc>
          <w:tcPr>
            <w:tcW w:w="4675" w:type="dxa"/>
          </w:tcPr>
          <w:p w14:paraId="187D0CB5" w14:textId="1D943146" w:rsidR="00EB38F4" w:rsidRPr="00A26C89" w:rsidRDefault="00EB38F4" w:rsidP="0055180C">
            <w:pPr>
              <w:pStyle w:val="ListParagraph"/>
              <w:numPr>
                <w:ilvl w:val="0"/>
                <w:numId w:val="30"/>
              </w:numPr>
              <w:rPr>
                <w:rFonts w:cs="Arial"/>
              </w:rPr>
            </w:pPr>
            <w:r w:rsidRPr="00A26C89">
              <w:rPr>
                <w:rFonts w:cs="Arial"/>
              </w:rPr>
              <w:t>Print Total</w:t>
            </w:r>
          </w:p>
        </w:tc>
        <w:tc>
          <w:tcPr>
            <w:tcW w:w="4675" w:type="dxa"/>
          </w:tcPr>
          <w:p w14:paraId="105D3288" w14:textId="6F167E84" w:rsidR="00EB38F4" w:rsidRDefault="00EB38F4" w:rsidP="00EB38F4">
            <w:pPr>
              <w:rPr>
                <w:rFonts w:cs="Arial"/>
              </w:rPr>
            </w:pPr>
            <w:r>
              <w:rPr>
                <w:rFonts w:cs="Arial"/>
              </w:rPr>
              <w:t>$</w:t>
            </w:r>
          </w:p>
        </w:tc>
      </w:tr>
      <w:tr w:rsidR="00EB38F4" w14:paraId="2AED9F1A" w14:textId="77777777" w:rsidTr="00EB38F4">
        <w:tc>
          <w:tcPr>
            <w:tcW w:w="4675" w:type="dxa"/>
          </w:tcPr>
          <w:p w14:paraId="52FC6463" w14:textId="4A6244C1" w:rsidR="00EB38F4" w:rsidRPr="00A26C89" w:rsidRDefault="00EB38F4" w:rsidP="0055180C">
            <w:pPr>
              <w:pStyle w:val="ListParagraph"/>
              <w:numPr>
                <w:ilvl w:val="0"/>
                <w:numId w:val="30"/>
              </w:numPr>
              <w:rPr>
                <w:rFonts w:cs="Arial"/>
              </w:rPr>
            </w:pPr>
            <w:r w:rsidRPr="00A26C89">
              <w:rPr>
                <w:rFonts w:cs="Arial"/>
              </w:rPr>
              <w:t>TV/Cable/OTT Total</w:t>
            </w:r>
          </w:p>
        </w:tc>
        <w:tc>
          <w:tcPr>
            <w:tcW w:w="4675" w:type="dxa"/>
          </w:tcPr>
          <w:p w14:paraId="37A408AD" w14:textId="76E4B852" w:rsidR="00EB38F4" w:rsidRDefault="00EB38F4" w:rsidP="00EB38F4">
            <w:pPr>
              <w:rPr>
                <w:rFonts w:cs="Arial"/>
              </w:rPr>
            </w:pPr>
            <w:r>
              <w:rPr>
                <w:rFonts w:cs="Arial"/>
              </w:rPr>
              <w:t>$</w:t>
            </w:r>
          </w:p>
        </w:tc>
      </w:tr>
      <w:tr w:rsidR="00EB38F4" w14:paraId="6A59FAEF" w14:textId="77777777" w:rsidTr="00EB38F4">
        <w:tc>
          <w:tcPr>
            <w:tcW w:w="4675" w:type="dxa"/>
          </w:tcPr>
          <w:p w14:paraId="78FD8282" w14:textId="766626ED" w:rsidR="00EB38F4" w:rsidRPr="00A26C89" w:rsidRDefault="00EB38F4" w:rsidP="0055180C">
            <w:pPr>
              <w:pStyle w:val="ListParagraph"/>
              <w:numPr>
                <w:ilvl w:val="0"/>
                <w:numId w:val="30"/>
              </w:numPr>
              <w:rPr>
                <w:rFonts w:cs="Arial"/>
              </w:rPr>
            </w:pPr>
            <w:r w:rsidRPr="00A26C89">
              <w:rPr>
                <w:rFonts w:cs="Arial"/>
              </w:rPr>
              <w:t>Radio Total</w:t>
            </w:r>
          </w:p>
        </w:tc>
        <w:tc>
          <w:tcPr>
            <w:tcW w:w="4675" w:type="dxa"/>
          </w:tcPr>
          <w:p w14:paraId="30849BCE" w14:textId="4388B6B8" w:rsidR="00EB38F4" w:rsidRDefault="00EB38F4" w:rsidP="00EB38F4">
            <w:pPr>
              <w:rPr>
                <w:rFonts w:cs="Arial"/>
              </w:rPr>
            </w:pPr>
            <w:r>
              <w:rPr>
                <w:rFonts w:cs="Arial"/>
              </w:rPr>
              <w:t>$</w:t>
            </w:r>
          </w:p>
        </w:tc>
      </w:tr>
      <w:tr w:rsidR="00EB38F4" w14:paraId="7ED84781" w14:textId="77777777" w:rsidTr="00EB38F4">
        <w:tc>
          <w:tcPr>
            <w:tcW w:w="4675" w:type="dxa"/>
          </w:tcPr>
          <w:p w14:paraId="18FC9F82" w14:textId="7ACC14F7" w:rsidR="00EB38F4" w:rsidRPr="00A26C89" w:rsidRDefault="00EB38F4" w:rsidP="0055180C">
            <w:pPr>
              <w:pStyle w:val="ListParagraph"/>
              <w:numPr>
                <w:ilvl w:val="0"/>
                <w:numId w:val="30"/>
              </w:numPr>
              <w:rPr>
                <w:rFonts w:cs="Arial"/>
              </w:rPr>
            </w:pPr>
            <w:r w:rsidRPr="00A26C89">
              <w:rPr>
                <w:rFonts w:cs="Arial"/>
              </w:rPr>
              <w:t>Digital Total</w:t>
            </w:r>
          </w:p>
        </w:tc>
        <w:tc>
          <w:tcPr>
            <w:tcW w:w="4675" w:type="dxa"/>
          </w:tcPr>
          <w:p w14:paraId="2E7FFB4B" w14:textId="7C4492F8" w:rsidR="00EB38F4" w:rsidRDefault="00EB38F4" w:rsidP="00EB38F4">
            <w:pPr>
              <w:rPr>
                <w:rFonts w:cs="Arial"/>
              </w:rPr>
            </w:pPr>
            <w:r>
              <w:rPr>
                <w:rFonts w:cs="Arial"/>
              </w:rPr>
              <w:t>$</w:t>
            </w:r>
          </w:p>
        </w:tc>
      </w:tr>
      <w:tr w:rsidR="00EB38F4" w14:paraId="51F69DC1" w14:textId="77777777" w:rsidTr="00EB38F4">
        <w:tc>
          <w:tcPr>
            <w:tcW w:w="4675" w:type="dxa"/>
          </w:tcPr>
          <w:p w14:paraId="4A3C2935" w14:textId="6573AE9F" w:rsidR="00EB38F4" w:rsidRPr="00A26C89" w:rsidRDefault="00EB38F4" w:rsidP="0055180C">
            <w:pPr>
              <w:pStyle w:val="ListParagraph"/>
              <w:numPr>
                <w:ilvl w:val="0"/>
                <w:numId w:val="30"/>
              </w:numPr>
              <w:rPr>
                <w:rFonts w:cs="Arial"/>
              </w:rPr>
            </w:pPr>
            <w:r w:rsidRPr="00A26C89">
              <w:rPr>
                <w:rFonts w:cs="Arial"/>
              </w:rPr>
              <w:t>Billboard Total</w:t>
            </w:r>
          </w:p>
        </w:tc>
        <w:tc>
          <w:tcPr>
            <w:tcW w:w="4675" w:type="dxa"/>
          </w:tcPr>
          <w:p w14:paraId="0105AE26" w14:textId="29F8FC22" w:rsidR="00EB38F4" w:rsidRDefault="00EB38F4" w:rsidP="00EB38F4">
            <w:pPr>
              <w:rPr>
                <w:rFonts w:cs="Arial"/>
              </w:rPr>
            </w:pPr>
            <w:r>
              <w:rPr>
                <w:rFonts w:cs="Arial"/>
              </w:rPr>
              <w:t>$</w:t>
            </w:r>
          </w:p>
        </w:tc>
      </w:tr>
      <w:tr w:rsidR="00EB38F4" w14:paraId="6434A6FC" w14:textId="77777777" w:rsidTr="00EB38F4">
        <w:tc>
          <w:tcPr>
            <w:tcW w:w="4675" w:type="dxa"/>
          </w:tcPr>
          <w:p w14:paraId="7D0EC68F" w14:textId="4F2B23AE" w:rsidR="00EB38F4" w:rsidRPr="00A26C89" w:rsidRDefault="00EB38F4" w:rsidP="0055180C">
            <w:pPr>
              <w:pStyle w:val="ListParagraph"/>
              <w:numPr>
                <w:ilvl w:val="0"/>
                <w:numId w:val="30"/>
              </w:numPr>
              <w:rPr>
                <w:rFonts w:cs="Arial"/>
              </w:rPr>
            </w:pPr>
            <w:r w:rsidRPr="00A26C89">
              <w:rPr>
                <w:rFonts w:cs="Arial"/>
              </w:rPr>
              <w:t>Miles Partnership Total</w:t>
            </w:r>
          </w:p>
        </w:tc>
        <w:tc>
          <w:tcPr>
            <w:tcW w:w="4675" w:type="dxa"/>
          </w:tcPr>
          <w:p w14:paraId="3AE45243" w14:textId="66A21E5D" w:rsidR="00EB38F4" w:rsidRDefault="00EB38F4" w:rsidP="00EB38F4">
            <w:pPr>
              <w:rPr>
                <w:rFonts w:cs="Arial"/>
              </w:rPr>
            </w:pPr>
            <w:r>
              <w:rPr>
                <w:rFonts w:cs="Arial"/>
              </w:rPr>
              <w:t>$</w:t>
            </w:r>
          </w:p>
        </w:tc>
      </w:tr>
      <w:tr w:rsidR="00EB38F4" w14:paraId="6E947F08" w14:textId="77777777" w:rsidTr="00EB38F4">
        <w:tc>
          <w:tcPr>
            <w:tcW w:w="4675" w:type="dxa"/>
          </w:tcPr>
          <w:p w14:paraId="52F6F8CC" w14:textId="3086CCB5" w:rsidR="00EB38F4" w:rsidRPr="0055180C" w:rsidRDefault="00EB38F4" w:rsidP="00EB38F4">
            <w:pPr>
              <w:rPr>
                <w:rFonts w:cs="Arial"/>
                <w:b/>
                <w:bCs/>
              </w:rPr>
            </w:pPr>
            <w:r w:rsidRPr="0055180C">
              <w:rPr>
                <w:rFonts w:cs="Arial"/>
                <w:b/>
                <w:bCs/>
              </w:rPr>
              <w:t>Media Total</w:t>
            </w:r>
          </w:p>
        </w:tc>
        <w:tc>
          <w:tcPr>
            <w:tcW w:w="4675" w:type="dxa"/>
          </w:tcPr>
          <w:p w14:paraId="67B38F7C" w14:textId="0A9A8385" w:rsidR="00EB38F4" w:rsidRPr="0055180C" w:rsidRDefault="00EB38F4" w:rsidP="00EB38F4">
            <w:pPr>
              <w:rPr>
                <w:rFonts w:cs="Arial"/>
                <w:b/>
                <w:bCs/>
              </w:rPr>
            </w:pPr>
            <w:r w:rsidRPr="0055180C">
              <w:rPr>
                <w:rFonts w:cs="Arial"/>
                <w:b/>
                <w:bCs/>
              </w:rPr>
              <w:t>$</w:t>
            </w:r>
          </w:p>
        </w:tc>
      </w:tr>
      <w:bookmarkEnd w:id="17"/>
    </w:tbl>
    <w:p w14:paraId="46703A76" w14:textId="4863F9AB" w:rsidR="00EB38F4" w:rsidRDefault="00EB38F4" w:rsidP="00EB38F4">
      <w:pPr>
        <w:spacing w:after="0" w:line="240" w:lineRule="auto"/>
        <w:ind w:firstLine="720"/>
        <w:rPr>
          <w:rFonts w:cs="Arial"/>
        </w:rPr>
      </w:pPr>
    </w:p>
    <w:p w14:paraId="0E666BA3" w14:textId="77777777" w:rsidR="00A26C89" w:rsidRDefault="00A26C89" w:rsidP="00DC42D0">
      <w:pPr>
        <w:spacing w:after="0" w:line="240" w:lineRule="auto"/>
        <w:rPr>
          <w:b/>
          <w:i/>
        </w:rPr>
      </w:pPr>
    </w:p>
    <w:p w14:paraId="4BD76099" w14:textId="77777777" w:rsidR="00A26C89" w:rsidRDefault="00A26C89" w:rsidP="00DC42D0">
      <w:pPr>
        <w:spacing w:after="0" w:line="240" w:lineRule="auto"/>
        <w:rPr>
          <w:b/>
          <w:i/>
        </w:rPr>
      </w:pPr>
    </w:p>
    <w:p w14:paraId="256940A2" w14:textId="77777777" w:rsidR="00A26C89" w:rsidRDefault="00A26C89" w:rsidP="00DC42D0">
      <w:pPr>
        <w:spacing w:after="0" w:line="240" w:lineRule="auto"/>
        <w:rPr>
          <w:b/>
          <w:i/>
        </w:rPr>
      </w:pPr>
    </w:p>
    <w:p w14:paraId="54D022A4" w14:textId="77777777" w:rsidR="00A26C89" w:rsidRDefault="00A26C89" w:rsidP="00DC42D0">
      <w:pPr>
        <w:spacing w:after="0" w:line="240" w:lineRule="auto"/>
        <w:rPr>
          <w:b/>
          <w:i/>
        </w:rPr>
      </w:pPr>
    </w:p>
    <w:p w14:paraId="3F4D69E8" w14:textId="063FB359" w:rsidR="00DC42D0" w:rsidRPr="005C23AB" w:rsidRDefault="00A26C89" w:rsidP="00DC42D0">
      <w:pPr>
        <w:spacing w:after="0" w:line="240" w:lineRule="auto"/>
        <w:rPr>
          <w:b/>
          <w:i/>
        </w:rPr>
      </w:pPr>
      <w:bookmarkStart w:id="21" w:name="_Hlk174006262"/>
      <w:r w:rsidRPr="0055180C">
        <w:rPr>
          <w:b/>
          <w:i/>
          <w:sz w:val="28"/>
          <w:szCs w:val="28"/>
        </w:rPr>
        <w:lastRenderedPageBreak/>
        <w:t>A</w:t>
      </w:r>
      <w:r w:rsidR="00DC42D0" w:rsidRPr="0055180C">
        <w:rPr>
          <w:b/>
          <w:i/>
          <w:sz w:val="28"/>
          <w:szCs w:val="28"/>
        </w:rPr>
        <w:t>ttachment B:</w:t>
      </w:r>
      <w:r w:rsidR="00DC42D0" w:rsidRPr="005C23AB">
        <w:rPr>
          <w:b/>
          <w:i/>
        </w:rPr>
        <w:t xml:space="preserve">  LASG</w:t>
      </w:r>
      <w:r w:rsidR="00DC42D0">
        <w:rPr>
          <w:b/>
          <w:i/>
        </w:rPr>
        <w:t>/Phase 3</w:t>
      </w:r>
      <w:r w:rsidR="00DC42D0" w:rsidRPr="005C23AB">
        <w:rPr>
          <w:b/>
          <w:i/>
        </w:rPr>
        <w:t xml:space="preserve"> Proposed Scope of Work</w:t>
      </w:r>
      <w:r w:rsidR="00DC42D0">
        <w:rPr>
          <w:b/>
          <w:i/>
        </w:rPr>
        <w:t>, continued</w:t>
      </w:r>
    </w:p>
    <w:p w14:paraId="35A6DB0C" w14:textId="77777777" w:rsidR="0042338F" w:rsidRDefault="00A26C89" w:rsidP="00A26C89">
      <w:pPr>
        <w:tabs>
          <w:tab w:val="left" w:pos="1080"/>
        </w:tabs>
        <w:spacing w:after="0" w:line="240" w:lineRule="auto"/>
        <w:rPr>
          <w:b/>
          <w:i/>
        </w:rPr>
      </w:pPr>
      <w:r>
        <w:rPr>
          <w:b/>
          <w:i/>
        </w:rPr>
        <w:softHyphen/>
      </w:r>
    </w:p>
    <w:p w14:paraId="0AE17326" w14:textId="51228DCD" w:rsidR="00A26C89" w:rsidRDefault="00A26C89" w:rsidP="00A26C89">
      <w:pPr>
        <w:tabs>
          <w:tab w:val="left" w:pos="1080"/>
        </w:tabs>
        <w:spacing w:after="0" w:line="240" w:lineRule="auto"/>
        <w:rPr>
          <w:b/>
          <w:iCs/>
        </w:rPr>
      </w:pPr>
      <w:r>
        <w:rPr>
          <w:b/>
          <w:iCs/>
        </w:rPr>
        <w:t>Applicant</w:t>
      </w:r>
      <w:r>
        <w:rPr>
          <w:b/>
          <w:iCs/>
        </w:rPr>
        <w:tab/>
      </w:r>
      <w:r>
        <w:rPr>
          <w:b/>
          <w:iCs/>
        </w:rPr>
        <w:tab/>
      </w:r>
      <w:r>
        <w:rPr>
          <w:b/>
          <w:iCs/>
        </w:rPr>
        <w:tab/>
      </w:r>
      <w:r>
        <w:rPr>
          <w:b/>
          <w:iCs/>
        </w:rPr>
        <w:tab/>
      </w:r>
      <w:r>
        <w:rPr>
          <w:b/>
          <w:iCs/>
        </w:rPr>
        <w:tab/>
        <w:t>____________________________________________________</w:t>
      </w:r>
    </w:p>
    <w:p w14:paraId="060B37E6" w14:textId="77777777" w:rsidR="00A26C89" w:rsidRDefault="00A26C89" w:rsidP="00A26C89">
      <w:pPr>
        <w:tabs>
          <w:tab w:val="left" w:pos="1080"/>
        </w:tabs>
        <w:spacing w:after="0" w:line="240" w:lineRule="auto"/>
        <w:rPr>
          <w:b/>
          <w:iCs/>
        </w:rPr>
      </w:pPr>
    </w:p>
    <w:p w14:paraId="776C23C8" w14:textId="77777777" w:rsidR="00A26C89" w:rsidRPr="00FB2E97" w:rsidRDefault="00A26C89" w:rsidP="00A26C89">
      <w:pPr>
        <w:tabs>
          <w:tab w:val="left" w:pos="1080"/>
        </w:tabs>
        <w:spacing w:after="0" w:line="240" w:lineRule="auto"/>
        <w:rPr>
          <w:rFonts w:eastAsia="Times New Roman" w:cstheme="minorHAnsi"/>
          <w:b/>
          <w:bCs/>
          <w:iCs/>
        </w:rPr>
      </w:pPr>
      <w:r>
        <w:rPr>
          <w:b/>
          <w:iCs/>
        </w:rPr>
        <w:t>Attraction</w:t>
      </w:r>
      <w:r>
        <w:rPr>
          <w:b/>
          <w:iCs/>
        </w:rPr>
        <w:tab/>
      </w:r>
      <w:r>
        <w:rPr>
          <w:b/>
          <w:iCs/>
        </w:rPr>
        <w:tab/>
      </w:r>
      <w:r>
        <w:rPr>
          <w:b/>
          <w:iCs/>
        </w:rPr>
        <w:tab/>
      </w:r>
      <w:r>
        <w:rPr>
          <w:b/>
          <w:iCs/>
        </w:rPr>
        <w:tab/>
      </w:r>
      <w:r>
        <w:rPr>
          <w:b/>
          <w:iCs/>
        </w:rPr>
        <w:tab/>
        <w:t>____________________________________________________</w:t>
      </w:r>
    </w:p>
    <w:bookmarkEnd w:id="21"/>
    <w:p w14:paraId="463E8815" w14:textId="7DEDFBE8" w:rsidR="00DC42D0" w:rsidRPr="00236E1E" w:rsidRDefault="005C23AB" w:rsidP="0055180C">
      <w:pPr>
        <w:pStyle w:val="ListParagraph"/>
        <w:numPr>
          <w:ilvl w:val="0"/>
          <w:numId w:val="9"/>
        </w:numPr>
        <w:rPr>
          <w:rFonts w:eastAsia="Times New Roman" w:cs="Times New Roman"/>
        </w:rPr>
      </w:pPr>
      <w:r w:rsidRPr="00DC42D0">
        <w:rPr>
          <w:b/>
        </w:rPr>
        <w:t xml:space="preserve">Media Production/Videography/Photography Services: </w:t>
      </w:r>
      <w:r w:rsidR="00DC42D0" w:rsidRPr="000618BA">
        <w:rPr>
          <w:rFonts w:eastAsia="Times New Roman" w:cs="Times New Roman"/>
        </w:rPr>
        <w:t xml:space="preserve">Eligible expenses include “hard costs” associated with production of </w:t>
      </w:r>
      <w:r w:rsidR="00DC42D0" w:rsidRPr="000618BA">
        <w:rPr>
          <w:rFonts w:eastAsia="Times New Roman" w:cs="Times New Roman"/>
          <w:b/>
          <w:u w:val="single"/>
        </w:rPr>
        <w:t>tourism-related</w:t>
      </w:r>
      <w:r w:rsidR="00DC42D0" w:rsidRPr="000618BA">
        <w:rPr>
          <w:rFonts w:eastAsia="Times New Roman" w:cs="Times New Roman"/>
        </w:rPr>
        <w:t xml:space="preserve"> television spots, radio spots, and/or sales/promotional videos (e.g., videography/photography services, editing.) Ineligible expenses include itemized travel expenses (e.g., hotels, airfare, meals</w:t>
      </w:r>
      <w:r w:rsidR="00645EE3">
        <w:rPr>
          <w:rFonts w:eastAsia="Times New Roman" w:cs="Times New Roman"/>
        </w:rPr>
        <w:t xml:space="preserve"> for photo shoots</w:t>
      </w:r>
      <w:r w:rsidR="00DC42D0" w:rsidRPr="000618BA">
        <w:rPr>
          <w:rFonts w:eastAsia="Times New Roman" w:cs="Times New Roman"/>
        </w:rPr>
        <w:t xml:space="preserve">) and </w:t>
      </w:r>
      <w:r w:rsidR="00DC42D0">
        <w:t xml:space="preserve">hourly or retainer fees charged for </w:t>
      </w:r>
      <w:r w:rsidR="00DC42D0" w:rsidRPr="000246F6">
        <w:t xml:space="preserve">creative concept, </w:t>
      </w:r>
      <w:r w:rsidR="00DC42D0">
        <w:t xml:space="preserve">graphic </w:t>
      </w:r>
      <w:r w:rsidR="00DC42D0" w:rsidRPr="000246F6">
        <w:t xml:space="preserve">design, </w:t>
      </w:r>
      <w:r w:rsidR="00DC42D0">
        <w:t>layout</w:t>
      </w:r>
      <w:r w:rsidR="00DC42D0" w:rsidRPr="008F0579">
        <w:t>.</w:t>
      </w:r>
      <w:r w:rsidR="00DC42D0">
        <w:t xml:space="preserve">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050"/>
        <w:gridCol w:w="1800"/>
      </w:tblGrid>
      <w:tr w:rsidR="00833B8C" w:rsidRPr="003C7D05" w14:paraId="2DC0A5D1" w14:textId="77777777" w:rsidTr="0055180C">
        <w:trPr>
          <w:trHeight w:val="377"/>
        </w:trPr>
        <w:tc>
          <w:tcPr>
            <w:tcW w:w="3055" w:type="dxa"/>
          </w:tcPr>
          <w:p w14:paraId="46B4323F" w14:textId="1E385903" w:rsidR="00833B8C" w:rsidRPr="003C7D05" w:rsidRDefault="00833B8C" w:rsidP="00236E1E">
            <w:pPr>
              <w:spacing w:after="0" w:line="240" w:lineRule="auto"/>
              <w:rPr>
                <w:rFonts w:eastAsia="Times New Roman" w:cstheme="minorHAnsi"/>
                <w:b/>
              </w:rPr>
            </w:pPr>
            <w:r>
              <w:rPr>
                <w:rFonts w:eastAsia="Times New Roman" w:cstheme="minorHAnsi"/>
                <w:b/>
              </w:rPr>
              <w:t>Proposed Vendor</w:t>
            </w:r>
          </w:p>
        </w:tc>
        <w:tc>
          <w:tcPr>
            <w:tcW w:w="4050" w:type="dxa"/>
          </w:tcPr>
          <w:p w14:paraId="09F863F2" w14:textId="4135F97A" w:rsidR="00833B8C" w:rsidRPr="003C7D05" w:rsidRDefault="00833B8C" w:rsidP="00236E1E">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 xml:space="preserve">Product/Service (e.g., </w:t>
            </w:r>
            <w:r w:rsidR="00517063">
              <w:rPr>
                <w:rFonts w:eastAsia="Times New Roman" w:cstheme="minorHAnsi"/>
                <w:b/>
              </w:rPr>
              <w:t>videography</w:t>
            </w:r>
            <w:r>
              <w:rPr>
                <w:rFonts w:eastAsia="Times New Roman" w:cstheme="minorHAnsi"/>
                <w:b/>
              </w:rPr>
              <w:t>)</w:t>
            </w:r>
          </w:p>
        </w:tc>
        <w:tc>
          <w:tcPr>
            <w:tcW w:w="1800" w:type="dxa"/>
          </w:tcPr>
          <w:p w14:paraId="533EDD67" w14:textId="77777777" w:rsidR="00833B8C" w:rsidRPr="003C7D05" w:rsidRDefault="00833B8C" w:rsidP="00236E1E">
            <w:pPr>
              <w:spacing w:after="0" w:line="240" w:lineRule="auto"/>
              <w:rPr>
                <w:rFonts w:eastAsia="Times New Roman" w:cstheme="minorHAnsi"/>
                <w:b/>
              </w:rPr>
            </w:pPr>
            <w:r>
              <w:rPr>
                <w:rFonts w:eastAsia="Times New Roman" w:cstheme="minorHAnsi"/>
                <w:b/>
              </w:rPr>
              <w:t>Total Cost</w:t>
            </w:r>
          </w:p>
        </w:tc>
      </w:tr>
      <w:tr w:rsidR="00833B8C" w:rsidRPr="003C7D05" w14:paraId="1F2A0AB1" w14:textId="77777777" w:rsidTr="0055180C">
        <w:tc>
          <w:tcPr>
            <w:tcW w:w="3055" w:type="dxa"/>
          </w:tcPr>
          <w:p w14:paraId="52A5FDE5" w14:textId="77777777" w:rsidR="00833B8C" w:rsidRPr="003C7D05" w:rsidRDefault="00833B8C" w:rsidP="00236E1E">
            <w:pPr>
              <w:spacing w:after="0" w:line="240" w:lineRule="auto"/>
              <w:rPr>
                <w:rFonts w:eastAsia="Times New Roman" w:cstheme="minorHAnsi"/>
              </w:rPr>
            </w:pPr>
          </w:p>
        </w:tc>
        <w:tc>
          <w:tcPr>
            <w:tcW w:w="4050" w:type="dxa"/>
          </w:tcPr>
          <w:p w14:paraId="450A1228" w14:textId="77777777" w:rsidR="00833B8C" w:rsidRPr="003C7D05" w:rsidRDefault="00833B8C" w:rsidP="00236E1E">
            <w:pPr>
              <w:spacing w:after="0" w:line="240" w:lineRule="auto"/>
              <w:rPr>
                <w:rFonts w:eastAsia="Times New Roman" w:cstheme="minorHAnsi"/>
              </w:rPr>
            </w:pPr>
          </w:p>
        </w:tc>
        <w:tc>
          <w:tcPr>
            <w:tcW w:w="1800" w:type="dxa"/>
          </w:tcPr>
          <w:p w14:paraId="509FD7E3" w14:textId="77777777" w:rsidR="00833B8C" w:rsidRPr="003C7D05" w:rsidRDefault="00833B8C" w:rsidP="00236E1E">
            <w:pPr>
              <w:spacing w:after="0" w:line="240" w:lineRule="auto"/>
              <w:rPr>
                <w:rFonts w:eastAsia="Times New Roman" w:cstheme="minorHAnsi"/>
              </w:rPr>
            </w:pPr>
          </w:p>
        </w:tc>
      </w:tr>
      <w:tr w:rsidR="00833B8C" w:rsidRPr="003C7D05" w14:paraId="67FDAC82" w14:textId="77777777" w:rsidTr="0055180C">
        <w:tc>
          <w:tcPr>
            <w:tcW w:w="3055" w:type="dxa"/>
          </w:tcPr>
          <w:p w14:paraId="2AE8D901" w14:textId="77777777" w:rsidR="00833B8C" w:rsidRPr="003C7D05" w:rsidRDefault="00833B8C" w:rsidP="00236E1E">
            <w:pPr>
              <w:spacing w:after="0" w:line="240" w:lineRule="auto"/>
              <w:rPr>
                <w:rFonts w:eastAsia="Times New Roman" w:cstheme="minorHAnsi"/>
              </w:rPr>
            </w:pPr>
          </w:p>
        </w:tc>
        <w:tc>
          <w:tcPr>
            <w:tcW w:w="4050" w:type="dxa"/>
          </w:tcPr>
          <w:p w14:paraId="41D9D7C0" w14:textId="77777777" w:rsidR="00833B8C" w:rsidRPr="003C7D05" w:rsidRDefault="00833B8C" w:rsidP="00236E1E">
            <w:pPr>
              <w:spacing w:after="0" w:line="240" w:lineRule="auto"/>
              <w:rPr>
                <w:rFonts w:eastAsia="Times New Roman" w:cstheme="minorHAnsi"/>
              </w:rPr>
            </w:pPr>
          </w:p>
        </w:tc>
        <w:tc>
          <w:tcPr>
            <w:tcW w:w="1800" w:type="dxa"/>
          </w:tcPr>
          <w:p w14:paraId="176A66FD" w14:textId="77777777" w:rsidR="00833B8C" w:rsidRPr="003C7D05" w:rsidRDefault="00833B8C" w:rsidP="00236E1E">
            <w:pPr>
              <w:spacing w:after="0" w:line="240" w:lineRule="auto"/>
              <w:rPr>
                <w:rFonts w:eastAsia="Times New Roman" w:cstheme="minorHAnsi"/>
              </w:rPr>
            </w:pPr>
          </w:p>
        </w:tc>
      </w:tr>
      <w:tr w:rsidR="00833B8C" w:rsidRPr="003C7D05" w14:paraId="4B583F41" w14:textId="77777777" w:rsidTr="0055180C">
        <w:tc>
          <w:tcPr>
            <w:tcW w:w="3055" w:type="dxa"/>
          </w:tcPr>
          <w:p w14:paraId="09CFE4B3" w14:textId="77777777" w:rsidR="00833B8C" w:rsidRPr="003C7D05" w:rsidRDefault="00833B8C" w:rsidP="00236E1E">
            <w:pPr>
              <w:spacing w:after="0" w:line="240" w:lineRule="auto"/>
              <w:rPr>
                <w:rFonts w:eastAsia="Times New Roman" w:cstheme="minorHAnsi"/>
              </w:rPr>
            </w:pPr>
          </w:p>
        </w:tc>
        <w:tc>
          <w:tcPr>
            <w:tcW w:w="4050" w:type="dxa"/>
          </w:tcPr>
          <w:p w14:paraId="078568F8" w14:textId="77777777" w:rsidR="00833B8C" w:rsidRPr="003C7D05" w:rsidRDefault="00833B8C" w:rsidP="00236E1E">
            <w:pPr>
              <w:spacing w:after="0" w:line="240" w:lineRule="auto"/>
              <w:rPr>
                <w:rFonts w:eastAsia="Times New Roman" w:cstheme="minorHAnsi"/>
              </w:rPr>
            </w:pPr>
          </w:p>
        </w:tc>
        <w:tc>
          <w:tcPr>
            <w:tcW w:w="1800" w:type="dxa"/>
          </w:tcPr>
          <w:p w14:paraId="5FAEAE0E" w14:textId="77777777" w:rsidR="00833B8C" w:rsidRPr="003C7D05" w:rsidRDefault="00833B8C" w:rsidP="00236E1E">
            <w:pPr>
              <w:spacing w:after="0" w:line="240" w:lineRule="auto"/>
              <w:rPr>
                <w:rFonts w:eastAsia="Times New Roman" w:cstheme="minorHAnsi"/>
              </w:rPr>
            </w:pPr>
          </w:p>
        </w:tc>
      </w:tr>
      <w:tr w:rsidR="00833B8C" w:rsidRPr="003C7D05" w14:paraId="2127C689" w14:textId="77777777" w:rsidTr="0055180C">
        <w:tc>
          <w:tcPr>
            <w:tcW w:w="3055" w:type="dxa"/>
          </w:tcPr>
          <w:p w14:paraId="137F773C" w14:textId="77777777" w:rsidR="00833B8C" w:rsidRPr="003C7D05" w:rsidRDefault="00833B8C" w:rsidP="00236E1E">
            <w:pPr>
              <w:spacing w:after="0" w:line="240" w:lineRule="auto"/>
              <w:rPr>
                <w:rFonts w:eastAsia="Times New Roman" w:cstheme="minorHAnsi"/>
              </w:rPr>
            </w:pPr>
          </w:p>
        </w:tc>
        <w:tc>
          <w:tcPr>
            <w:tcW w:w="4050" w:type="dxa"/>
          </w:tcPr>
          <w:p w14:paraId="1C0DEB60" w14:textId="77777777" w:rsidR="00833B8C" w:rsidRPr="003C7D05" w:rsidRDefault="00833B8C" w:rsidP="00236E1E">
            <w:pPr>
              <w:spacing w:after="0" w:line="240" w:lineRule="auto"/>
              <w:rPr>
                <w:rFonts w:eastAsia="Times New Roman" w:cstheme="minorHAnsi"/>
              </w:rPr>
            </w:pPr>
          </w:p>
        </w:tc>
        <w:tc>
          <w:tcPr>
            <w:tcW w:w="1800" w:type="dxa"/>
          </w:tcPr>
          <w:p w14:paraId="1F1FC726" w14:textId="77777777" w:rsidR="00833B8C" w:rsidRPr="003C7D05" w:rsidRDefault="00833B8C" w:rsidP="00236E1E">
            <w:pPr>
              <w:spacing w:after="0" w:line="240" w:lineRule="auto"/>
              <w:rPr>
                <w:rFonts w:eastAsia="Times New Roman" w:cstheme="minorHAnsi"/>
              </w:rPr>
            </w:pPr>
          </w:p>
        </w:tc>
      </w:tr>
      <w:tr w:rsidR="00833B8C" w:rsidRPr="00236E1E" w14:paraId="6868AD26" w14:textId="77777777" w:rsidTr="0055180C">
        <w:tc>
          <w:tcPr>
            <w:tcW w:w="3055" w:type="dxa"/>
          </w:tcPr>
          <w:p w14:paraId="0DF8456C" w14:textId="77777777" w:rsidR="00833B8C" w:rsidRPr="00236E1E" w:rsidRDefault="00833B8C" w:rsidP="00236E1E">
            <w:pPr>
              <w:spacing w:after="0" w:line="240" w:lineRule="auto"/>
              <w:rPr>
                <w:rFonts w:eastAsia="Times New Roman" w:cstheme="minorHAnsi"/>
                <w:b/>
                <w:bCs/>
                <w:i/>
                <w:iCs/>
              </w:rPr>
            </w:pPr>
            <w:r w:rsidRPr="00236E1E">
              <w:rPr>
                <w:rFonts w:eastAsia="Times New Roman" w:cstheme="minorHAnsi"/>
                <w:b/>
                <w:bCs/>
                <w:i/>
                <w:iCs/>
              </w:rPr>
              <w:t>TOTAL</w:t>
            </w:r>
          </w:p>
          <w:p w14:paraId="088BF6F0" w14:textId="77777777" w:rsidR="00833B8C" w:rsidRPr="00236E1E" w:rsidRDefault="00833B8C" w:rsidP="00236E1E">
            <w:pPr>
              <w:spacing w:after="0" w:line="240" w:lineRule="auto"/>
              <w:rPr>
                <w:rFonts w:eastAsia="Times New Roman" w:cstheme="minorHAnsi"/>
                <w:b/>
                <w:bCs/>
              </w:rPr>
            </w:pPr>
          </w:p>
        </w:tc>
        <w:tc>
          <w:tcPr>
            <w:tcW w:w="4050" w:type="dxa"/>
          </w:tcPr>
          <w:p w14:paraId="7C8CF93A" w14:textId="77777777" w:rsidR="00833B8C" w:rsidRPr="003C7D05" w:rsidRDefault="00833B8C" w:rsidP="00236E1E">
            <w:pPr>
              <w:spacing w:after="0" w:line="240" w:lineRule="auto"/>
              <w:rPr>
                <w:rFonts w:eastAsia="Times New Roman" w:cstheme="minorHAnsi"/>
              </w:rPr>
            </w:pPr>
          </w:p>
        </w:tc>
        <w:tc>
          <w:tcPr>
            <w:tcW w:w="1800" w:type="dxa"/>
          </w:tcPr>
          <w:p w14:paraId="4C22A6E0" w14:textId="77777777" w:rsidR="00833B8C" w:rsidRPr="00236E1E" w:rsidRDefault="00833B8C" w:rsidP="00236E1E">
            <w:pPr>
              <w:spacing w:after="0" w:line="240" w:lineRule="auto"/>
              <w:rPr>
                <w:rFonts w:eastAsia="Times New Roman" w:cstheme="minorHAnsi"/>
                <w:b/>
                <w:bCs/>
                <w:i/>
                <w:iCs/>
              </w:rPr>
            </w:pPr>
            <w:r>
              <w:rPr>
                <w:rFonts w:eastAsia="Times New Roman" w:cstheme="minorHAnsi"/>
                <w:b/>
                <w:bCs/>
                <w:i/>
                <w:iCs/>
              </w:rPr>
              <w:t>$</w:t>
            </w:r>
          </w:p>
        </w:tc>
      </w:tr>
    </w:tbl>
    <w:p w14:paraId="07315018" w14:textId="6009556F" w:rsidR="005C23AB" w:rsidRDefault="005C23AB" w:rsidP="00794190">
      <w:pPr>
        <w:numPr>
          <w:ilvl w:val="0"/>
          <w:numId w:val="9"/>
        </w:numPr>
        <w:spacing w:after="0" w:line="240" w:lineRule="auto"/>
        <w:contextualSpacing/>
        <w:jc w:val="both"/>
      </w:pPr>
      <w:r w:rsidRPr="005C23AB">
        <w:rPr>
          <w:b/>
        </w:rPr>
        <w:t>Licensing/Artists’ Fees:</w:t>
      </w:r>
      <w:r w:rsidRPr="005C23AB">
        <w:t xml:space="preserve"> </w:t>
      </w:r>
      <w:r w:rsidR="004D0844">
        <w:t>E</w:t>
      </w:r>
      <w:r w:rsidRPr="005C23AB">
        <w:t xml:space="preserve">ligible expenses include costs to secure usage rights for talent (e.g., actors/musicians/models) or photography for use in </w:t>
      </w:r>
      <w:r w:rsidRPr="00773D29">
        <w:rPr>
          <w:b/>
        </w:rPr>
        <w:t>tourism-related</w:t>
      </w:r>
      <w:r w:rsidRPr="005C23AB">
        <w:t xml:space="preserve"> advertising and promotion. Note:  LOT assumes no responsibility for managing usage rights.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050"/>
        <w:gridCol w:w="1800"/>
      </w:tblGrid>
      <w:tr w:rsidR="00833B8C" w:rsidRPr="003C7D05" w14:paraId="16C83B9B" w14:textId="77777777" w:rsidTr="00236E1E">
        <w:trPr>
          <w:trHeight w:val="377"/>
        </w:trPr>
        <w:tc>
          <w:tcPr>
            <w:tcW w:w="3055" w:type="dxa"/>
          </w:tcPr>
          <w:p w14:paraId="1AE1AE63" w14:textId="3F1C376E" w:rsidR="00833B8C" w:rsidRPr="003C7D05" w:rsidRDefault="00833B8C" w:rsidP="00236E1E">
            <w:pPr>
              <w:spacing w:after="0" w:line="240" w:lineRule="auto"/>
              <w:rPr>
                <w:rFonts w:eastAsia="Times New Roman" w:cstheme="minorHAnsi"/>
                <w:b/>
              </w:rPr>
            </w:pPr>
            <w:r>
              <w:rPr>
                <w:rFonts w:eastAsia="Times New Roman" w:cstheme="minorHAnsi"/>
                <w:b/>
              </w:rPr>
              <w:t>Proposed Vendor/Artist</w:t>
            </w:r>
          </w:p>
        </w:tc>
        <w:tc>
          <w:tcPr>
            <w:tcW w:w="4050" w:type="dxa"/>
          </w:tcPr>
          <w:p w14:paraId="5EEBC908" w14:textId="5CFC4E09" w:rsidR="00833B8C" w:rsidRPr="003C7D05" w:rsidRDefault="00833B8C" w:rsidP="00236E1E">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Product/Service (e.g., voice talent for radio ad)</w:t>
            </w:r>
          </w:p>
        </w:tc>
        <w:tc>
          <w:tcPr>
            <w:tcW w:w="1800" w:type="dxa"/>
          </w:tcPr>
          <w:p w14:paraId="168C132C" w14:textId="77777777" w:rsidR="00833B8C" w:rsidRPr="003C7D05" w:rsidRDefault="00833B8C" w:rsidP="00236E1E">
            <w:pPr>
              <w:spacing w:after="0" w:line="240" w:lineRule="auto"/>
              <w:rPr>
                <w:rFonts w:eastAsia="Times New Roman" w:cstheme="minorHAnsi"/>
                <w:b/>
              </w:rPr>
            </w:pPr>
            <w:r>
              <w:rPr>
                <w:rFonts w:eastAsia="Times New Roman" w:cstheme="minorHAnsi"/>
                <w:b/>
              </w:rPr>
              <w:t>Total Cost</w:t>
            </w:r>
          </w:p>
        </w:tc>
      </w:tr>
      <w:tr w:rsidR="00833B8C" w:rsidRPr="003C7D05" w14:paraId="08799E0E" w14:textId="77777777" w:rsidTr="00236E1E">
        <w:tc>
          <w:tcPr>
            <w:tcW w:w="3055" w:type="dxa"/>
          </w:tcPr>
          <w:p w14:paraId="1AA35AC4" w14:textId="77777777" w:rsidR="00833B8C" w:rsidRPr="003C7D05" w:rsidRDefault="00833B8C" w:rsidP="00236E1E">
            <w:pPr>
              <w:spacing w:after="0" w:line="240" w:lineRule="auto"/>
              <w:rPr>
                <w:rFonts w:eastAsia="Times New Roman" w:cstheme="minorHAnsi"/>
              </w:rPr>
            </w:pPr>
          </w:p>
        </w:tc>
        <w:tc>
          <w:tcPr>
            <w:tcW w:w="4050" w:type="dxa"/>
          </w:tcPr>
          <w:p w14:paraId="07DDC030" w14:textId="77777777" w:rsidR="00833B8C" w:rsidRPr="003C7D05" w:rsidRDefault="00833B8C" w:rsidP="00236E1E">
            <w:pPr>
              <w:spacing w:after="0" w:line="240" w:lineRule="auto"/>
              <w:rPr>
                <w:rFonts w:eastAsia="Times New Roman" w:cstheme="minorHAnsi"/>
              </w:rPr>
            </w:pPr>
          </w:p>
        </w:tc>
        <w:tc>
          <w:tcPr>
            <w:tcW w:w="1800" w:type="dxa"/>
          </w:tcPr>
          <w:p w14:paraId="6122A0A4" w14:textId="77777777" w:rsidR="00833B8C" w:rsidRPr="003C7D05" w:rsidRDefault="00833B8C" w:rsidP="00236E1E">
            <w:pPr>
              <w:spacing w:after="0" w:line="240" w:lineRule="auto"/>
              <w:rPr>
                <w:rFonts w:eastAsia="Times New Roman" w:cstheme="minorHAnsi"/>
              </w:rPr>
            </w:pPr>
          </w:p>
        </w:tc>
      </w:tr>
      <w:tr w:rsidR="00833B8C" w:rsidRPr="003C7D05" w14:paraId="1DD1941F" w14:textId="77777777" w:rsidTr="00236E1E">
        <w:tc>
          <w:tcPr>
            <w:tcW w:w="3055" w:type="dxa"/>
          </w:tcPr>
          <w:p w14:paraId="3CB136D5" w14:textId="77777777" w:rsidR="00833B8C" w:rsidRPr="003C7D05" w:rsidRDefault="00833B8C" w:rsidP="00236E1E">
            <w:pPr>
              <w:spacing w:after="0" w:line="240" w:lineRule="auto"/>
              <w:rPr>
                <w:rFonts w:eastAsia="Times New Roman" w:cstheme="minorHAnsi"/>
              </w:rPr>
            </w:pPr>
          </w:p>
        </w:tc>
        <w:tc>
          <w:tcPr>
            <w:tcW w:w="4050" w:type="dxa"/>
          </w:tcPr>
          <w:p w14:paraId="7591689C" w14:textId="77777777" w:rsidR="00833B8C" w:rsidRPr="003C7D05" w:rsidRDefault="00833B8C" w:rsidP="00236E1E">
            <w:pPr>
              <w:spacing w:after="0" w:line="240" w:lineRule="auto"/>
              <w:rPr>
                <w:rFonts w:eastAsia="Times New Roman" w:cstheme="minorHAnsi"/>
              </w:rPr>
            </w:pPr>
          </w:p>
        </w:tc>
        <w:tc>
          <w:tcPr>
            <w:tcW w:w="1800" w:type="dxa"/>
          </w:tcPr>
          <w:p w14:paraId="666723B4" w14:textId="77777777" w:rsidR="00833B8C" w:rsidRPr="003C7D05" w:rsidRDefault="00833B8C" w:rsidP="00236E1E">
            <w:pPr>
              <w:spacing w:after="0" w:line="240" w:lineRule="auto"/>
              <w:rPr>
                <w:rFonts w:eastAsia="Times New Roman" w:cstheme="minorHAnsi"/>
              </w:rPr>
            </w:pPr>
          </w:p>
        </w:tc>
      </w:tr>
      <w:tr w:rsidR="00833B8C" w:rsidRPr="003C7D05" w14:paraId="1ED2F293" w14:textId="77777777" w:rsidTr="00236E1E">
        <w:tc>
          <w:tcPr>
            <w:tcW w:w="3055" w:type="dxa"/>
          </w:tcPr>
          <w:p w14:paraId="0C2C3A0A" w14:textId="77777777" w:rsidR="00833B8C" w:rsidRPr="003C7D05" w:rsidRDefault="00833B8C" w:rsidP="00236E1E">
            <w:pPr>
              <w:spacing w:after="0" w:line="240" w:lineRule="auto"/>
              <w:rPr>
                <w:rFonts w:eastAsia="Times New Roman" w:cstheme="minorHAnsi"/>
              </w:rPr>
            </w:pPr>
          </w:p>
        </w:tc>
        <w:tc>
          <w:tcPr>
            <w:tcW w:w="4050" w:type="dxa"/>
          </w:tcPr>
          <w:p w14:paraId="17BB3DC5" w14:textId="77777777" w:rsidR="00833B8C" w:rsidRPr="003C7D05" w:rsidRDefault="00833B8C" w:rsidP="00236E1E">
            <w:pPr>
              <w:spacing w:after="0" w:line="240" w:lineRule="auto"/>
              <w:rPr>
                <w:rFonts w:eastAsia="Times New Roman" w:cstheme="minorHAnsi"/>
              </w:rPr>
            </w:pPr>
          </w:p>
        </w:tc>
        <w:tc>
          <w:tcPr>
            <w:tcW w:w="1800" w:type="dxa"/>
          </w:tcPr>
          <w:p w14:paraId="053D6186" w14:textId="77777777" w:rsidR="00833B8C" w:rsidRPr="003C7D05" w:rsidRDefault="00833B8C" w:rsidP="00236E1E">
            <w:pPr>
              <w:spacing w:after="0" w:line="240" w:lineRule="auto"/>
              <w:rPr>
                <w:rFonts w:eastAsia="Times New Roman" w:cstheme="minorHAnsi"/>
              </w:rPr>
            </w:pPr>
          </w:p>
        </w:tc>
      </w:tr>
      <w:tr w:rsidR="00833B8C" w:rsidRPr="003C7D05" w14:paraId="3EDDF8D8" w14:textId="77777777" w:rsidTr="00236E1E">
        <w:tc>
          <w:tcPr>
            <w:tcW w:w="3055" w:type="dxa"/>
          </w:tcPr>
          <w:p w14:paraId="1DB0C147" w14:textId="77777777" w:rsidR="00833B8C" w:rsidRPr="003C7D05" w:rsidRDefault="00833B8C" w:rsidP="00236E1E">
            <w:pPr>
              <w:spacing w:after="0" w:line="240" w:lineRule="auto"/>
              <w:rPr>
                <w:rFonts w:eastAsia="Times New Roman" w:cstheme="minorHAnsi"/>
              </w:rPr>
            </w:pPr>
          </w:p>
        </w:tc>
        <w:tc>
          <w:tcPr>
            <w:tcW w:w="4050" w:type="dxa"/>
          </w:tcPr>
          <w:p w14:paraId="20F38C66" w14:textId="77777777" w:rsidR="00833B8C" w:rsidRPr="003C7D05" w:rsidRDefault="00833B8C" w:rsidP="00236E1E">
            <w:pPr>
              <w:spacing w:after="0" w:line="240" w:lineRule="auto"/>
              <w:rPr>
                <w:rFonts w:eastAsia="Times New Roman" w:cstheme="minorHAnsi"/>
              </w:rPr>
            </w:pPr>
          </w:p>
        </w:tc>
        <w:tc>
          <w:tcPr>
            <w:tcW w:w="1800" w:type="dxa"/>
          </w:tcPr>
          <w:p w14:paraId="3A5DE319" w14:textId="77777777" w:rsidR="00833B8C" w:rsidRPr="003C7D05" w:rsidRDefault="00833B8C" w:rsidP="00236E1E">
            <w:pPr>
              <w:spacing w:after="0" w:line="240" w:lineRule="auto"/>
              <w:rPr>
                <w:rFonts w:eastAsia="Times New Roman" w:cstheme="minorHAnsi"/>
              </w:rPr>
            </w:pPr>
          </w:p>
        </w:tc>
      </w:tr>
      <w:tr w:rsidR="00833B8C" w:rsidRPr="00236E1E" w14:paraId="4801834E" w14:textId="77777777" w:rsidTr="00236E1E">
        <w:tc>
          <w:tcPr>
            <w:tcW w:w="3055" w:type="dxa"/>
          </w:tcPr>
          <w:p w14:paraId="64A04A3D" w14:textId="77777777" w:rsidR="00833B8C" w:rsidRPr="00236E1E" w:rsidRDefault="00833B8C" w:rsidP="00236E1E">
            <w:pPr>
              <w:spacing w:after="0" w:line="240" w:lineRule="auto"/>
              <w:rPr>
                <w:rFonts w:eastAsia="Times New Roman" w:cstheme="minorHAnsi"/>
                <w:b/>
                <w:bCs/>
                <w:i/>
                <w:iCs/>
              </w:rPr>
            </w:pPr>
            <w:r w:rsidRPr="00236E1E">
              <w:rPr>
                <w:rFonts w:eastAsia="Times New Roman" w:cstheme="minorHAnsi"/>
                <w:b/>
                <w:bCs/>
                <w:i/>
                <w:iCs/>
              </w:rPr>
              <w:t>TOTAL</w:t>
            </w:r>
          </w:p>
          <w:p w14:paraId="744CE2D8" w14:textId="77777777" w:rsidR="00833B8C" w:rsidRPr="00236E1E" w:rsidRDefault="00833B8C" w:rsidP="00236E1E">
            <w:pPr>
              <w:spacing w:after="0" w:line="240" w:lineRule="auto"/>
              <w:rPr>
                <w:rFonts w:eastAsia="Times New Roman" w:cstheme="minorHAnsi"/>
                <w:b/>
                <w:bCs/>
              </w:rPr>
            </w:pPr>
          </w:p>
        </w:tc>
        <w:tc>
          <w:tcPr>
            <w:tcW w:w="4050" w:type="dxa"/>
          </w:tcPr>
          <w:p w14:paraId="44A76CC2" w14:textId="77777777" w:rsidR="00833B8C" w:rsidRPr="003C7D05" w:rsidRDefault="00833B8C" w:rsidP="00236E1E">
            <w:pPr>
              <w:spacing w:after="0" w:line="240" w:lineRule="auto"/>
              <w:rPr>
                <w:rFonts w:eastAsia="Times New Roman" w:cstheme="minorHAnsi"/>
              </w:rPr>
            </w:pPr>
          </w:p>
        </w:tc>
        <w:tc>
          <w:tcPr>
            <w:tcW w:w="1800" w:type="dxa"/>
          </w:tcPr>
          <w:p w14:paraId="660424B8" w14:textId="77777777" w:rsidR="00833B8C" w:rsidRPr="00236E1E" w:rsidRDefault="00833B8C" w:rsidP="00236E1E">
            <w:pPr>
              <w:spacing w:after="0" w:line="240" w:lineRule="auto"/>
              <w:rPr>
                <w:rFonts w:eastAsia="Times New Roman" w:cstheme="minorHAnsi"/>
                <w:b/>
                <w:bCs/>
                <w:i/>
                <w:iCs/>
              </w:rPr>
            </w:pPr>
            <w:r>
              <w:rPr>
                <w:rFonts w:eastAsia="Times New Roman" w:cstheme="minorHAnsi"/>
                <w:b/>
                <w:bCs/>
                <w:i/>
                <w:iCs/>
              </w:rPr>
              <w:t>$</w:t>
            </w:r>
          </w:p>
        </w:tc>
      </w:tr>
    </w:tbl>
    <w:p w14:paraId="44279873" w14:textId="2DE5ECAB" w:rsidR="00833B8C" w:rsidRDefault="005C23AB" w:rsidP="0042338F">
      <w:pPr>
        <w:pStyle w:val="ListParagraph"/>
        <w:numPr>
          <w:ilvl w:val="0"/>
          <w:numId w:val="9"/>
        </w:numPr>
        <w:spacing w:after="0" w:line="240" w:lineRule="auto"/>
        <w:jc w:val="both"/>
      </w:pPr>
      <w:r w:rsidRPr="005C23AB">
        <w:rPr>
          <w:b/>
        </w:rPr>
        <w:t>Printing of Collateral</w:t>
      </w:r>
      <w:r w:rsidR="00D47FD9">
        <w:rPr>
          <w:b/>
        </w:rPr>
        <w:t xml:space="preserve"> and/or Trade/Consumer Show</w:t>
      </w:r>
      <w:r w:rsidRPr="005C23AB">
        <w:rPr>
          <w:b/>
        </w:rPr>
        <w:t xml:space="preserve"> Materials:</w:t>
      </w:r>
      <w:r w:rsidRPr="005C23AB">
        <w:t xml:space="preserve"> </w:t>
      </w:r>
      <w:r w:rsidR="00833B8C">
        <w:t xml:space="preserve">Eligible expenses include actual “hard costs” associated with printing of </w:t>
      </w:r>
      <w:r w:rsidR="00833B8C" w:rsidRPr="00773D29">
        <w:rPr>
          <w:b/>
        </w:rPr>
        <w:t>tourism-related</w:t>
      </w:r>
      <w:r w:rsidR="00833B8C">
        <w:t xml:space="preserve"> promotional materials (e.g., brochures, rack cards, profile sheets, and maps); the purchase/printing of branded materials to be used at travel trade/consumer shows/events (e.g., banners, tents, tablecloths). </w:t>
      </w:r>
      <w:r w:rsidR="00833B8C" w:rsidRPr="00945979">
        <w:t xml:space="preserve"> </w:t>
      </w:r>
      <w:r w:rsidR="00833B8C">
        <w:t xml:space="preserve">Ineligible expenses include printing of non-tourism related materials (e.g., membership and/or venue rental information materials), hourly or retainer fees charged for </w:t>
      </w:r>
      <w:r w:rsidR="00833B8C" w:rsidRPr="000246F6">
        <w:t xml:space="preserve">creative concept, </w:t>
      </w:r>
      <w:r w:rsidR="00833B8C">
        <w:t xml:space="preserve">graphic </w:t>
      </w:r>
      <w:r w:rsidR="00833B8C" w:rsidRPr="000246F6">
        <w:t xml:space="preserve">design, </w:t>
      </w:r>
      <w:r w:rsidR="00833B8C">
        <w:t>layout</w:t>
      </w:r>
      <w:r w:rsidR="00833B8C" w:rsidRPr="008F0579">
        <w:t xml:space="preserve">, </w:t>
      </w:r>
      <w:r w:rsidR="00833B8C">
        <w:t>and promotional items for giveaway or resale (e.g., pens, cups, t-shirts</w:t>
      </w:r>
      <w:r w:rsidR="003B2285">
        <w:t>.</w:t>
      </w:r>
      <w:r w:rsidR="00833B8C">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833B8C" w:rsidRPr="003C7D05" w14:paraId="13C232B6" w14:textId="77777777" w:rsidTr="00236E1E">
        <w:trPr>
          <w:trHeight w:val="377"/>
        </w:trPr>
        <w:tc>
          <w:tcPr>
            <w:tcW w:w="1795" w:type="dxa"/>
          </w:tcPr>
          <w:p w14:paraId="5D17C80E" w14:textId="51A01945" w:rsidR="00833B8C" w:rsidRPr="003C7D05" w:rsidRDefault="00833B8C" w:rsidP="00236E1E">
            <w:pPr>
              <w:spacing w:after="0" w:line="240" w:lineRule="auto"/>
              <w:rPr>
                <w:rFonts w:eastAsia="Times New Roman" w:cstheme="minorHAnsi"/>
                <w:b/>
              </w:rPr>
            </w:pPr>
            <w:bookmarkStart w:id="22" w:name="_Hlk174001024"/>
            <w:r>
              <w:rPr>
                <w:rFonts w:eastAsia="Times New Roman" w:cstheme="minorHAnsi"/>
                <w:b/>
              </w:rPr>
              <w:t>Proposed Vendor</w:t>
            </w:r>
          </w:p>
        </w:tc>
        <w:tc>
          <w:tcPr>
            <w:tcW w:w="3690" w:type="dxa"/>
          </w:tcPr>
          <w:p w14:paraId="7462BBAA" w14:textId="08AEFABB" w:rsidR="00833B8C" w:rsidRPr="003C7D05" w:rsidRDefault="00833B8C" w:rsidP="00236E1E">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 (e.g., branded tablecloths)</w:t>
            </w:r>
          </w:p>
        </w:tc>
        <w:tc>
          <w:tcPr>
            <w:tcW w:w="2340" w:type="dxa"/>
          </w:tcPr>
          <w:p w14:paraId="0AC66F42" w14:textId="0674137A" w:rsidR="00833B8C" w:rsidRPr="003C7D05" w:rsidRDefault="00833B8C" w:rsidP="00236E1E">
            <w:pPr>
              <w:spacing w:after="0" w:line="240" w:lineRule="auto"/>
              <w:rPr>
                <w:rFonts w:eastAsia="Times New Roman" w:cstheme="minorHAnsi"/>
                <w:b/>
              </w:rPr>
            </w:pPr>
            <w:r>
              <w:rPr>
                <w:rFonts w:eastAsia="Times New Roman" w:cstheme="minorHAnsi"/>
                <w:b/>
              </w:rPr>
              <w:t>Quantity</w:t>
            </w:r>
          </w:p>
        </w:tc>
        <w:tc>
          <w:tcPr>
            <w:tcW w:w="1890" w:type="dxa"/>
          </w:tcPr>
          <w:p w14:paraId="79A6EC3F" w14:textId="77777777" w:rsidR="00833B8C" w:rsidRPr="003C7D05" w:rsidRDefault="00833B8C" w:rsidP="00236E1E">
            <w:pPr>
              <w:spacing w:after="0" w:line="240" w:lineRule="auto"/>
              <w:rPr>
                <w:rFonts w:eastAsia="Times New Roman" w:cstheme="minorHAnsi"/>
                <w:b/>
              </w:rPr>
            </w:pPr>
            <w:r>
              <w:rPr>
                <w:rFonts w:eastAsia="Times New Roman" w:cstheme="minorHAnsi"/>
                <w:b/>
              </w:rPr>
              <w:t>Total Cost</w:t>
            </w:r>
          </w:p>
        </w:tc>
      </w:tr>
      <w:tr w:rsidR="00833B8C" w:rsidRPr="003C7D05" w14:paraId="0115E006" w14:textId="77777777" w:rsidTr="00236E1E">
        <w:tc>
          <w:tcPr>
            <w:tcW w:w="1795" w:type="dxa"/>
          </w:tcPr>
          <w:p w14:paraId="1C20337B" w14:textId="77777777" w:rsidR="00833B8C" w:rsidRPr="003C7D05" w:rsidRDefault="00833B8C" w:rsidP="00236E1E">
            <w:pPr>
              <w:spacing w:after="0" w:line="240" w:lineRule="auto"/>
              <w:rPr>
                <w:rFonts w:eastAsia="Times New Roman" w:cstheme="minorHAnsi"/>
              </w:rPr>
            </w:pPr>
          </w:p>
        </w:tc>
        <w:tc>
          <w:tcPr>
            <w:tcW w:w="3690" w:type="dxa"/>
          </w:tcPr>
          <w:p w14:paraId="1A63B47A" w14:textId="77777777" w:rsidR="00833B8C" w:rsidRPr="003C7D05" w:rsidRDefault="00833B8C" w:rsidP="00236E1E">
            <w:pPr>
              <w:spacing w:after="0" w:line="240" w:lineRule="auto"/>
              <w:rPr>
                <w:rFonts w:eastAsia="Times New Roman" w:cstheme="minorHAnsi"/>
              </w:rPr>
            </w:pPr>
          </w:p>
        </w:tc>
        <w:tc>
          <w:tcPr>
            <w:tcW w:w="2340" w:type="dxa"/>
          </w:tcPr>
          <w:p w14:paraId="7E0F6809" w14:textId="77777777" w:rsidR="00833B8C" w:rsidRPr="003C7D05" w:rsidRDefault="00833B8C" w:rsidP="00236E1E">
            <w:pPr>
              <w:spacing w:after="0" w:line="240" w:lineRule="auto"/>
              <w:rPr>
                <w:rFonts w:eastAsia="Times New Roman" w:cstheme="minorHAnsi"/>
              </w:rPr>
            </w:pPr>
          </w:p>
        </w:tc>
        <w:tc>
          <w:tcPr>
            <w:tcW w:w="1890" w:type="dxa"/>
          </w:tcPr>
          <w:p w14:paraId="3017188F" w14:textId="77777777" w:rsidR="00833B8C" w:rsidRPr="003C7D05" w:rsidRDefault="00833B8C" w:rsidP="00236E1E">
            <w:pPr>
              <w:spacing w:after="0" w:line="240" w:lineRule="auto"/>
              <w:rPr>
                <w:rFonts w:eastAsia="Times New Roman" w:cstheme="minorHAnsi"/>
              </w:rPr>
            </w:pPr>
          </w:p>
        </w:tc>
      </w:tr>
      <w:tr w:rsidR="00833B8C" w:rsidRPr="003C7D05" w14:paraId="2A9493F4" w14:textId="77777777" w:rsidTr="00236E1E">
        <w:tc>
          <w:tcPr>
            <w:tcW w:w="1795" w:type="dxa"/>
          </w:tcPr>
          <w:p w14:paraId="3F3FF0E4" w14:textId="77777777" w:rsidR="00833B8C" w:rsidRPr="003C7D05" w:rsidRDefault="00833B8C" w:rsidP="00236E1E">
            <w:pPr>
              <w:spacing w:after="0" w:line="240" w:lineRule="auto"/>
              <w:rPr>
                <w:rFonts w:eastAsia="Times New Roman" w:cstheme="minorHAnsi"/>
              </w:rPr>
            </w:pPr>
          </w:p>
        </w:tc>
        <w:tc>
          <w:tcPr>
            <w:tcW w:w="3690" w:type="dxa"/>
          </w:tcPr>
          <w:p w14:paraId="130922D7" w14:textId="77777777" w:rsidR="00833B8C" w:rsidRPr="003C7D05" w:rsidRDefault="00833B8C" w:rsidP="00236E1E">
            <w:pPr>
              <w:spacing w:after="0" w:line="240" w:lineRule="auto"/>
              <w:rPr>
                <w:rFonts w:eastAsia="Times New Roman" w:cstheme="minorHAnsi"/>
              </w:rPr>
            </w:pPr>
          </w:p>
        </w:tc>
        <w:tc>
          <w:tcPr>
            <w:tcW w:w="2340" w:type="dxa"/>
          </w:tcPr>
          <w:p w14:paraId="608A4009" w14:textId="77777777" w:rsidR="00833B8C" w:rsidRPr="003C7D05" w:rsidRDefault="00833B8C" w:rsidP="00236E1E">
            <w:pPr>
              <w:spacing w:after="0" w:line="240" w:lineRule="auto"/>
              <w:rPr>
                <w:rFonts w:eastAsia="Times New Roman" w:cstheme="minorHAnsi"/>
              </w:rPr>
            </w:pPr>
          </w:p>
        </w:tc>
        <w:tc>
          <w:tcPr>
            <w:tcW w:w="1890" w:type="dxa"/>
          </w:tcPr>
          <w:p w14:paraId="32C7805F" w14:textId="77777777" w:rsidR="00833B8C" w:rsidRPr="003C7D05" w:rsidRDefault="00833B8C" w:rsidP="00236E1E">
            <w:pPr>
              <w:spacing w:after="0" w:line="240" w:lineRule="auto"/>
              <w:rPr>
                <w:rFonts w:eastAsia="Times New Roman" w:cstheme="minorHAnsi"/>
              </w:rPr>
            </w:pPr>
          </w:p>
        </w:tc>
      </w:tr>
      <w:tr w:rsidR="00833B8C" w:rsidRPr="003C7D05" w14:paraId="65B8E164" w14:textId="77777777" w:rsidTr="00236E1E">
        <w:tc>
          <w:tcPr>
            <w:tcW w:w="1795" w:type="dxa"/>
          </w:tcPr>
          <w:p w14:paraId="20FCD082" w14:textId="77777777" w:rsidR="00833B8C" w:rsidRPr="003C7D05" w:rsidRDefault="00833B8C" w:rsidP="00236E1E">
            <w:pPr>
              <w:spacing w:after="0" w:line="240" w:lineRule="auto"/>
              <w:rPr>
                <w:rFonts w:eastAsia="Times New Roman" w:cstheme="minorHAnsi"/>
              </w:rPr>
            </w:pPr>
          </w:p>
        </w:tc>
        <w:tc>
          <w:tcPr>
            <w:tcW w:w="3690" w:type="dxa"/>
          </w:tcPr>
          <w:p w14:paraId="1DD7CF0A" w14:textId="77777777" w:rsidR="00833B8C" w:rsidRPr="003C7D05" w:rsidRDefault="00833B8C" w:rsidP="00236E1E">
            <w:pPr>
              <w:spacing w:after="0" w:line="240" w:lineRule="auto"/>
              <w:rPr>
                <w:rFonts w:eastAsia="Times New Roman" w:cstheme="minorHAnsi"/>
              </w:rPr>
            </w:pPr>
          </w:p>
        </w:tc>
        <w:tc>
          <w:tcPr>
            <w:tcW w:w="2340" w:type="dxa"/>
          </w:tcPr>
          <w:p w14:paraId="7B2E74DE" w14:textId="77777777" w:rsidR="00833B8C" w:rsidRPr="003C7D05" w:rsidRDefault="00833B8C" w:rsidP="00236E1E">
            <w:pPr>
              <w:spacing w:after="0" w:line="240" w:lineRule="auto"/>
              <w:rPr>
                <w:rFonts w:eastAsia="Times New Roman" w:cstheme="minorHAnsi"/>
              </w:rPr>
            </w:pPr>
          </w:p>
        </w:tc>
        <w:tc>
          <w:tcPr>
            <w:tcW w:w="1890" w:type="dxa"/>
          </w:tcPr>
          <w:p w14:paraId="4046585E" w14:textId="77777777" w:rsidR="00833B8C" w:rsidRPr="003C7D05" w:rsidRDefault="00833B8C" w:rsidP="00236E1E">
            <w:pPr>
              <w:spacing w:after="0" w:line="240" w:lineRule="auto"/>
              <w:rPr>
                <w:rFonts w:eastAsia="Times New Roman" w:cstheme="minorHAnsi"/>
              </w:rPr>
            </w:pPr>
          </w:p>
        </w:tc>
      </w:tr>
      <w:tr w:rsidR="00833B8C" w:rsidRPr="003C7D05" w14:paraId="5D6F52AC" w14:textId="77777777" w:rsidTr="00236E1E">
        <w:tc>
          <w:tcPr>
            <w:tcW w:w="1795" w:type="dxa"/>
          </w:tcPr>
          <w:p w14:paraId="00ABB1F8" w14:textId="77777777" w:rsidR="00833B8C" w:rsidRPr="003C7D05" w:rsidRDefault="00833B8C" w:rsidP="00236E1E">
            <w:pPr>
              <w:spacing w:after="0" w:line="240" w:lineRule="auto"/>
              <w:rPr>
                <w:rFonts w:eastAsia="Times New Roman" w:cstheme="minorHAnsi"/>
              </w:rPr>
            </w:pPr>
          </w:p>
        </w:tc>
        <w:tc>
          <w:tcPr>
            <w:tcW w:w="3690" w:type="dxa"/>
          </w:tcPr>
          <w:p w14:paraId="55D71524" w14:textId="77777777" w:rsidR="00833B8C" w:rsidRPr="003C7D05" w:rsidRDefault="00833B8C" w:rsidP="00236E1E">
            <w:pPr>
              <w:spacing w:after="0" w:line="240" w:lineRule="auto"/>
              <w:rPr>
                <w:rFonts w:eastAsia="Times New Roman" w:cstheme="minorHAnsi"/>
              </w:rPr>
            </w:pPr>
          </w:p>
        </w:tc>
        <w:tc>
          <w:tcPr>
            <w:tcW w:w="2340" w:type="dxa"/>
          </w:tcPr>
          <w:p w14:paraId="3752D9B3" w14:textId="77777777" w:rsidR="00833B8C" w:rsidRPr="003C7D05" w:rsidRDefault="00833B8C" w:rsidP="00236E1E">
            <w:pPr>
              <w:spacing w:after="0" w:line="240" w:lineRule="auto"/>
              <w:rPr>
                <w:rFonts w:eastAsia="Times New Roman" w:cstheme="minorHAnsi"/>
              </w:rPr>
            </w:pPr>
          </w:p>
        </w:tc>
        <w:tc>
          <w:tcPr>
            <w:tcW w:w="1890" w:type="dxa"/>
          </w:tcPr>
          <w:p w14:paraId="0076823F" w14:textId="77777777" w:rsidR="00833B8C" w:rsidRPr="003C7D05" w:rsidRDefault="00833B8C" w:rsidP="00236E1E">
            <w:pPr>
              <w:spacing w:after="0" w:line="240" w:lineRule="auto"/>
              <w:rPr>
                <w:rFonts w:eastAsia="Times New Roman" w:cstheme="minorHAnsi"/>
              </w:rPr>
            </w:pPr>
          </w:p>
        </w:tc>
      </w:tr>
      <w:tr w:rsidR="00833B8C" w:rsidRPr="00236E1E" w14:paraId="4E71D894" w14:textId="77777777" w:rsidTr="00236E1E">
        <w:tc>
          <w:tcPr>
            <w:tcW w:w="1795" w:type="dxa"/>
          </w:tcPr>
          <w:p w14:paraId="12C37BA3" w14:textId="77777777" w:rsidR="00833B8C" w:rsidRPr="00236E1E" w:rsidRDefault="00833B8C" w:rsidP="00236E1E">
            <w:pPr>
              <w:spacing w:after="0" w:line="240" w:lineRule="auto"/>
              <w:rPr>
                <w:rFonts w:eastAsia="Times New Roman" w:cstheme="minorHAnsi"/>
                <w:b/>
                <w:bCs/>
                <w:i/>
                <w:iCs/>
              </w:rPr>
            </w:pPr>
            <w:r w:rsidRPr="00236E1E">
              <w:rPr>
                <w:rFonts w:eastAsia="Times New Roman" w:cstheme="minorHAnsi"/>
                <w:b/>
                <w:bCs/>
                <w:i/>
                <w:iCs/>
              </w:rPr>
              <w:t>TOTAL</w:t>
            </w:r>
          </w:p>
          <w:p w14:paraId="706AD169" w14:textId="77777777" w:rsidR="00833B8C" w:rsidRPr="00236E1E" w:rsidRDefault="00833B8C" w:rsidP="00236E1E">
            <w:pPr>
              <w:spacing w:after="0" w:line="240" w:lineRule="auto"/>
              <w:rPr>
                <w:rFonts w:eastAsia="Times New Roman" w:cstheme="minorHAnsi"/>
                <w:b/>
                <w:bCs/>
              </w:rPr>
            </w:pPr>
          </w:p>
        </w:tc>
        <w:tc>
          <w:tcPr>
            <w:tcW w:w="3690" w:type="dxa"/>
          </w:tcPr>
          <w:p w14:paraId="4CF0A7FF" w14:textId="77777777" w:rsidR="00833B8C" w:rsidRPr="003C7D05" w:rsidRDefault="00833B8C" w:rsidP="00236E1E">
            <w:pPr>
              <w:spacing w:after="0" w:line="240" w:lineRule="auto"/>
              <w:rPr>
                <w:rFonts w:eastAsia="Times New Roman" w:cstheme="minorHAnsi"/>
              </w:rPr>
            </w:pPr>
          </w:p>
        </w:tc>
        <w:tc>
          <w:tcPr>
            <w:tcW w:w="2340" w:type="dxa"/>
          </w:tcPr>
          <w:p w14:paraId="4769CF68" w14:textId="77777777" w:rsidR="00833B8C" w:rsidRPr="003C7D05" w:rsidRDefault="00833B8C" w:rsidP="00236E1E">
            <w:pPr>
              <w:spacing w:after="0" w:line="240" w:lineRule="auto"/>
              <w:rPr>
                <w:rFonts w:eastAsia="Times New Roman" w:cstheme="minorHAnsi"/>
              </w:rPr>
            </w:pPr>
          </w:p>
        </w:tc>
        <w:tc>
          <w:tcPr>
            <w:tcW w:w="1890" w:type="dxa"/>
          </w:tcPr>
          <w:p w14:paraId="4146A697" w14:textId="77777777" w:rsidR="00833B8C" w:rsidRPr="00236E1E" w:rsidRDefault="00833B8C" w:rsidP="00236E1E">
            <w:pPr>
              <w:spacing w:after="0" w:line="240" w:lineRule="auto"/>
              <w:rPr>
                <w:rFonts w:eastAsia="Times New Roman" w:cstheme="minorHAnsi"/>
                <w:b/>
                <w:bCs/>
                <w:i/>
                <w:iCs/>
              </w:rPr>
            </w:pPr>
            <w:r>
              <w:rPr>
                <w:rFonts w:eastAsia="Times New Roman" w:cstheme="minorHAnsi"/>
                <w:b/>
                <w:bCs/>
                <w:i/>
                <w:iCs/>
              </w:rPr>
              <w:t>$</w:t>
            </w:r>
          </w:p>
        </w:tc>
      </w:tr>
      <w:bookmarkEnd w:id="22"/>
    </w:tbl>
    <w:p w14:paraId="3895855D" w14:textId="77777777" w:rsidR="0042338F" w:rsidRDefault="0042338F" w:rsidP="00A26C89">
      <w:pPr>
        <w:spacing w:after="0" w:line="240" w:lineRule="auto"/>
        <w:rPr>
          <w:b/>
          <w:i/>
          <w:sz w:val="28"/>
          <w:szCs w:val="28"/>
        </w:rPr>
      </w:pPr>
    </w:p>
    <w:p w14:paraId="36D8EB00" w14:textId="77777777" w:rsidR="00C97A9C" w:rsidRDefault="00C97A9C" w:rsidP="00A26C89">
      <w:pPr>
        <w:spacing w:after="0" w:line="240" w:lineRule="auto"/>
        <w:rPr>
          <w:b/>
          <w:i/>
          <w:sz w:val="28"/>
          <w:szCs w:val="28"/>
        </w:rPr>
      </w:pPr>
    </w:p>
    <w:p w14:paraId="7203FF49" w14:textId="19AA5704" w:rsidR="00A26C89" w:rsidRPr="005C23AB" w:rsidRDefault="00A26C89" w:rsidP="00A26C89">
      <w:pPr>
        <w:spacing w:after="0" w:line="240" w:lineRule="auto"/>
        <w:rPr>
          <w:b/>
          <w:i/>
        </w:rPr>
      </w:pPr>
      <w:r w:rsidRPr="006A79C4">
        <w:rPr>
          <w:b/>
          <w:i/>
          <w:sz w:val="28"/>
          <w:szCs w:val="28"/>
        </w:rPr>
        <w:lastRenderedPageBreak/>
        <w:t>Attachment B:</w:t>
      </w:r>
      <w:r w:rsidRPr="005C23AB">
        <w:rPr>
          <w:b/>
          <w:i/>
        </w:rPr>
        <w:t xml:space="preserve">  LASG</w:t>
      </w:r>
      <w:r>
        <w:rPr>
          <w:b/>
          <w:i/>
        </w:rPr>
        <w:t>/Phase 3</w:t>
      </w:r>
      <w:r w:rsidRPr="005C23AB">
        <w:rPr>
          <w:b/>
          <w:i/>
        </w:rPr>
        <w:t xml:space="preserve"> Proposed Scope of Work</w:t>
      </w:r>
      <w:r>
        <w:rPr>
          <w:b/>
          <w:i/>
        </w:rPr>
        <w:t>, continued</w:t>
      </w:r>
    </w:p>
    <w:p w14:paraId="1E657B39" w14:textId="77777777" w:rsidR="00A26C89" w:rsidRDefault="00A26C89" w:rsidP="00A26C89">
      <w:pPr>
        <w:spacing w:after="0" w:line="240" w:lineRule="auto"/>
        <w:rPr>
          <w:b/>
        </w:rPr>
      </w:pPr>
    </w:p>
    <w:p w14:paraId="3634FC2B" w14:textId="77777777" w:rsidR="00A26C89" w:rsidRDefault="00A26C89" w:rsidP="00A26C89">
      <w:pPr>
        <w:tabs>
          <w:tab w:val="left" w:pos="1080"/>
        </w:tabs>
        <w:spacing w:after="0" w:line="240" w:lineRule="auto"/>
        <w:rPr>
          <w:b/>
          <w:iCs/>
        </w:rPr>
      </w:pPr>
      <w:r>
        <w:rPr>
          <w:b/>
          <w:i/>
        </w:rPr>
        <w:softHyphen/>
      </w:r>
      <w:r>
        <w:rPr>
          <w:b/>
          <w:iCs/>
        </w:rPr>
        <w:t>Applicant</w:t>
      </w:r>
      <w:r>
        <w:rPr>
          <w:b/>
          <w:iCs/>
        </w:rPr>
        <w:tab/>
      </w:r>
      <w:r>
        <w:rPr>
          <w:b/>
          <w:iCs/>
        </w:rPr>
        <w:tab/>
      </w:r>
      <w:r>
        <w:rPr>
          <w:b/>
          <w:iCs/>
        </w:rPr>
        <w:tab/>
      </w:r>
      <w:r>
        <w:rPr>
          <w:b/>
          <w:iCs/>
        </w:rPr>
        <w:tab/>
      </w:r>
      <w:r>
        <w:rPr>
          <w:b/>
          <w:iCs/>
        </w:rPr>
        <w:tab/>
        <w:t>____________________________________________________</w:t>
      </w:r>
    </w:p>
    <w:p w14:paraId="29BADBE2" w14:textId="77777777" w:rsidR="00A26C89" w:rsidRDefault="00A26C89" w:rsidP="00A26C89">
      <w:pPr>
        <w:tabs>
          <w:tab w:val="left" w:pos="1080"/>
        </w:tabs>
        <w:spacing w:after="0" w:line="240" w:lineRule="auto"/>
        <w:rPr>
          <w:b/>
          <w:iCs/>
        </w:rPr>
      </w:pPr>
    </w:p>
    <w:p w14:paraId="009233EA" w14:textId="77777777" w:rsidR="00A26C89" w:rsidRPr="00FB2E97" w:rsidRDefault="00A26C89" w:rsidP="00A26C89">
      <w:pPr>
        <w:tabs>
          <w:tab w:val="left" w:pos="1080"/>
        </w:tabs>
        <w:spacing w:after="0" w:line="240" w:lineRule="auto"/>
        <w:rPr>
          <w:rFonts w:eastAsia="Times New Roman" w:cstheme="minorHAnsi"/>
          <w:b/>
          <w:bCs/>
          <w:iCs/>
        </w:rPr>
      </w:pPr>
      <w:r>
        <w:rPr>
          <w:b/>
          <w:iCs/>
        </w:rPr>
        <w:t>Attraction</w:t>
      </w:r>
      <w:r>
        <w:rPr>
          <w:b/>
          <w:iCs/>
        </w:rPr>
        <w:tab/>
      </w:r>
      <w:r>
        <w:rPr>
          <w:b/>
          <w:iCs/>
        </w:rPr>
        <w:tab/>
      </w:r>
      <w:r>
        <w:rPr>
          <w:b/>
          <w:iCs/>
        </w:rPr>
        <w:tab/>
      </w:r>
      <w:r>
        <w:rPr>
          <w:b/>
          <w:iCs/>
        </w:rPr>
        <w:tab/>
      </w:r>
      <w:r>
        <w:rPr>
          <w:b/>
          <w:iCs/>
        </w:rPr>
        <w:tab/>
        <w:t>____________________________________________________</w:t>
      </w:r>
    </w:p>
    <w:p w14:paraId="617956FC" w14:textId="09C43416" w:rsidR="00AD61C4" w:rsidRPr="00312E74" w:rsidRDefault="005C23AB" w:rsidP="00172BC7">
      <w:pPr>
        <w:numPr>
          <w:ilvl w:val="0"/>
          <w:numId w:val="9"/>
        </w:numPr>
        <w:spacing w:after="0" w:line="240" w:lineRule="auto"/>
        <w:contextualSpacing/>
        <w:jc w:val="both"/>
        <w:rPr>
          <w:rFonts w:cs="Arial"/>
        </w:rPr>
      </w:pPr>
      <w:r w:rsidRPr="00312E74">
        <w:rPr>
          <w:b/>
        </w:rPr>
        <w:t xml:space="preserve">Exhibit Expenses: </w:t>
      </w:r>
      <w:r w:rsidR="004D0844">
        <w:t>E</w:t>
      </w:r>
      <w:r w:rsidR="004D0844" w:rsidRPr="005C23AB">
        <w:t xml:space="preserve">ligible </w:t>
      </w:r>
      <w:r w:rsidRPr="005C23AB">
        <w:t xml:space="preserve">expenses include procurement fees for materials/artifacts to be </w:t>
      </w:r>
      <w:r w:rsidRPr="00300891">
        <w:t xml:space="preserve">exhibited; </w:t>
      </w:r>
      <w:r w:rsidR="00D47FD9" w:rsidRPr="00300891">
        <w:t xml:space="preserve">lighting for exhibits, </w:t>
      </w:r>
      <w:r w:rsidRPr="00300891">
        <w:t xml:space="preserve">shipping of exhibit materials to site; hard costs associated printing/purchase of interpretive signs/panels associated with exhibit. </w:t>
      </w:r>
      <w:r w:rsidR="00833B8C">
        <w:t xml:space="preserve">Exhibits must run in the state of </w:t>
      </w:r>
      <w:r w:rsidR="00185935">
        <w:t>Louisiana for</w:t>
      </w:r>
      <w:r w:rsidR="00833B8C">
        <w:t xml:space="preserve"> no fewer than eight (8) weeks. </w:t>
      </w:r>
      <w:r w:rsidR="00C16C89" w:rsidRPr="00300891">
        <w:t xml:space="preserve">Ineligible expenses include </w:t>
      </w:r>
      <w:r w:rsidR="00833B8C">
        <w:t xml:space="preserve">the purchase of </w:t>
      </w:r>
      <w:r w:rsidR="009D002E" w:rsidRPr="00300891">
        <w:t>computers</w:t>
      </w:r>
      <w:r w:rsidR="00833B8C">
        <w:t xml:space="preserve"> and/or</w:t>
      </w:r>
      <w:r w:rsidR="00185935">
        <w:t xml:space="preserve"> </w:t>
      </w:r>
      <w:r w:rsidR="009D002E" w:rsidRPr="00300891">
        <w:t xml:space="preserve">iPads and </w:t>
      </w:r>
      <w:r w:rsidR="00C16C89" w:rsidRPr="00300891">
        <w:t>h</w:t>
      </w:r>
      <w:r w:rsidRPr="00300891">
        <w:t>ourly or retainer fees charged for</w:t>
      </w:r>
      <w:r w:rsidRPr="005C23AB">
        <w:t xml:space="preserve"> creative concept, </w:t>
      </w:r>
      <w:r w:rsidR="00833B8C">
        <w:t xml:space="preserve">graphic </w:t>
      </w:r>
      <w:r w:rsidRPr="005C23AB">
        <w:t>design, layou</w:t>
      </w:r>
      <w:r w:rsidR="00312E74">
        <w:t>t.)</w:t>
      </w:r>
    </w:p>
    <w:p w14:paraId="78DC6757" w14:textId="77777777" w:rsidR="00312E74" w:rsidRPr="00312E74" w:rsidRDefault="00312E74" w:rsidP="00312E74">
      <w:pPr>
        <w:spacing w:after="0" w:line="240" w:lineRule="auto"/>
        <w:ind w:left="720"/>
        <w:contextualSpacing/>
        <w:jc w:val="both"/>
        <w:rPr>
          <w:rFonts w:cs="Arial"/>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645EE3" w:rsidRPr="003C7D05" w14:paraId="12123168" w14:textId="77777777" w:rsidTr="006A79C4">
        <w:trPr>
          <w:trHeight w:val="377"/>
        </w:trPr>
        <w:tc>
          <w:tcPr>
            <w:tcW w:w="1795" w:type="dxa"/>
          </w:tcPr>
          <w:p w14:paraId="0C42BB1A" w14:textId="069A761B" w:rsidR="00645EE3" w:rsidRPr="003C7D05" w:rsidRDefault="00645EE3" w:rsidP="006A79C4">
            <w:pPr>
              <w:spacing w:after="0" w:line="240" w:lineRule="auto"/>
              <w:rPr>
                <w:rFonts w:eastAsia="Times New Roman" w:cstheme="minorHAnsi"/>
                <w:b/>
              </w:rPr>
            </w:pPr>
            <w:r>
              <w:rPr>
                <w:rFonts w:eastAsia="Times New Roman" w:cstheme="minorHAnsi"/>
                <w:b/>
              </w:rPr>
              <w:t>Exhibit Name</w:t>
            </w:r>
          </w:p>
        </w:tc>
        <w:tc>
          <w:tcPr>
            <w:tcW w:w="3690" w:type="dxa"/>
          </w:tcPr>
          <w:p w14:paraId="77108D2A" w14:textId="695AE642" w:rsidR="00645EE3" w:rsidRPr="003C7D05" w:rsidRDefault="00645EE3" w:rsidP="006A79C4">
            <w:pPr>
              <w:spacing w:after="0" w:line="240" w:lineRule="auto"/>
              <w:rPr>
                <w:rFonts w:eastAsia="Times New Roman" w:cstheme="minorHAnsi"/>
                <w:b/>
              </w:rPr>
            </w:pPr>
            <w:r>
              <w:rPr>
                <w:rFonts w:eastAsia="Times New Roman" w:cstheme="minorHAnsi"/>
                <w:b/>
              </w:rPr>
              <w:t>Exhibit Dates</w:t>
            </w:r>
          </w:p>
        </w:tc>
        <w:tc>
          <w:tcPr>
            <w:tcW w:w="2340" w:type="dxa"/>
          </w:tcPr>
          <w:p w14:paraId="5104715A" w14:textId="1E57F4D5" w:rsidR="00645EE3" w:rsidRPr="003C7D05" w:rsidRDefault="00645EE3" w:rsidP="006A79C4">
            <w:pPr>
              <w:spacing w:after="0" w:line="240" w:lineRule="auto"/>
              <w:rPr>
                <w:rFonts w:eastAsia="Times New Roman" w:cstheme="minorHAnsi"/>
                <w:b/>
              </w:rPr>
            </w:pPr>
            <w:r>
              <w:rPr>
                <w:rFonts w:eastAsia="Times New Roman" w:cstheme="minorHAnsi"/>
                <w:b/>
              </w:rPr>
              <w:t>Product (e.g., lighting)</w:t>
            </w:r>
          </w:p>
        </w:tc>
        <w:tc>
          <w:tcPr>
            <w:tcW w:w="1890" w:type="dxa"/>
          </w:tcPr>
          <w:p w14:paraId="327D7585" w14:textId="77777777" w:rsidR="00645EE3" w:rsidRPr="003C7D05" w:rsidRDefault="00645EE3" w:rsidP="006A79C4">
            <w:pPr>
              <w:spacing w:after="0" w:line="240" w:lineRule="auto"/>
              <w:rPr>
                <w:rFonts w:eastAsia="Times New Roman" w:cstheme="minorHAnsi"/>
                <w:b/>
              </w:rPr>
            </w:pPr>
            <w:r>
              <w:rPr>
                <w:rFonts w:eastAsia="Times New Roman" w:cstheme="minorHAnsi"/>
                <w:b/>
              </w:rPr>
              <w:t>Total Cost</w:t>
            </w:r>
          </w:p>
        </w:tc>
      </w:tr>
      <w:tr w:rsidR="00645EE3" w:rsidRPr="003C7D05" w14:paraId="409235B2" w14:textId="77777777" w:rsidTr="006A79C4">
        <w:tc>
          <w:tcPr>
            <w:tcW w:w="1795" w:type="dxa"/>
          </w:tcPr>
          <w:p w14:paraId="5EFE1E33" w14:textId="77777777" w:rsidR="00645EE3" w:rsidRPr="003C7D05" w:rsidRDefault="00645EE3" w:rsidP="006A79C4">
            <w:pPr>
              <w:spacing w:after="0" w:line="240" w:lineRule="auto"/>
              <w:rPr>
                <w:rFonts w:eastAsia="Times New Roman" w:cstheme="minorHAnsi"/>
              </w:rPr>
            </w:pPr>
          </w:p>
        </w:tc>
        <w:tc>
          <w:tcPr>
            <w:tcW w:w="3690" w:type="dxa"/>
          </w:tcPr>
          <w:p w14:paraId="55D965F0" w14:textId="77777777" w:rsidR="00645EE3" w:rsidRPr="003C7D05" w:rsidRDefault="00645EE3" w:rsidP="006A79C4">
            <w:pPr>
              <w:spacing w:after="0" w:line="240" w:lineRule="auto"/>
              <w:rPr>
                <w:rFonts w:eastAsia="Times New Roman" w:cstheme="minorHAnsi"/>
              </w:rPr>
            </w:pPr>
          </w:p>
        </w:tc>
        <w:tc>
          <w:tcPr>
            <w:tcW w:w="2340" w:type="dxa"/>
          </w:tcPr>
          <w:p w14:paraId="1028991C" w14:textId="77777777" w:rsidR="00645EE3" w:rsidRPr="003C7D05" w:rsidRDefault="00645EE3" w:rsidP="006A79C4">
            <w:pPr>
              <w:spacing w:after="0" w:line="240" w:lineRule="auto"/>
              <w:rPr>
                <w:rFonts w:eastAsia="Times New Roman" w:cstheme="minorHAnsi"/>
              </w:rPr>
            </w:pPr>
          </w:p>
        </w:tc>
        <w:tc>
          <w:tcPr>
            <w:tcW w:w="1890" w:type="dxa"/>
          </w:tcPr>
          <w:p w14:paraId="00867063" w14:textId="77777777" w:rsidR="00645EE3" w:rsidRPr="003C7D05" w:rsidRDefault="00645EE3" w:rsidP="006A79C4">
            <w:pPr>
              <w:spacing w:after="0" w:line="240" w:lineRule="auto"/>
              <w:rPr>
                <w:rFonts w:eastAsia="Times New Roman" w:cstheme="minorHAnsi"/>
              </w:rPr>
            </w:pPr>
          </w:p>
        </w:tc>
      </w:tr>
      <w:tr w:rsidR="00645EE3" w:rsidRPr="003C7D05" w14:paraId="175AFC52" w14:textId="77777777" w:rsidTr="006A79C4">
        <w:tc>
          <w:tcPr>
            <w:tcW w:w="1795" w:type="dxa"/>
          </w:tcPr>
          <w:p w14:paraId="4422BC31" w14:textId="77777777" w:rsidR="00645EE3" w:rsidRPr="003C7D05" w:rsidRDefault="00645EE3" w:rsidP="006A79C4">
            <w:pPr>
              <w:spacing w:after="0" w:line="240" w:lineRule="auto"/>
              <w:rPr>
                <w:rFonts w:eastAsia="Times New Roman" w:cstheme="minorHAnsi"/>
              </w:rPr>
            </w:pPr>
          </w:p>
        </w:tc>
        <w:tc>
          <w:tcPr>
            <w:tcW w:w="3690" w:type="dxa"/>
          </w:tcPr>
          <w:p w14:paraId="039A7088" w14:textId="77777777" w:rsidR="00645EE3" w:rsidRPr="003C7D05" w:rsidRDefault="00645EE3" w:rsidP="006A79C4">
            <w:pPr>
              <w:spacing w:after="0" w:line="240" w:lineRule="auto"/>
              <w:rPr>
                <w:rFonts w:eastAsia="Times New Roman" w:cstheme="minorHAnsi"/>
              </w:rPr>
            </w:pPr>
          </w:p>
        </w:tc>
        <w:tc>
          <w:tcPr>
            <w:tcW w:w="2340" w:type="dxa"/>
          </w:tcPr>
          <w:p w14:paraId="56DBC4E2" w14:textId="77777777" w:rsidR="00645EE3" w:rsidRPr="003C7D05" w:rsidRDefault="00645EE3" w:rsidP="006A79C4">
            <w:pPr>
              <w:spacing w:after="0" w:line="240" w:lineRule="auto"/>
              <w:rPr>
                <w:rFonts w:eastAsia="Times New Roman" w:cstheme="minorHAnsi"/>
              </w:rPr>
            </w:pPr>
          </w:p>
        </w:tc>
        <w:tc>
          <w:tcPr>
            <w:tcW w:w="1890" w:type="dxa"/>
          </w:tcPr>
          <w:p w14:paraId="481CE3C6" w14:textId="77777777" w:rsidR="00645EE3" w:rsidRPr="003C7D05" w:rsidRDefault="00645EE3" w:rsidP="006A79C4">
            <w:pPr>
              <w:spacing w:after="0" w:line="240" w:lineRule="auto"/>
              <w:rPr>
                <w:rFonts w:eastAsia="Times New Roman" w:cstheme="minorHAnsi"/>
              </w:rPr>
            </w:pPr>
          </w:p>
        </w:tc>
      </w:tr>
      <w:tr w:rsidR="00645EE3" w:rsidRPr="003C7D05" w14:paraId="6EB911F1" w14:textId="77777777" w:rsidTr="006A79C4">
        <w:tc>
          <w:tcPr>
            <w:tcW w:w="1795" w:type="dxa"/>
          </w:tcPr>
          <w:p w14:paraId="188EA404" w14:textId="77777777" w:rsidR="00645EE3" w:rsidRPr="003C7D05" w:rsidRDefault="00645EE3" w:rsidP="006A79C4">
            <w:pPr>
              <w:spacing w:after="0" w:line="240" w:lineRule="auto"/>
              <w:rPr>
                <w:rFonts w:eastAsia="Times New Roman" w:cstheme="minorHAnsi"/>
              </w:rPr>
            </w:pPr>
          </w:p>
        </w:tc>
        <w:tc>
          <w:tcPr>
            <w:tcW w:w="3690" w:type="dxa"/>
          </w:tcPr>
          <w:p w14:paraId="3336F935" w14:textId="77777777" w:rsidR="00645EE3" w:rsidRPr="003C7D05" w:rsidRDefault="00645EE3" w:rsidP="006A79C4">
            <w:pPr>
              <w:spacing w:after="0" w:line="240" w:lineRule="auto"/>
              <w:rPr>
                <w:rFonts w:eastAsia="Times New Roman" w:cstheme="minorHAnsi"/>
              </w:rPr>
            </w:pPr>
          </w:p>
        </w:tc>
        <w:tc>
          <w:tcPr>
            <w:tcW w:w="2340" w:type="dxa"/>
          </w:tcPr>
          <w:p w14:paraId="5F03323B" w14:textId="77777777" w:rsidR="00645EE3" w:rsidRPr="003C7D05" w:rsidRDefault="00645EE3" w:rsidP="006A79C4">
            <w:pPr>
              <w:spacing w:after="0" w:line="240" w:lineRule="auto"/>
              <w:rPr>
                <w:rFonts w:eastAsia="Times New Roman" w:cstheme="minorHAnsi"/>
              </w:rPr>
            </w:pPr>
          </w:p>
        </w:tc>
        <w:tc>
          <w:tcPr>
            <w:tcW w:w="1890" w:type="dxa"/>
          </w:tcPr>
          <w:p w14:paraId="18AAE252" w14:textId="77777777" w:rsidR="00645EE3" w:rsidRPr="003C7D05" w:rsidRDefault="00645EE3" w:rsidP="006A79C4">
            <w:pPr>
              <w:spacing w:after="0" w:line="240" w:lineRule="auto"/>
              <w:rPr>
                <w:rFonts w:eastAsia="Times New Roman" w:cstheme="minorHAnsi"/>
              </w:rPr>
            </w:pPr>
          </w:p>
        </w:tc>
      </w:tr>
      <w:tr w:rsidR="00645EE3" w:rsidRPr="003C7D05" w14:paraId="4EF430CD" w14:textId="77777777" w:rsidTr="006A79C4">
        <w:tc>
          <w:tcPr>
            <w:tcW w:w="1795" w:type="dxa"/>
          </w:tcPr>
          <w:p w14:paraId="4CF2468F" w14:textId="77777777" w:rsidR="00645EE3" w:rsidRPr="003C7D05" w:rsidRDefault="00645EE3" w:rsidP="006A79C4">
            <w:pPr>
              <w:spacing w:after="0" w:line="240" w:lineRule="auto"/>
              <w:rPr>
                <w:rFonts w:eastAsia="Times New Roman" w:cstheme="minorHAnsi"/>
              </w:rPr>
            </w:pPr>
          </w:p>
        </w:tc>
        <w:tc>
          <w:tcPr>
            <w:tcW w:w="3690" w:type="dxa"/>
          </w:tcPr>
          <w:p w14:paraId="0589A71B" w14:textId="77777777" w:rsidR="00645EE3" w:rsidRPr="003C7D05" w:rsidRDefault="00645EE3" w:rsidP="006A79C4">
            <w:pPr>
              <w:spacing w:after="0" w:line="240" w:lineRule="auto"/>
              <w:rPr>
                <w:rFonts w:eastAsia="Times New Roman" w:cstheme="minorHAnsi"/>
              </w:rPr>
            </w:pPr>
          </w:p>
        </w:tc>
        <w:tc>
          <w:tcPr>
            <w:tcW w:w="2340" w:type="dxa"/>
          </w:tcPr>
          <w:p w14:paraId="0CDC7168" w14:textId="77777777" w:rsidR="00645EE3" w:rsidRPr="003C7D05" w:rsidRDefault="00645EE3" w:rsidP="006A79C4">
            <w:pPr>
              <w:spacing w:after="0" w:line="240" w:lineRule="auto"/>
              <w:rPr>
                <w:rFonts w:eastAsia="Times New Roman" w:cstheme="minorHAnsi"/>
              </w:rPr>
            </w:pPr>
          </w:p>
        </w:tc>
        <w:tc>
          <w:tcPr>
            <w:tcW w:w="1890" w:type="dxa"/>
          </w:tcPr>
          <w:p w14:paraId="7FF757E7" w14:textId="77777777" w:rsidR="00645EE3" w:rsidRPr="003C7D05" w:rsidRDefault="00645EE3" w:rsidP="006A79C4">
            <w:pPr>
              <w:spacing w:after="0" w:line="240" w:lineRule="auto"/>
              <w:rPr>
                <w:rFonts w:eastAsia="Times New Roman" w:cstheme="minorHAnsi"/>
              </w:rPr>
            </w:pPr>
          </w:p>
        </w:tc>
      </w:tr>
      <w:tr w:rsidR="00645EE3" w:rsidRPr="00236E1E" w14:paraId="53317B21" w14:textId="77777777" w:rsidTr="006A79C4">
        <w:tc>
          <w:tcPr>
            <w:tcW w:w="1795" w:type="dxa"/>
          </w:tcPr>
          <w:p w14:paraId="09011A4B" w14:textId="77777777" w:rsidR="00645EE3" w:rsidRPr="00236E1E" w:rsidRDefault="00645EE3" w:rsidP="006A79C4">
            <w:pPr>
              <w:spacing w:after="0" w:line="240" w:lineRule="auto"/>
              <w:rPr>
                <w:rFonts w:eastAsia="Times New Roman" w:cstheme="minorHAnsi"/>
                <w:b/>
                <w:bCs/>
                <w:i/>
                <w:iCs/>
              </w:rPr>
            </w:pPr>
            <w:r w:rsidRPr="00236E1E">
              <w:rPr>
                <w:rFonts w:eastAsia="Times New Roman" w:cstheme="minorHAnsi"/>
                <w:b/>
                <w:bCs/>
                <w:i/>
                <w:iCs/>
              </w:rPr>
              <w:t>TOTAL</w:t>
            </w:r>
          </w:p>
          <w:p w14:paraId="0A5A5F5B" w14:textId="77777777" w:rsidR="00645EE3" w:rsidRPr="00236E1E" w:rsidRDefault="00645EE3" w:rsidP="006A79C4">
            <w:pPr>
              <w:spacing w:after="0" w:line="240" w:lineRule="auto"/>
              <w:rPr>
                <w:rFonts w:eastAsia="Times New Roman" w:cstheme="minorHAnsi"/>
                <w:b/>
                <w:bCs/>
              </w:rPr>
            </w:pPr>
          </w:p>
        </w:tc>
        <w:tc>
          <w:tcPr>
            <w:tcW w:w="3690" w:type="dxa"/>
          </w:tcPr>
          <w:p w14:paraId="4808CAB3" w14:textId="77777777" w:rsidR="00645EE3" w:rsidRPr="003C7D05" w:rsidRDefault="00645EE3" w:rsidP="006A79C4">
            <w:pPr>
              <w:spacing w:after="0" w:line="240" w:lineRule="auto"/>
              <w:rPr>
                <w:rFonts w:eastAsia="Times New Roman" w:cstheme="minorHAnsi"/>
              </w:rPr>
            </w:pPr>
          </w:p>
        </w:tc>
        <w:tc>
          <w:tcPr>
            <w:tcW w:w="2340" w:type="dxa"/>
          </w:tcPr>
          <w:p w14:paraId="1455080D" w14:textId="77777777" w:rsidR="00645EE3" w:rsidRPr="003C7D05" w:rsidRDefault="00645EE3" w:rsidP="006A79C4">
            <w:pPr>
              <w:spacing w:after="0" w:line="240" w:lineRule="auto"/>
              <w:rPr>
                <w:rFonts w:eastAsia="Times New Roman" w:cstheme="minorHAnsi"/>
              </w:rPr>
            </w:pPr>
          </w:p>
        </w:tc>
        <w:tc>
          <w:tcPr>
            <w:tcW w:w="1890" w:type="dxa"/>
          </w:tcPr>
          <w:p w14:paraId="1D229817" w14:textId="77777777" w:rsidR="00645EE3" w:rsidRPr="00236E1E" w:rsidRDefault="00645EE3" w:rsidP="006A79C4">
            <w:pPr>
              <w:spacing w:after="0" w:line="240" w:lineRule="auto"/>
              <w:rPr>
                <w:rFonts w:eastAsia="Times New Roman" w:cstheme="minorHAnsi"/>
                <w:b/>
                <w:bCs/>
                <w:i/>
                <w:iCs/>
              </w:rPr>
            </w:pPr>
            <w:r>
              <w:rPr>
                <w:rFonts w:eastAsia="Times New Roman" w:cstheme="minorHAnsi"/>
                <w:b/>
                <w:bCs/>
                <w:i/>
                <w:iCs/>
              </w:rPr>
              <w:t>$</w:t>
            </w:r>
          </w:p>
        </w:tc>
      </w:tr>
    </w:tbl>
    <w:p w14:paraId="4D091B6B" w14:textId="77777777" w:rsidR="00833B8C" w:rsidRDefault="00833B8C" w:rsidP="00794190">
      <w:pPr>
        <w:spacing w:after="0" w:line="240" w:lineRule="auto"/>
        <w:ind w:left="720"/>
        <w:contextualSpacing/>
        <w:rPr>
          <w:rFonts w:cs="Arial"/>
        </w:rPr>
      </w:pPr>
    </w:p>
    <w:p w14:paraId="613A6129" w14:textId="19726C92" w:rsidR="00AD61C4" w:rsidRPr="00645EE3" w:rsidRDefault="005C23AB" w:rsidP="00300891">
      <w:pPr>
        <w:pStyle w:val="ListParagraph"/>
        <w:numPr>
          <w:ilvl w:val="0"/>
          <w:numId w:val="9"/>
        </w:numPr>
        <w:spacing w:after="0" w:line="240" w:lineRule="auto"/>
        <w:jc w:val="both"/>
        <w:rPr>
          <w:rFonts w:cs="Arial"/>
        </w:rPr>
      </w:pPr>
      <w:r w:rsidRPr="00300891">
        <w:rPr>
          <w:b/>
        </w:rPr>
        <w:t>On-Site Signage</w:t>
      </w:r>
      <w:r w:rsidRPr="005C23AB">
        <w:t xml:space="preserve">: </w:t>
      </w:r>
      <w:r w:rsidR="004D0844">
        <w:t>E</w:t>
      </w:r>
      <w:r w:rsidR="004D0844" w:rsidRPr="005C23AB">
        <w:t xml:space="preserve">ligible </w:t>
      </w:r>
      <w:r w:rsidRPr="005C23AB">
        <w:t xml:space="preserve">expenses include </w:t>
      </w:r>
      <w:r w:rsidR="00D47FD9">
        <w:t xml:space="preserve">hard costs associated with production/printing/purchase of semi-permanent or permanent </w:t>
      </w:r>
      <w:r w:rsidRPr="005C23AB">
        <w:t xml:space="preserve">directional/informational signage </w:t>
      </w:r>
      <w:r w:rsidR="00D47FD9">
        <w:t xml:space="preserve">(including murals) </w:t>
      </w:r>
      <w:r w:rsidRPr="005C23AB">
        <w:t xml:space="preserve">designed to improve/enhance visitor experience. Signs must be located on property.  </w:t>
      </w:r>
      <w:r w:rsidR="00290354" w:rsidRPr="00300891">
        <w:rPr>
          <w:b/>
        </w:rPr>
        <w:t>Ineligible expenses</w:t>
      </w:r>
      <w:r w:rsidR="00CF1F84">
        <w:t xml:space="preserve"> include </w:t>
      </w:r>
      <w:proofErr w:type="gramStart"/>
      <w:r w:rsidR="00CF1F84">
        <w:t>hourly</w:t>
      </w:r>
      <w:proofErr w:type="gramEnd"/>
      <w:r w:rsidR="00CF1F84">
        <w:t xml:space="preserve"> or retainer fees charged for creative concept, </w:t>
      </w:r>
      <w:r w:rsidR="00645EE3">
        <w:t xml:space="preserve">graphic </w:t>
      </w:r>
      <w:r w:rsidR="00CF1F84">
        <w:t xml:space="preserve">design, </w:t>
      </w:r>
      <w:r w:rsidR="00252011">
        <w:t xml:space="preserve">or </w:t>
      </w:r>
      <w:r w:rsidR="00CF1F84">
        <w:t>layout,</w:t>
      </w:r>
      <w:r w:rsidR="00252011">
        <w:t xml:space="preserve"> </w:t>
      </w:r>
      <w:r w:rsidR="00CF1F84">
        <w:t xml:space="preserve">and </w:t>
      </w:r>
      <w:r w:rsidR="00290354" w:rsidRPr="005C23AB">
        <w:t>Tourism Oriented Destination Signage (TODS</w:t>
      </w:r>
      <w:r w:rsidR="00290354">
        <w:t>)</w:t>
      </w:r>
      <w:r w:rsidR="00CF1F84">
        <w:t xml:space="preserve">. </w:t>
      </w:r>
      <w:r w:rsidR="00290354">
        <w:t xml:space="preserve"> </w:t>
      </w:r>
    </w:p>
    <w:p w14:paraId="539C0946" w14:textId="77777777" w:rsidR="00645EE3" w:rsidRDefault="00645EE3" w:rsidP="00645EE3">
      <w:pPr>
        <w:pStyle w:val="ListParagraph"/>
        <w:spacing w:after="0" w:line="240" w:lineRule="auto"/>
        <w:jc w:val="bot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645EE3" w:rsidRPr="003C7D05" w14:paraId="6E7CE018" w14:textId="77777777" w:rsidTr="006A79C4">
        <w:trPr>
          <w:trHeight w:val="377"/>
        </w:trPr>
        <w:tc>
          <w:tcPr>
            <w:tcW w:w="1795" w:type="dxa"/>
          </w:tcPr>
          <w:p w14:paraId="76512BF7" w14:textId="77777777" w:rsidR="00645EE3" w:rsidRPr="003C7D05" w:rsidRDefault="00645EE3" w:rsidP="006A79C4">
            <w:pPr>
              <w:spacing w:after="0" w:line="240" w:lineRule="auto"/>
              <w:rPr>
                <w:rFonts w:eastAsia="Times New Roman" w:cstheme="minorHAnsi"/>
                <w:b/>
              </w:rPr>
            </w:pPr>
            <w:r>
              <w:rPr>
                <w:rFonts w:eastAsia="Times New Roman" w:cstheme="minorHAnsi"/>
                <w:b/>
              </w:rPr>
              <w:t>Proposed Vendor</w:t>
            </w:r>
          </w:p>
        </w:tc>
        <w:tc>
          <w:tcPr>
            <w:tcW w:w="3690" w:type="dxa"/>
          </w:tcPr>
          <w:p w14:paraId="23108916" w14:textId="0E46E237" w:rsidR="00645EE3" w:rsidRPr="003C7D05" w:rsidRDefault="00645EE3"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 (e.g., directional signage)</w:t>
            </w:r>
          </w:p>
        </w:tc>
        <w:tc>
          <w:tcPr>
            <w:tcW w:w="2340" w:type="dxa"/>
          </w:tcPr>
          <w:p w14:paraId="4C67C943" w14:textId="77777777" w:rsidR="00645EE3" w:rsidRPr="003C7D05" w:rsidRDefault="00645EE3" w:rsidP="006A79C4">
            <w:pPr>
              <w:spacing w:after="0" w:line="240" w:lineRule="auto"/>
              <w:rPr>
                <w:rFonts w:eastAsia="Times New Roman" w:cstheme="minorHAnsi"/>
                <w:b/>
              </w:rPr>
            </w:pPr>
            <w:r>
              <w:rPr>
                <w:rFonts w:eastAsia="Times New Roman" w:cstheme="minorHAnsi"/>
                <w:b/>
              </w:rPr>
              <w:t>Quantity</w:t>
            </w:r>
          </w:p>
        </w:tc>
        <w:tc>
          <w:tcPr>
            <w:tcW w:w="1890" w:type="dxa"/>
          </w:tcPr>
          <w:p w14:paraId="44A0F8FD" w14:textId="77777777" w:rsidR="00645EE3" w:rsidRPr="003C7D05" w:rsidRDefault="00645EE3" w:rsidP="006A79C4">
            <w:pPr>
              <w:spacing w:after="0" w:line="240" w:lineRule="auto"/>
              <w:rPr>
                <w:rFonts w:eastAsia="Times New Roman" w:cstheme="minorHAnsi"/>
                <w:b/>
              </w:rPr>
            </w:pPr>
            <w:r>
              <w:rPr>
                <w:rFonts w:eastAsia="Times New Roman" w:cstheme="minorHAnsi"/>
                <w:b/>
              </w:rPr>
              <w:t>Total Cost</w:t>
            </w:r>
          </w:p>
        </w:tc>
      </w:tr>
      <w:tr w:rsidR="00645EE3" w:rsidRPr="003C7D05" w14:paraId="5C054E11" w14:textId="77777777" w:rsidTr="006A79C4">
        <w:tc>
          <w:tcPr>
            <w:tcW w:w="1795" w:type="dxa"/>
          </w:tcPr>
          <w:p w14:paraId="47ADDEEC" w14:textId="77777777" w:rsidR="00645EE3" w:rsidRPr="003C7D05" w:rsidRDefault="00645EE3" w:rsidP="006A79C4">
            <w:pPr>
              <w:spacing w:after="0" w:line="240" w:lineRule="auto"/>
              <w:rPr>
                <w:rFonts w:eastAsia="Times New Roman" w:cstheme="minorHAnsi"/>
              </w:rPr>
            </w:pPr>
          </w:p>
        </w:tc>
        <w:tc>
          <w:tcPr>
            <w:tcW w:w="3690" w:type="dxa"/>
          </w:tcPr>
          <w:p w14:paraId="744DD448" w14:textId="77777777" w:rsidR="00645EE3" w:rsidRPr="003C7D05" w:rsidRDefault="00645EE3" w:rsidP="006A79C4">
            <w:pPr>
              <w:spacing w:after="0" w:line="240" w:lineRule="auto"/>
              <w:rPr>
                <w:rFonts w:eastAsia="Times New Roman" w:cstheme="minorHAnsi"/>
              </w:rPr>
            </w:pPr>
          </w:p>
        </w:tc>
        <w:tc>
          <w:tcPr>
            <w:tcW w:w="2340" w:type="dxa"/>
          </w:tcPr>
          <w:p w14:paraId="68D5B21C" w14:textId="77777777" w:rsidR="00645EE3" w:rsidRPr="003C7D05" w:rsidRDefault="00645EE3" w:rsidP="006A79C4">
            <w:pPr>
              <w:spacing w:after="0" w:line="240" w:lineRule="auto"/>
              <w:rPr>
                <w:rFonts w:eastAsia="Times New Roman" w:cstheme="minorHAnsi"/>
              </w:rPr>
            </w:pPr>
          </w:p>
        </w:tc>
        <w:tc>
          <w:tcPr>
            <w:tcW w:w="1890" w:type="dxa"/>
          </w:tcPr>
          <w:p w14:paraId="691EC1FF" w14:textId="77777777" w:rsidR="00645EE3" w:rsidRPr="003C7D05" w:rsidRDefault="00645EE3" w:rsidP="006A79C4">
            <w:pPr>
              <w:spacing w:after="0" w:line="240" w:lineRule="auto"/>
              <w:rPr>
                <w:rFonts w:eastAsia="Times New Roman" w:cstheme="minorHAnsi"/>
              </w:rPr>
            </w:pPr>
          </w:p>
        </w:tc>
      </w:tr>
      <w:tr w:rsidR="00645EE3" w:rsidRPr="003C7D05" w14:paraId="443C5767" w14:textId="77777777" w:rsidTr="006A79C4">
        <w:tc>
          <w:tcPr>
            <w:tcW w:w="1795" w:type="dxa"/>
          </w:tcPr>
          <w:p w14:paraId="5290DABC" w14:textId="77777777" w:rsidR="00645EE3" w:rsidRPr="003C7D05" w:rsidRDefault="00645EE3" w:rsidP="006A79C4">
            <w:pPr>
              <w:spacing w:after="0" w:line="240" w:lineRule="auto"/>
              <w:rPr>
                <w:rFonts w:eastAsia="Times New Roman" w:cstheme="minorHAnsi"/>
              </w:rPr>
            </w:pPr>
          </w:p>
        </w:tc>
        <w:tc>
          <w:tcPr>
            <w:tcW w:w="3690" w:type="dxa"/>
          </w:tcPr>
          <w:p w14:paraId="1A24421B" w14:textId="77777777" w:rsidR="00645EE3" w:rsidRPr="003C7D05" w:rsidRDefault="00645EE3" w:rsidP="006A79C4">
            <w:pPr>
              <w:spacing w:after="0" w:line="240" w:lineRule="auto"/>
              <w:rPr>
                <w:rFonts w:eastAsia="Times New Roman" w:cstheme="minorHAnsi"/>
              </w:rPr>
            </w:pPr>
          </w:p>
        </w:tc>
        <w:tc>
          <w:tcPr>
            <w:tcW w:w="2340" w:type="dxa"/>
          </w:tcPr>
          <w:p w14:paraId="7C08B72F" w14:textId="77777777" w:rsidR="00645EE3" w:rsidRPr="003C7D05" w:rsidRDefault="00645EE3" w:rsidP="006A79C4">
            <w:pPr>
              <w:spacing w:after="0" w:line="240" w:lineRule="auto"/>
              <w:rPr>
                <w:rFonts w:eastAsia="Times New Roman" w:cstheme="minorHAnsi"/>
              </w:rPr>
            </w:pPr>
          </w:p>
        </w:tc>
        <w:tc>
          <w:tcPr>
            <w:tcW w:w="1890" w:type="dxa"/>
          </w:tcPr>
          <w:p w14:paraId="75687ACF" w14:textId="77777777" w:rsidR="00645EE3" w:rsidRPr="003C7D05" w:rsidRDefault="00645EE3" w:rsidP="006A79C4">
            <w:pPr>
              <w:spacing w:after="0" w:line="240" w:lineRule="auto"/>
              <w:rPr>
                <w:rFonts w:eastAsia="Times New Roman" w:cstheme="minorHAnsi"/>
              </w:rPr>
            </w:pPr>
          </w:p>
        </w:tc>
      </w:tr>
      <w:tr w:rsidR="00645EE3" w:rsidRPr="003C7D05" w14:paraId="6F0B5ABA" w14:textId="77777777" w:rsidTr="006A79C4">
        <w:tc>
          <w:tcPr>
            <w:tcW w:w="1795" w:type="dxa"/>
          </w:tcPr>
          <w:p w14:paraId="59F1DC2A" w14:textId="77777777" w:rsidR="00645EE3" w:rsidRPr="003C7D05" w:rsidRDefault="00645EE3" w:rsidP="006A79C4">
            <w:pPr>
              <w:spacing w:after="0" w:line="240" w:lineRule="auto"/>
              <w:rPr>
                <w:rFonts w:eastAsia="Times New Roman" w:cstheme="minorHAnsi"/>
              </w:rPr>
            </w:pPr>
          </w:p>
        </w:tc>
        <w:tc>
          <w:tcPr>
            <w:tcW w:w="3690" w:type="dxa"/>
          </w:tcPr>
          <w:p w14:paraId="2E98179E" w14:textId="77777777" w:rsidR="00645EE3" w:rsidRPr="003C7D05" w:rsidRDefault="00645EE3" w:rsidP="006A79C4">
            <w:pPr>
              <w:spacing w:after="0" w:line="240" w:lineRule="auto"/>
              <w:rPr>
                <w:rFonts w:eastAsia="Times New Roman" w:cstheme="minorHAnsi"/>
              </w:rPr>
            </w:pPr>
          </w:p>
        </w:tc>
        <w:tc>
          <w:tcPr>
            <w:tcW w:w="2340" w:type="dxa"/>
          </w:tcPr>
          <w:p w14:paraId="1BCED281" w14:textId="77777777" w:rsidR="00645EE3" w:rsidRPr="003C7D05" w:rsidRDefault="00645EE3" w:rsidP="006A79C4">
            <w:pPr>
              <w:spacing w:after="0" w:line="240" w:lineRule="auto"/>
              <w:rPr>
                <w:rFonts w:eastAsia="Times New Roman" w:cstheme="minorHAnsi"/>
              </w:rPr>
            </w:pPr>
          </w:p>
        </w:tc>
        <w:tc>
          <w:tcPr>
            <w:tcW w:w="1890" w:type="dxa"/>
          </w:tcPr>
          <w:p w14:paraId="686E6AFD" w14:textId="77777777" w:rsidR="00645EE3" w:rsidRPr="003C7D05" w:rsidRDefault="00645EE3" w:rsidP="006A79C4">
            <w:pPr>
              <w:spacing w:after="0" w:line="240" w:lineRule="auto"/>
              <w:rPr>
                <w:rFonts w:eastAsia="Times New Roman" w:cstheme="minorHAnsi"/>
              </w:rPr>
            </w:pPr>
          </w:p>
        </w:tc>
      </w:tr>
      <w:tr w:rsidR="00645EE3" w:rsidRPr="003C7D05" w14:paraId="50F655F6" w14:textId="77777777" w:rsidTr="006A79C4">
        <w:tc>
          <w:tcPr>
            <w:tcW w:w="1795" w:type="dxa"/>
          </w:tcPr>
          <w:p w14:paraId="21A48436" w14:textId="77777777" w:rsidR="00645EE3" w:rsidRPr="003C7D05" w:rsidRDefault="00645EE3" w:rsidP="006A79C4">
            <w:pPr>
              <w:spacing w:after="0" w:line="240" w:lineRule="auto"/>
              <w:rPr>
                <w:rFonts w:eastAsia="Times New Roman" w:cstheme="minorHAnsi"/>
              </w:rPr>
            </w:pPr>
          </w:p>
        </w:tc>
        <w:tc>
          <w:tcPr>
            <w:tcW w:w="3690" w:type="dxa"/>
          </w:tcPr>
          <w:p w14:paraId="3F70E229" w14:textId="77777777" w:rsidR="00645EE3" w:rsidRPr="003C7D05" w:rsidRDefault="00645EE3" w:rsidP="006A79C4">
            <w:pPr>
              <w:spacing w:after="0" w:line="240" w:lineRule="auto"/>
              <w:rPr>
                <w:rFonts w:eastAsia="Times New Roman" w:cstheme="minorHAnsi"/>
              </w:rPr>
            </w:pPr>
          </w:p>
        </w:tc>
        <w:tc>
          <w:tcPr>
            <w:tcW w:w="2340" w:type="dxa"/>
          </w:tcPr>
          <w:p w14:paraId="68A110DD" w14:textId="77777777" w:rsidR="00645EE3" w:rsidRPr="003C7D05" w:rsidRDefault="00645EE3" w:rsidP="006A79C4">
            <w:pPr>
              <w:spacing w:after="0" w:line="240" w:lineRule="auto"/>
              <w:rPr>
                <w:rFonts w:eastAsia="Times New Roman" w:cstheme="minorHAnsi"/>
              </w:rPr>
            </w:pPr>
          </w:p>
        </w:tc>
        <w:tc>
          <w:tcPr>
            <w:tcW w:w="1890" w:type="dxa"/>
          </w:tcPr>
          <w:p w14:paraId="0610E38D" w14:textId="77777777" w:rsidR="00645EE3" w:rsidRPr="003C7D05" w:rsidRDefault="00645EE3" w:rsidP="006A79C4">
            <w:pPr>
              <w:spacing w:after="0" w:line="240" w:lineRule="auto"/>
              <w:rPr>
                <w:rFonts w:eastAsia="Times New Roman" w:cstheme="minorHAnsi"/>
              </w:rPr>
            </w:pPr>
          </w:p>
        </w:tc>
      </w:tr>
      <w:tr w:rsidR="00645EE3" w:rsidRPr="00236E1E" w14:paraId="077BB1F7" w14:textId="77777777" w:rsidTr="006A79C4">
        <w:tc>
          <w:tcPr>
            <w:tcW w:w="1795" w:type="dxa"/>
          </w:tcPr>
          <w:p w14:paraId="154CB1FC" w14:textId="77777777" w:rsidR="00645EE3" w:rsidRPr="00236E1E" w:rsidRDefault="00645EE3" w:rsidP="006A79C4">
            <w:pPr>
              <w:spacing w:after="0" w:line="240" w:lineRule="auto"/>
              <w:rPr>
                <w:rFonts w:eastAsia="Times New Roman" w:cstheme="minorHAnsi"/>
                <w:b/>
                <w:bCs/>
                <w:i/>
                <w:iCs/>
              </w:rPr>
            </w:pPr>
            <w:r w:rsidRPr="00236E1E">
              <w:rPr>
                <w:rFonts w:eastAsia="Times New Roman" w:cstheme="minorHAnsi"/>
                <w:b/>
                <w:bCs/>
                <w:i/>
                <w:iCs/>
              </w:rPr>
              <w:t>TOTAL</w:t>
            </w:r>
          </w:p>
          <w:p w14:paraId="3A54CE70" w14:textId="77777777" w:rsidR="00645EE3" w:rsidRPr="00236E1E" w:rsidRDefault="00645EE3" w:rsidP="006A79C4">
            <w:pPr>
              <w:spacing w:after="0" w:line="240" w:lineRule="auto"/>
              <w:rPr>
                <w:rFonts w:eastAsia="Times New Roman" w:cstheme="minorHAnsi"/>
                <w:b/>
                <w:bCs/>
              </w:rPr>
            </w:pPr>
          </w:p>
        </w:tc>
        <w:tc>
          <w:tcPr>
            <w:tcW w:w="3690" w:type="dxa"/>
          </w:tcPr>
          <w:p w14:paraId="628079E0" w14:textId="77777777" w:rsidR="00645EE3" w:rsidRPr="003C7D05" w:rsidRDefault="00645EE3" w:rsidP="006A79C4">
            <w:pPr>
              <w:spacing w:after="0" w:line="240" w:lineRule="auto"/>
              <w:rPr>
                <w:rFonts w:eastAsia="Times New Roman" w:cstheme="minorHAnsi"/>
              </w:rPr>
            </w:pPr>
          </w:p>
        </w:tc>
        <w:tc>
          <w:tcPr>
            <w:tcW w:w="2340" w:type="dxa"/>
          </w:tcPr>
          <w:p w14:paraId="75D06262" w14:textId="77777777" w:rsidR="00645EE3" w:rsidRPr="003C7D05" w:rsidRDefault="00645EE3" w:rsidP="006A79C4">
            <w:pPr>
              <w:spacing w:after="0" w:line="240" w:lineRule="auto"/>
              <w:rPr>
                <w:rFonts w:eastAsia="Times New Roman" w:cstheme="minorHAnsi"/>
              </w:rPr>
            </w:pPr>
          </w:p>
        </w:tc>
        <w:tc>
          <w:tcPr>
            <w:tcW w:w="1890" w:type="dxa"/>
          </w:tcPr>
          <w:p w14:paraId="565B4BE7" w14:textId="77777777" w:rsidR="00645EE3" w:rsidRPr="00236E1E" w:rsidRDefault="00645EE3" w:rsidP="006A79C4">
            <w:pPr>
              <w:spacing w:after="0" w:line="240" w:lineRule="auto"/>
              <w:rPr>
                <w:rFonts w:eastAsia="Times New Roman" w:cstheme="minorHAnsi"/>
                <w:b/>
                <w:bCs/>
                <w:i/>
                <w:iCs/>
              </w:rPr>
            </w:pPr>
            <w:r>
              <w:rPr>
                <w:rFonts w:eastAsia="Times New Roman" w:cstheme="minorHAnsi"/>
                <w:b/>
                <w:bCs/>
                <w:i/>
                <w:iCs/>
              </w:rPr>
              <w:t>$</w:t>
            </w:r>
          </w:p>
        </w:tc>
      </w:tr>
    </w:tbl>
    <w:p w14:paraId="4C86F28F" w14:textId="77777777" w:rsidR="00645EE3" w:rsidRPr="00300891" w:rsidRDefault="00645EE3" w:rsidP="00645EE3">
      <w:pPr>
        <w:pStyle w:val="ListParagraph"/>
        <w:spacing w:after="0" w:line="240" w:lineRule="auto"/>
        <w:jc w:val="both"/>
        <w:rPr>
          <w:rFonts w:cs="Arial"/>
        </w:rPr>
      </w:pPr>
    </w:p>
    <w:p w14:paraId="6C22B78F" w14:textId="77777777" w:rsidR="00AD61C4" w:rsidRPr="0042338F" w:rsidRDefault="00AD61C4" w:rsidP="009E6183">
      <w:pPr>
        <w:spacing w:after="0" w:line="240" w:lineRule="auto"/>
        <w:ind w:left="720"/>
        <w:contextualSpacing/>
        <w:rPr>
          <w:rFonts w:cs="Arial"/>
          <w:b/>
        </w:rPr>
      </w:pPr>
      <w:r w:rsidRPr="00A26C89">
        <w:rPr>
          <w:rFonts w:cs="Arial"/>
          <w:b/>
        </w:rPr>
        <w:t>Expense Summary</w:t>
      </w:r>
    </w:p>
    <w:tbl>
      <w:tblPr>
        <w:tblStyle w:val="TableGrid"/>
        <w:tblW w:w="0" w:type="auto"/>
        <w:tblInd w:w="720" w:type="dxa"/>
        <w:tblLook w:val="04A0" w:firstRow="1" w:lastRow="0" w:firstColumn="1" w:lastColumn="0" w:noHBand="0" w:noVBand="1"/>
      </w:tblPr>
      <w:tblGrid>
        <w:gridCol w:w="4721"/>
        <w:gridCol w:w="3909"/>
      </w:tblGrid>
      <w:tr w:rsidR="00AE5BD4" w:rsidRPr="0042338F" w14:paraId="0671E736" w14:textId="77777777" w:rsidTr="0042338F">
        <w:tc>
          <w:tcPr>
            <w:tcW w:w="4721" w:type="dxa"/>
          </w:tcPr>
          <w:p w14:paraId="2A6141C0" w14:textId="63FA3E71" w:rsidR="00AE5BD4" w:rsidRPr="0042338F" w:rsidRDefault="00AE5BD4" w:rsidP="009E6183">
            <w:pPr>
              <w:contextualSpacing/>
              <w:rPr>
                <w:rFonts w:cs="Arial"/>
                <w:b/>
              </w:rPr>
            </w:pPr>
            <w:r w:rsidRPr="0042338F">
              <w:rPr>
                <w:rFonts w:cs="Arial"/>
                <w:b/>
              </w:rPr>
              <w:t>Media Placement</w:t>
            </w:r>
          </w:p>
        </w:tc>
        <w:tc>
          <w:tcPr>
            <w:tcW w:w="3909" w:type="dxa"/>
          </w:tcPr>
          <w:p w14:paraId="70242835" w14:textId="67FC3908" w:rsidR="00AE5BD4" w:rsidRPr="0042338F" w:rsidRDefault="00AE5BD4" w:rsidP="009E6183">
            <w:pPr>
              <w:contextualSpacing/>
              <w:rPr>
                <w:rFonts w:cs="Arial"/>
                <w:b/>
              </w:rPr>
            </w:pPr>
            <w:r w:rsidRPr="0042338F">
              <w:rPr>
                <w:rFonts w:cs="Arial"/>
                <w:b/>
              </w:rPr>
              <w:t>$</w:t>
            </w:r>
          </w:p>
        </w:tc>
      </w:tr>
      <w:tr w:rsidR="00AE5BD4" w:rsidRPr="0042338F" w14:paraId="28628B9F" w14:textId="77777777" w:rsidTr="0042338F">
        <w:tc>
          <w:tcPr>
            <w:tcW w:w="4721" w:type="dxa"/>
          </w:tcPr>
          <w:p w14:paraId="1FDC1853" w14:textId="38DD518B" w:rsidR="00AE5BD4" w:rsidRPr="0042338F" w:rsidRDefault="00AE5BD4" w:rsidP="009E6183">
            <w:pPr>
              <w:contextualSpacing/>
              <w:rPr>
                <w:rFonts w:cs="Arial"/>
                <w:b/>
              </w:rPr>
            </w:pPr>
            <w:r w:rsidRPr="0042338F">
              <w:rPr>
                <w:rFonts w:cs="Arial"/>
                <w:b/>
              </w:rPr>
              <w:t>Media Production/Videography/Photography</w:t>
            </w:r>
          </w:p>
        </w:tc>
        <w:tc>
          <w:tcPr>
            <w:tcW w:w="3909" w:type="dxa"/>
          </w:tcPr>
          <w:p w14:paraId="599DEB23" w14:textId="53B4EB8D" w:rsidR="00AE5BD4" w:rsidRPr="0042338F" w:rsidRDefault="00AE5BD4" w:rsidP="009E6183">
            <w:pPr>
              <w:contextualSpacing/>
              <w:rPr>
                <w:rFonts w:cs="Arial"/>
                <w:b/>
              </w:rPr>
            </w:pPr>
            <w:r w:rsidRPr="0042338F">
              <w:rPr>
                <w:rFonts w:cs="Arial"/>
                <w:b/>
              </w:rPr>
              <w:t>$</w:t>
            </w:r>
          </w:p>
        </w:tc>
      </w:tr>
      <w:tr w:rsidR="00AE5BD4" w:rsidRPr="0042338F" w14:paraId="358A542E" w14:textId="77777777" w:rsidTr="0042338F">
        <w:tc>
          <w:tcPr>
            <w:tcW w:w="4721" w:type="dxa"/>
          </w:tcPr>
          <w:p w14:paraId="6AFA7AA6" w14:textId="34CC674B" w:rsidR="00AE5BD4" w:rsidRPr="0042338F" w:rsidRDefault="00AE5BD4" w:rsidP="009E6183">
            <w:pPr>
              <w:contextualSpacing/>
              <w:rPr>
                <w:rFonts w:cs="Arial"/>
                <w:b/>
              </w:rPr>
            </w:pPr>
            <w:r w:rsidRPr="0042338F">
              <w:rPr>
                <w:rFonts w:cs="Arial"/>
                <w:b/>
              </w:rPr>
              <w:t>Licensing/Artists’ Fees</w:t>
            </w:r>
          </w:p>
        </w:tc>
        <w:tc>
          <w:tcPr>
            <w:tcW w:w="3909" w:type="dxa"/>
          </w:tcPr>
          <w:p w14:paraId="264027B8" w14:textId="68CA5C06" w:rsidR="00AE5BD4" w:rsidRPr="0042338F" w:rsidRDefault="00AE5BD4" w:rsidP="009E6183">
            <w:pPr>
              <w:contextualSpacing/>
              <w:rPr>
                <w:rFonts w:cs="Arial"/>
                <w:b/>
              </w:rPr>
            </w:pPr>
            <w:r w:rsidRPr="0042338F">
              <w:rPr>
                <w:rFonts w:cs="Arial"/>
                <w:b/>
              </w:rPr>
              <w:t>$</w:t>
            </w:r>
          </w:p>
        </w:tc>
      </w:tr>
      <w:tr w:rsidR="00AE5BD4" w:rsidRPr="0042338F" w14:paraId="6DDB3B8F" w14:textId="77777777" w:rsidTr="0042338F">
        <w:tc>
          <w:tcPr>
            <w:tcW w:w="4721" w:type="dxa"/>
          </w:tcPr>
          <w:p w14:paraId="74EB7E8E" w14:textId="22C703B9" w:rsidR="00AE5BD4" w:rsidRPr="0042338F" w:rsidRDefault="00AE5BD4" w:rsidP="009E6183">
            <w:pPr>
              <w:contextualSpacing/>
              <w:rPr>
                <w:rFonts w:cs="Arial"/>
                <w:b/>
              </w:rPr>
            </w:pPr>
            <w:r w:rsidRPr="0042338F">
              <w:rPr>
                <w:rFonts w:cs="Arial"/>
                <w:b/>
              </w:rPr>
              <w:t>Printing of Collateral and/or Trade/Consumer Show Materials</w:t>
            </w:r>
          </w:p>
        </w:tc>
        <w:tc>
          <w:tcPr>
            <w:tcW w:w="3909" w:type="dxa"/>
          </w:tcPr>
          <w:p w14:paraId="096314D6" w14:textId="11237862" w:rsidR="00AE5BD4" w:rsidRPr="0042338F" w:rsidRDefault="00AE5BD4" w:rsidP="009E6183">
            <w:pPr>
              <w:contextualSpacing/>
              <w:rPr>
                <w:rFonts w:cs="Arial"/>
                <w:b/>
              </w:rPr>
            </w:pPr>
            <w:r w:rsidRPr="0042338F">
              <w:rPr>
                <w:rFonts w:cs="Arial"/>
                <w:b/>
              </w:rPr>
              <w:t>$</w:t>
            </w:r>
          </w:p>
        </w:tc>
      </w:tr>
      <w:tr w:rsidR="00AE5BD4" w:rsidRPr="0042338F" w14:paraId="43742F3A" w14:textId="77777777" w:rsidTr="0042338F">
        <w:tc>
          <w:tcPr>
            <w:tcW w:w="4721" w:type="dxa"/>
          </w:tcPr>
          <w:p w14:paraId="0F5C4412" w14:textId="0ACCAD95" w:rsidR="00AE5BD4" w:rsidRPr="0042338F" w:rsidRDefault="00AE5BD4" w:rsidP="009E6183">
            <w:pPr>
              <w:contextualSpacing/>
              <w:rPr>
                <w:rFonts w:cs="Arial"/>
                <w:b/>
              </w:rPr>
            </w:pPr>
            <w:r w:rsidRPr="0042338F">
              <w:rPr>
                <w:rFonts w:cs="Arial"/>
                <w:b/>
              </w:rPr>
              <w:t>Exhibit Expenses</w:t>
            </w:r>
          </w:p>
        </w:tc>
        <w:tc>
          <w:tcPr>
            <w:tcW w:w="3909" w:type="dxa"/>
          </w:tcPr>
          <w:p w14:paraId="61AC2D7F" w14:textId="0F8E726D" w:rsidR="00AE5BD4" w:rsidRPr="0042338F" w:rsidRDefault="00AE5BD4" w:rsidP="009E6183">
            <w:pPr>
              <w:contextualSpacing/>
              <w:rPr>
                <w:rFonts w:cs="Arial"/>
                <w:b/>
              </w:rPr>
            </w:pPr>
            <w:r w:rsidRPr="0042338F">
              <w:rPr>
                <w:rFonts w:cs="Arial"/>
                <w:b/>
              </w:rPr>
              <w:t>$</w:t>
            </w:r>
          </w:p>
        </w:tc>
      </w:tr>
      <w:tr w:rsidR="00AE5BD4" w:rsidRPr="0042338F" w14:paraId="4F96742A" w14:textId="77777777" w:rsidTr="0042338F">
        <w:tc>
          <w:tcPr>
            <w:tcW w:w="4721" w:type="dxa"/>
          </w:tcPr>
          <w:p w14:paraId="11A97997" w14:textId="7DA9D4DC" w:rsidR="00AE5BD4" w:rsidRPr="0042338F" w:rsidRDefault="00AE5BD4" w:rsidP="009E6183">
            <w:pPr>
              <w:contextualSpacing/>
              <w:rPr>
                <w:rFonts w:cs="Arial"/>
                <w:b/>
              </w:rPr>
            </w:pPr>
            <w:r w:rsidRPr="0042338F">
              <w:rPr>
                <w:rFonts w:cs="Arial"/>
                <w:b/>
              </w:rPr>
              <w:t>On-Site Signage</w:t>
            </w:r>
          </w:p>
        </w:tc>
        <w:tc>
          <w:tcPr>
            <w:tcW w:w="3909" w:type="dxa"/>
          </w:tcPr>
          <w:p w14:paraId="2DAA5266" w14:textId="3E40D4BA" w:rsidR="00AE5BD4" w:rsidRPr="0042338F" w:rsidRDefault="00AE5BD4" w:rsidP="009E6183">
            <w:pPr>
              <w:contextualSpacing/>
              <w:rPr>
                <w:rFonts w:cs="Arial"/>
                <w:b/>
              </w:rPr>
            </w:pPr>
            <w:r w:rsidRPr="0042338F">
              <w:rPr>
                <w:rFonts w:cs="Arial"/>
                <w:b/>
              </w:rPr>
              <w:t>$</w:t>
            </w:r>
          </w:p>
        </w:tc>
      </w:tr>
      <w:tr w:rsidR="00AE5BD4" w:rsidRPr="0042338F" w14:paraId="2A956B14" w14:textId="77777777" w:rsidTr="0042338F">
        <w:tc>
          <w:tcPr>
            <w:tcW w:w="4721" w:type="dxa"/>
          </w:tcPr>
          <w:p w14:paraId="675EEE61" w14:textId="1A94F4A0" w:rsidR="00AE5BD4" w:rsidRPr="0042338F" w:rsidRDefault="00AE5BD4" w:rsidP="009E6183">
            <w:pPr>
              <w:contextualSpacing/>
              <w:rPr>
                <w:rFonts w:cs="Arial"/>
                <w:b/>
              </w:rPr>
            </w:pPr>
            <w:r w:rsidRPr="0042338F">
              <w:rPr>
                <w:rFonts w:cs="Arial"/>
                <w:b/>
              </w:rPr>
              <w:t>Total Requested for LASG/Phase 3 (maximum of $10,000)</w:t>
            </w:r>
          </w:p>
        </w:tc>
        <w:tc>
          <w:tcPr>
            <w:tcW w:w="3909" w:type="dxa"/>
          </w:tcPr>
          <w:p w14:paraId="3FEBFAF2" w14:textId="797C15E2" w:rsidR="00AE5BD4" w:rsidRPr="0042338F" w:rsidRDefault="00AE5BD4" w:rsidP="009E6183">
            <w:pPr>
              <w:contextualSpacing/>
              <w:rPr>
                <w:rFonts w:cs="Arial"/>
                <w:b/>
              </w:rPr>
            </w:pPr>
            <w:r w:rsidRPr="0042338F">
              <w:rPr>
                <w:rFonts w:cs="Arial"/>
                <w:b/>
              </w:rPr>
              <w:t>$</w:t>
            </w:r>
          </w:p>
        </w:tc>
      </w:tr>
    </w:tbl>
    <w:p w14:paraId="01F25005" w14:textId="77777777" w:rsidR="00AE5BD4" w:rsidRPr="0042338F" w:rsidRDefault="00AE5BD4" w:rsidP="009E6183">
      <w:pPr>
        <w:spacing w:after="0" w:line="240" w:lineRule="auto"/>
        <w:ind w:left="720"/>
        <w:contextualSpacing/>
        <w:rPr>
          <w:rFonts w:cs="Arial"/>
          <w:b/>
          <w:sz w:val="28"/>
          <w:szCs w:val="28"/>
        </w:rPr>
      </w:pPr>
    </w:p>
    <w:p w14:paraId="7C53F4AE" w14:textId="77777777" w:rsidR="00A26C89" w:rsidRPr="005C23AB" w:rsidRDefault="00A26C89" w:rsidP="00A26C89">
      <w:pPr>
        <w:spacing w:after="0" w:line="240" w:lineRule="auto"/>
        <w:rPr>
          <w:b/>
          <w:i/>
        </w:rPr>
      </w:pPr>
      <w:r w:rsidRPr="006A79C4">
        <w:rPr>
          <w:b/>
          <w:i/>
          <w:sz w:val="28"/>
          <w:szCs w:val="28"/>
        </w:rPr>
        <w:lastRenderedPageBreak/>
        <w:t>Attachment B:</w:t>
      </w:r>
      <w:r w:rsidRPr="005C23AB">
        <w:rPr>
          <w:b/>
          <w:i/>
        </w:rPr>
        <w:t xml:space="preserve">  LASG</w:t>
      </w:r>
      <w:r>
        <w:rPr>
          <w:b/>
          <w:i/>
        </w:rPr>
        <w:t>/Phase 3</w:t>
      </w:r>
      <w:r w:rsidRPr="005C23AB">
        <w:rPr>
          <w:b/>
          <w:i/>
        </w:rPr>
        <w:t xml:space="preserve"> Proposed Scope of Work</w:t>
      </w:r>
      <w:r>
        <w:rPr>
          <w:b/>
          <w:i/>
        </w:rPr>
        <w:t>, continued</w:t>
      </w:r>
    </w:p>
    <w:p w14:paraId="3BDEBF48" w14:textId="77777777" w:rsidR="00A26C89" w:rsidRDefault="00A26C89" w:rsidP="00A26C89">
      <w:pPr>
        <w:spacing w:after="0" w:line="240" w:lineRule="auto"/>
        <w:rPr>
          <w:b/>
        </w:rPr>
      </w:pPr>
    </w:p>
    <w:p w14:paraId="6B5D0FFC" w14:textId="77777777" w:rsidR="00A26C89" w:rsidRDefault="00A26C89" w:rsidP="00A26C89">
      <w:pPr>
        <w:tabs>
          <w:tab w:val="left" w:pos="1080"/>
        </w:tabs>
        <w:spacing w:after="0" w:line="240" w:lineRule="auto"/>
        <w:rPr>
          <w:b/>
          <w:iCs/>
        </w:rPr>
      </w:pPr>
      <w:r>
        <w:rPr>
          <w:b/>
          <w:i/>
        </w:rPr>
        <w:softHyphen/>
      </w:r>
      <w:r>
        <w:rPr>
          <w:b/>
          <w:iCs/>
        </w:rPr>
        <w:t>Applicant</w:t>
      </w:r>
      <w:r>
        <w:rPr>
          <w:b/>
          <w:iCs/>
        </w:rPr>
        <w:tab/>
      </w:r>
      <w:r>
        <w:rPr>
          <w:b/>
          <w:iCs/>
        </w:rPr>
        <w:tab/>
      </w:r>
      <w:r>
        <w:rPr>
          <w:b/>
          <w:iCs/>
        </w:rPr>
        <w:tab/>
      </w:r>
      <w:r>
        <w:rPr>
          <w:b/>
          <w:iCs/>
        </w:rPr>
        <w:tab/>
      </w:r>
      <w:r>
        <w:rPr>
          <w:b/>
          <w:iCs/>
        </w:rPr>
        <w:tab/>
        <w:t>____________________________________________________</w:t>
      </w:r>
    </w:p>
    <w:p w14:paraId="6C3B26C9" w14:textId="77777777" w:rsidR="00A26C89" w:rsidRDefault="00A26C89" w:rsidP="00A26C89">
      <w:pPr>
        <w:tabs>
          <w:tab w:val="left" w:pos="1080"/>
        </w:tabs>
        <w:spacing w:after="0" w:line="240" w:lineRule="auto"/>
        <w:rPr>
          <w:b/>
          <w:iCs/>
        </w:rPr>
      </w:pPr>
    </w:p>
    <w:p w14:paraId="344BF11F" w14:textId="77777777" w:rsidR="00A26C89" w:rsidRPr="00FB2E97" w:rsidRDefault="00A26C89" w:rsidP="00A26C89">
      <w:pPr>
        <w:tabs>
          <w:tab w:val="left" w:pos="1080"/>
        </w:tabs>
        <w:spacing w:after="0" w:line="240" w:lineRule="auto"/>
        <w:rPr>
          <w:rFonts w:eastAsia="Times New Roman" w:cstheme="minorHAnsi"/>
          <w:b/>
          <w:bCs/>
          <w:iCs/>
        </w:rPr>
      </w:pPr>
      <w:r>
        <w:rPr>
          <w:b/>
          <w:iCs/>
        </w:rPr>
        <w:t>Attraction</w:t>
      </w:r>
      <w:r>
        <w:rPr>
          <w:b/>
          <w:iCs/>
        </w:rPr>
        <w:tab/>
      </w:r>
      <w:r>
        <w:rPr>
          <w:b/>
          <w:iCs/>
        </w:rPr>
        <w:tab/>
      </w:r>
      <w:r>
        <w:rPr>
          <w:b/>
          <w:iCs/>
        </w:rPr>
        <w:tab/>
      </w:r>
      <w:r>
        <w:rPr>
          <w:b/>
          <w:iCs/>
        </w:rPr>
        <w:tab/>
      </w:r>
      <w:r>
        <w:rPr>
          <w:b/>
          <w:iCs/>
        </w:rPr>
        <w:tab/>
        <w:t>____________________________________________________</w:t>
      </w:r>
    </w:p>
    <w:p w14:paraId="31811CD7" w14:textId="77777777" w:rsidR="00AE5BD4" w:rsidRPr="006A79C4" w:rsidRDefault="00AE5BD4" w:rsidP="00AE5BD4">
      <w:pPr>
        <w:pStyle w:val="ListParagraph"/>
        <w:spacing w:after="0" w:line="240" w:lineRule="auto"/>
        <w:jc w:val="both"/>
        <w:rPr>
          <w:rFonts w:cs="Arial"/>
        </w:rPr>
      </w:pPr>
    </w:p>
    <w:p w14:paraId="5A0040E5" w14:textId="09475E7D" w:rsidR="005C23AB" w:rsidRPr="005C23AB" w:rsidRDefault="005C23AB" w:rsidP="009E6183">
      <w:pPr>
        <w:spacing w:after="0" w:line="240" w:lineRule="auto"/>
        <w:rPr>
          <w:b/>
          <w:color w:val="2E74B5" w:themeColor="accent1" w:themeShade="BF"/>
          <w:sz w:val="24"/>
          <w:szCs w:val="24"/>
        </w:rPr>
      </w:pPr>
      <w:r w:rsidRPr="005C23AB">
        <w:rPr>
          <w:b/>
          <w:color w:val="2E74B5" w:themeColor="accent1" w:themeShade="BF"/>
          <w:sz w:val="24"/>
          <w:szCs w:val="24"/>
        </w:rPr>
        <w:t>SECTION I</w:t>
      </w:r>
      <w:r w:rsidR="00AE5BD4">
        <w:rPr>
          <w:b/>
          <w:color w:val="2E74B5" w:themeColor="accent1" w:themeShade="BF"/>
          <w:sz w:val="24"/>
          <w:szCs w:val="24"/>
        </w:rPr>
        <w:t>I</w:t>
      </w:r>
      <w:r w:rsidRPr="005C23AB">
        <w:rPr>
          <w:b/>
          <w:color w:val="2E74B5" w:themeColor="accent1" w:themeShade="BF"/>
          <w:sz w:val="24"/>
          <w:szCs w:val="24"/>
        </w:rPr>
        <w:t>I: GOALS, OBJECTIVES AND PERFORMANCE MEASURES</w:t>
      </w:r>
    </w:p>
    <w:p w14:paraId="56C68435" w14:textId="1F37FF45" w:rsidR="005C23AB" w:rsidRPr="00C16C89" w:rsidRDefault="005C23AB" w:rsidP="009E6183">
      <w:pPr>
        <w:numPr>
          <w:ilvl w:val="0"/>
          <w:numId w:val="13"/>
        </w:numPr>
        <w:spacing w:after="0" w:line="240" w:lineRule="auto"/>
        <w:contextualSpacing/>
        <w:jc w:val="both"/>
        <w:rPr>
          <w:b/>
          <w:i/>
        </w:rPr>
      </w:pPr>
      <w:r w:rsidRPr="005C23AB">
        <w:t>LASG</w:t>
      </w:r>
      <w:r w:rsidR="003A46CA">
        <w:t>/Phase</w:t>
      </w:r>
      <w:r w:rsidRPr="005C23AB">
        <w:t xml:space="preserve"> </w:t>
      </w:r>
      <w:r w:rsidR="00AE5BD4">
        <w:t>3</w:t>
      </w:r>
      <w:r w:rsidR="0042338F">
        <w:t xml:space="preserve"> </w:t>
      </w:r>
      <w:r w:rsidR="00C16C89">
        <w:t xml:space="preserve">Program </w:t>
      </w:r>
      <w:r w:rsidRPr="005C23AB">
        <w:t xml:space="preserve">Goal(s) – </w:t>
      </w:r>
      <w:r w:rsidR="004D0844">
        <w:t>W</w:t>
      </w:r>
      <w:r w:rsidR="004D0844" w:rsidRPr="005C23AB">
        <w:t xml:space="preserve">hat </w:t>
      </w:r>
      <w:r w:rsidRPr="005C23AB">
        <w:t xml:space="preserve">is the big-picture outcome(s) you hope to achieve? </w:t>
      </w:r>
      <w:r w:rsidRPr="005C23AB">
        <w:rPr>
          <w:i/>
        </w:rPr>
        <w:t xml:space="preserve">(e.g., increase </w:t>
      </w:r>
      <w:r w:rsidR="00FE7538">
        <w:rPr>
          <w:i/>
        </w:rPr>
        <w:t xml:space="preserve">summer </w:t>
      </w:r>
      <w:r w:rsidRPr="005C23AB">
        <w:rPr>
          <w:i/>
        </w:rPr>
        <w:t xml:space="preserve">visitation at XYZ Museum):  </w:t>
      </w:r>
    </w:p>
    <w:p w14:paraId="4EF79931" w14:textId="5027586E" w:rsidR="00A26C89" w:rsidRDefault="00A26C89" w:rsidP="00A26C89">
      <w:pPr>
        <w:spacing w:after="0" w:line="240" w:lineRule="auto"/>
        <w:ind w:left="720"/>
        <w:contextualSpacing/>
        <w:jc w:val="both"/>
        <w:rPr>
          <w:b/>
          <w:iCs/>
        </w:rPr>
      </w:pPr>
      <w:r>
        <w:rPr>
          <w:b/>
          <w:iCs/>
        </w:rPr>
        <w:t>______________________________________________________________________________</w:t>
      </w:r>
    </w:p>
    <w:p w14:paraId="26EC2E2F" w14:textId="77777777" w:rsidR="00A26C89" w:rsidRPr="0042338F" w:rsidRDefault="00A26C89" w:rsidP="00A26C89">
      <w:pPr>
        <w:spacing w:after="0" w:line="240" w:lineRule="auto"/>
        <w:ind w:left="720"/>
        <w:contextualSpacing/>
        <w:jc w:val="both"/>
        <w:rPr>
          <w:b/>
          <w:iCs/>
        </w:rPr>
      </w:pPr>
    </w:p>
    <w:p w14:paraId="3406796B" w14:textId="640F5F8F" w:rsidR="005C23AB" w:rsidRPr="0042338F" w:rsidRDefault="005C23AB" w:rsidP="009E6183">
      <w:pPr>
        <w:numPr>
          <w:ilvl w:val="0"/>
          <w:numId w:val="13"/>
        </w:numPr>
        <w:spacing w:after="0" w:line="240" w:lineRule="auto"/>
        <w:contextualSpacing/>
        <w:jc w:val="both"/>
        <w:rPr>
          <w:b/>
        </w:rPr>
      </w:pPr>
      <w:r w:rsidRPr="005C23AB">
        <w:t>LASG</w:t>
      </w:r>
      <w:r w:rsidR="003A46CA">
        <w:t xml:space="preserve">/Phase </w:t>
      </w:r>
      <w:r w:rsidR="00AE5BD4">
        <w:t>3</w:t>
      </w:r>
      <w:r w:rsidRPr="005C23AB">
        <w:t xml:space="preserve"> </w:t>
      </w:r>
      <w:r w:rsidR="00C16C89">
        <w:t xml:space="preserve">Program </w:t>
      </w:r>
      <w:r w:rsidRPr="005C23AB">
        <w:t xml:space="preserve">Objective(s) – </w:t>
      </w:r>
      <w:r w:rsidR="004D0844">
        <w:t>S</w:t>
      </w:r>
      <w:r w:rsidR="004D0844" w:rsidRPr="005C23AB">
        <w:t xml:space="preserve">pecific </w:t>
      </w:r>
      <w:r w:rsidRPr="005C23AB">
        <w:t>actions to achieve goals (</w:t>
      </w:r>
      <w:r w:rsidRPr="005C23AB">
        <w:rPr>
          <w:i/>
        </w:rPr>
        <w:t xml:space="preserve">e.g., paid advertising promoting </w:t>
      </w:r>
      <w:r w:rsidR="00FE7538">
        <w:rPr>
          <w:i/>
        </w:rPr>
        <w:t>discounted summer admission rates</w:t>
      </w:r>
      <w:r w:rsidR="00AE5BD4">
        <w:rPr>
          <w:i/>
        </w:rPr>
        <w:t xml:space="preserve"> at XY</w:t>
      </w:r>
      <w:r w:rsidR="00D52F2D">
        <w:rPr>
          <w:i/>
        </w:rPr>
        <w:t>Z</w:t>
      </w:r>
      <w:r w:rsidR="00AE5BD4">
        <w:rPr>
          <w:i/>
        </w:rPr>
        <w:t xml:space="preserve"> </w:t>
      </w:r>
      <w:r w:rsidR="00517063">
        <w:rPr>
          <w:i/>
        </w:rPr>
        <w:t>M</w:t>
      </w:r>
      <w:r w:rsidR="00AE5BD4">
        <w:rPr>
          <w:i/>
        </w:rPr>
        <w:t>useum</w:t>
      </w:r>
      <w:r w:rsidRPr="005C23AB">
        <w:rPr>
          <w:i/>
        </w:rPr>
        <w:t>)</w:t>
      </w:r>
      <w:r w:rsidR="00D93B4B">
        <w:rPr>
          <w:i/>
        </w:rPr>
        <w:t>:</w:t>
      </w:r>
      <w:r w:rsidRPr="005C23AB">
        <w:rPr>
          <w:i/>
        </w:rPr>
        <w:t xml:space="preserve"> </w:t>
      </w:r>
    </w:p>
    <w:p w14:paraId="7A40E8FF" w14:textId="43A639E5" w:rsidR="00A26C89" w:rsidRPr="00C16C89" w:rsidRDefault="00A26C89" w:rsidP="0042338F">
      <w:pPr>
        <w:spacing w:after="0" w:line="240" w:lineRule="auto"/>
        <w:ind w:left="720"/>
        <w:contextualSpacing/>
        <w:jc w:val="both"/>
        <w:rPr>
          <w:b/>
        </w:rPr>
      </w:pPr>
      <w:r>
        <w:t>______________________________________________________________________________</w:t>
      </w:r>
    </w:p>
    <w:p w14:paraId="72ED861F" w14:textId="77777777" w:rsidR="00C16C89" w:rsidRPr="005C23AB" w:rsidRDefault="00C16C89" w:rsidP="009E6183">
      <w:pPr>
        <w:spacing w:after="0" w:line="240" w:lineRule="auto"/>
        <w:ind w:left="720"/>
        <w:contextualSpacing/>
        <w:jc w:val="both"/>
        <w:rPr>
          <w:b/>
        </w:rPr>
      </w:pPr>
    </w:p>
    <w:p w14:paraId="257C9437" w14:textId="6E1F81F9" w:rsidR="005C23AB" w:rsidRDefault="005C23AB" w:rsidP="009E6183">
      <w:pPr>
        <w:numPr>
          <w:ilvl w:val="0"/>
          <w:numId w:val="13"/>
        </w:numPr>
        <w:spacing w:after="0" w:line="240" w:lineRule="auto"/>
        <w:contextualSpacing/>
        <w:jc w:val="both"/>
        <w:rPr>
          <w:rFonts w:cs="Arial"/>
        </w:rPr>
      </w:pPr>
      <w:r w:rsidRPr="005C23AB">
        <w:t>LASG</w:t>
      </w:r>
      <w:r w:rsidR="003A46CA">
        <w:t xml:space="preserve">/Phase </w:t>
      </w:r>
      <w:r w:rsidR="00A26C89">
        <w:t>3</w:t>
      </w:r>
      <w:r w:rsidRPr="005C23AB">
        <w:t xml:space="preserve"> </w:t>
      </w:r>
      <w:r w:rsidR="00C16C89">
        <w:t xml:space="preserve">Program </w:t>
      </w:r>
      <w:r w:rsidRPr="005C23AB">
        <w:t xml:space="preserve">Measurement(s) of Performance – </w:t>
      </w:r>
      <w:r w:rsidR="004D0844">
        <w:t>H</w:t>
      </w:r>
      <w:r w:rsidR="004D0844" w:rsidRPr="005C23AB">
        <w:t xml:space="preserve">ow </w:t>
      </w:r>
      <w:r w:rsidRPr="005C23AB">
        <w:t>will success be measured? (</w:t>
      </w:r>
      <w:r w:rsidRPr="005C23AB">
        <w:rPr>
          <w:i/>
        </w:rPr>
        <w:t>e.g., year-over-year ticket sales</w:t>
      </w:r>
      <w:r w:rsidR="00FE7538">
        <w:rPr>
          <w:i/>
        </w:rPr>
        <w:t xml:space="preserve"> for June – August 2025 compared to June – August 2024</w:t>
      </w:r>
      <w:r w:rsidRPr="005C23AB">
        <w:rPr>
          <w:i/>
        </w:rPr>
        <w:t xml:space="preserve">): </w:t>
      </w:r>
    </w:p>
    <w:p w14:paraId="5CE301E8" w14:textId="483FE9EC" w:rsidR="00A26C89" w:rsidRDefault="00A26C89" w:rsidP="0042338F">
      <w:pPr>
        <w:spacing w:after="0" w:line="240" w:lineRule="auto"/>
        <w:ind w:left="720"/>
        <w:contextualSpacing/>
        <w:jc w:val="both"/>
        <w:rPr>
          <w:rFonts w:cs="Arial"/>
        </w:rPr>
      </w:pPr>
      <w:r>
        <w:t>______________________________________________________________________________</w:t>
      </w:r>
    </w:p>
    <w:p w14:paraId="1D3F49A7" w14:textId="77777777" w:rsidR="00C16C89" w:rsidRDefault="00C16C89" w:rsidP="009E6183">
      <w:pPr>
        <w:spacing w:after="0" w:line="240" w:lineRule="auto"/>
        <w:ind w:left="720"/>
        <w:contextualSpacing/>
        <w:jc w:val="both"/>
        <w:rPr>
          <w:rFonts w:cs="Arial"/>
        </w:rPr>
      </w:pPr>
    </w:p>
    <w:p w14:paraId="56DCDE43" w14:textId="46A9EC55" w:rsidR="005C23AB" w:rsidRPr="00AE5BD4" w:rsidRDefault="005C23AB" w:rsidP="00DA54D3">
      <w:pPr>
        <w:tabs>
          <w:tab w:val="left" w:pos="-1440"/>
        </w:tabs>
        <w:spacing w:after="0" w:line="240" w:lineRule="auto"/>
        <w:ind w:right="-144"/>
        <w:jc w:val="both"/>
        <w:rPr>
          <w:b/>
          <w:bCs/>
          <w:color w:val="5B9BD5" w:themeColor="accent1"/>
          <w:sz w:val="24"/>
          <w:szCs w:val="24"/>
          <w:u w:val="single"/>
        </w:rPr>
      </w:pPr>
      <w:r w:rsidRPr="005C23AB">
        <w:rPr>
          <w:b/>
        </w:rPr>
        <w:t>Note</w:t>
      </w:r>
      <w:r w:rsidRPr="005C23AB">
        <w:t xml:space="preserve">:  Goals, Objectives, and Measurements of Performance </w:t>
      </w:r>
      <w:r w:rsidR="009D002E">
        <w:t xml:space="preserve">should be tourism-related (e.g., increase visitation to Attraction.)  </w:t>
      </w:r>
      <w:r w:rsidR="00A26C89">
        <w:t>The information</w:t>
      </w:r>
      <w:r w:rsidR="009D002E">
        <w:t xml:space="preserve"> </w:t>
      </w:r>
      <w:r w:rsidRPr="005C23AB">
        <w:t xml:space="preserve">stated here will be incorporated into the Grant Agreement. </w:t>
      </w:r>
      <w:r w:rsidR="004D0844">
        <w:t>The</w:t>
      </w:r>
      <w:r w:rsidRPr="005C23AB">
        <w:rPr>
          <w:rFonts w:cs="Arial"/>
        </w:rPr>
        <w:t xml:space="preserve"> Grantee will be required to summarize the outcomes of the program and provide supporting documentation in the Final Report (see </w:t>
      </w:r>
      <w:r w:rsidRPr="005C23AB">
        <w:rPr>
          <w:rFonts w:cs="Arial"/>
          <w:i/>
        </w:rPr>
        <w:t xml:space="preserve">Exhibit B, Final Report Form </w:t>
      </w:r>
      <w:r w:rsidRPr="005C23AB">
        <w:rPr>
          <w:rFonts w:cs="Arial"/>
        </w:rPr>
        <w:t xml:space="preserve">of </w:t>
      </w:r>
      <w:r w:rsidRPr="005C23AB">
        <w:rPr>
          <w:rFonts w:cs="Arial"/>
          <w:i/>
        </w:rPr>
        <w:t xml:space="preserve">Attachment </w:t>
      </w:r>
      <w:r w:rsidR="006652FF">
        <w:rPr>
          <w:rFonts w:cs="Arial"/>
          <w:i/>
        </w:rPr>
        <w:t>H</w:t>
      </w:r>
      <w:r w:rsidRPr="005C23AB">
        <w:rPr>
          <w:rFonts w:cs="Arial"/>
          <w:i/>
        </w:rPr>
        <w:t>, Sample Grant Agreement</w:t>
      </w:r>
      <w:r w:rsidRPr="005C23AB">
        <w:rPr>
          <w:rFonts w:cs="Arial"/>
        </w:rPr>
        <w:t>).</w:t>
      </w:r>
      <w:r w:rsidR="00AE5BD4">
        <w:rPr>
          <w:rFonts w:cs="Arial"/>
        </w:rPr>
        <w:t xml:space="preserve">  </w:t>
      </w:r>
      <w:bookmarkStart w:id="23" w:name="_Hlk179185866"/>
      <w:r w:rsidR="00AE5BD4" w:rsidRPr="00AE5BD4">
        <w:rPr>
          <w:rFonts w:cs="Arial"/>
          <w:b/>
          <w:bCs/>
          <w:u w:val="single"/>
        </w:rPr>
        <w:t xml:space="preserve">GRANTEE SHOULD PROVIDE ATTENDANCE/VISITATION </w:t>
      </w:r>
      <w:r w:rsidR="00DC4FD1">
        <w:rPr>
          <w:rFonts w:cs="Arial"/>
          <w:b/>
          <w:bCs/>
          <w:u w:val="single"/>
        </w:rPr>
        <w:t xml:space="preserve">AT ATTRACTION </w:t>
      </w:r>
      <w:r w:rsidR="00AE5BD4" w:rsidRPr="00AE5BD4">
        <w:rPr>
          <w:rFonts w:cs="Arial"/>
          <w:b/>
          <w:bCs/>
          <w:u w:val="single"/>
        </w:rPr>
        <w:t>FOR CALENDAR YEARS 202</w:t>
      </w:r>
      <w:r w:rsidR="003D1261">
        <w:rPr>
          <w:rFonts w:cs="Arial"/>
          <w:b/>
          <w:bCs/>
          <w:u w:val="single"/>
        </w:rPr>
        <w:t>4</w:t>
      </w:r>
      <w:r w:rsidR="00AE5BD4" w:rsidRPr="00AE5BD4">
        <w:rPr>
          <w:rFonts w:cs="Arial"/>
          <w:b/>
          <w:bCs/>
          <w:u w:val="single"/>
        </w:rPr>
        <w:t xml:space="preserve"> AND 202</w:t>
      </w:r>
      <w:r w:rsidR="003D1261">
        <w:rPr>
          <w:rFonts w:cs="Arial"/>
          <w:b/>
          <w:bCs/>
          <w:u w:val="single"/>
        </w:rPr>
        <w:t>5</w:t>
      </w:r>
      <w:r w:rsidR="00AE5BD4" w:rsidRPr="00AE5BD4">
        <w:rPr>
          <w:rFonts w:cs="Arial"/>
          <w:b/>
          <w:bCs/>
          <w:u w:val="single"/>
        </w:rPr>
        <w:t xml:space="preserve"> ON FINAL REPORT.</w:t>
      </w:r>
    </w:p>
    <w:p w14:paraId="127D4B58" w14:textId="7CA62858" w:rsidR="00F25027" w:rsidRDefault="00E31D28" w:rsidP="00480DE7">
      <w:pPr>
        <w:spacing w:after="0" w:line="240" w:lineRule="auto"/>
        <w:rPr>
          <w:b/>
          <w:i/>
        </w:rPr>
      </w:pPr>
      <w:r w:rsidRPr="00AE5BD4">
        <w:rPr>
          <w:b/>
          <w:bCs/>
          <w:i/>
        </w:rPr>
        <w:br w:type="page"/>
      </w:r>
      <w:bookmarkEnd w:id="23"/>
      <w:permEnd w:id="61493846"/>
      <w:r w:rsidR="005C23AB" w:rsidRPr="0042338F">
        <w:rPr>
          <w:b/>
          <w:i/>
          <w:sz w:val="28"/>
          <w:szCs w:val="28"/>
        </w:rPr>
        <w:lastRenderedPageBreak/>
        <w:t>Attachment C:</w:t>
      </w:r>
      <w:r w:rsidR="005C23AB" w:rsidRPr="005C23AB">
        <w:rPr>
          <w:b/>
          <w:i/>
        </w:rPr>
        <w:t xml:space="preserve"> Sample Board Resolution of Authority</w:t>
      </w:r>
      <w:r w:rsidR="007E0D60">
        <w:rPr>
          <w:b/>
          <w:i/>
        </w:rPr>
        <w:t xml:space="preserve"> </w:t>
      </w:r>
    </w:p>
    <w:p w14:paraId="4C24A355" w14:textId="7F4D584C" w:rsidR="005C23AB" w:rsidRPr="005C23AB" w:rsidRDefault="007E0D60" w:rsidP="00480DE7">
      <w:pPr>
        <w:spacing w:after="0" w:line="240" w:lineRule="auto"/>
        <w:rPr>
          <w:b/>
          <w:i/>
        </w:rPr>
      </w:pPr>
      <w:r>
        <w:rPr>
          <w:b/>
          <w:i/>
        </w:rPr>
        <w:t>(</w:t>
      </w:r>
      <w:r w:rsidR="00A51478">
        <w:rPr>
          <w:b/>
          <w:i/>
        </w:rPr>
        <w:t>R</w:t>
      </w:r>
      <w:r>
        <w:rPr>
          <w:b/>
          <w:i/>
        </w:rPr>
        <w:t>equired for profit and non-profit corporations)</w:t>
      </w:r>
    </w:p>
    <w:p w14:paraId="349AC2A1" w14:textId="77777777" w:rsidR="005C23AB" w:rsidRPr="005C23AB" w:rsidRDefault="005C23AB" w:rsidP="00480DE7">
      <w:pPr>
        <w:spacing w:after="0" w:line="240" w:lineRule="auto"/>
        <w:ind w:left="720"/>
        <w:contextualSpacing/>
      </w:pPr>
    </w:p>
    <w:p w14:paraId="302970A8" w14:textId="77777777" w:rsidR="005C23AB" w:rsidRPr="005C23AB" w:rsidRDefault="005C23AB" w:rsidP="00480DE7">
      <w:pPr>
        <w:spacing w:after="0" w:line="240" w:lineRule="auto"/>
        <w:jc w:val="center"/>
        <w:rPr>
          <w:rFonts w:cs="Arial"/>
        </w:rPr>
      </w:pPr>
      <w:r w:rsidRPr="005C23AB">
        <w:rPr>
          <w:rFonts w:cs="Arial"/>
        </w:rPr>
        <w:t>(Applicant/Grantee Letterhead)</w:t>
      </w:r>
    </w:p>
    <w:p w14:paraId="40D3B286" w14:textId="77777777" w:rsidR="005C23AB" w:rsidRPr="005C23AB" w:rsidRDefault="005C23AB" w:rsidP="00480DE7">
      <w:pPr>
        <w:spacing w:after="0" w:line="240" w:lineRule="auto"/>
        <w:jc w:val="center"/>
        <w:rPr>
          <w:rFonts w:cs="Arial"/>
        </w:rPr>
      </w:pPr>
    </w:p>
    <w:p w14:paraId="1474A230" w14:textId="06CD6E65" w:rsidR="005C23AB" w:rsidRPr="005C23AB" w:rsidRDefault="005C23AB" w:rsidP="00480DE7">
      <w:pPr>
        <w:spacing w:after="0" w:line="240" w:lineRule="auto"/>
        <w:jc w:val="center"/>
        <w:rPr>
          <w:rFonts w:cs="Arial"/>
        </w:rPr>
      </w:pPr>
      <w:r w:rsidRPr="005C23AB">
        <w:rPr>
          <w:rFonts w:cs="Arial"/>
        </w:rPr>
        <w:t>Meeting of the Board of Directors</w:t>
      </w:r>
    </w:p>
    <w:p w14:paraId="597EC74E" w14:textId="77777777" w:rsidR="005C23AB" w:rsidRPr="005C23AB" w:rsidRDefault="005C23AB" w:rsidP="00480DE7">
      <w:pPr>
        <w:spacing w:after="0" w:line="240" w:lineRule="auto"/>
        <w:jc w:val="center"/>
        <w:rPr>
          <w:rFonts w:cs="Arial"/>
        </w:rPr>
      </w:pPr>
    </w:p>
    <w:p w14:paraId="6FB0DA31" w14:textId="77777777" w:rsidR="005C23AB" w:rsidRPr="005C23AB" w:rsidRDefault="005C23AB" w:rsidP="00480DE7">
      <w:pPr>
        <w:spacing w:after="0" w:line="240" w:lineRule="auto"/>
        <w:jc w:val="center"/>
        <w:rPr>
          <w:rFonts w:cs="Arial"/>
        </w:rPr>
      </w:pPr>
      <w:r w:rsidRPr="005C23AB">
        <w:rPr>
          <w:rFonts w:cs="Arial"/>
        </w:rPr>
        <w:t>of</w:t>
      </w:r>
    </w:p>
    <w:p w14:paraId="6EAF885A" w14:textId="39326555" w:rsidR="005C23AB" w:rsidRPr="005C23AB" w:rsidRDefault="00884124" w:rsidP="00480DE7">
      <w:pPr>
        <w:spacing w:after="0" w:line="240" w:lineRule="auto"/>
        <w:jc w:val="center"/>
        <w:rPr>
          <w:rFonts w:cs="Arial"/>
        </w:rPr>
      </w:pPr>
      <w:sdt>
        <w:sdtPr>
          <w:rPr>
            <w:rFonts w:cs="Arial"/>
          </w:rPr>
          <w:id w:val="1317229030"/>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61824" behindDoc="1" locked="0" layoutInCell="0" allowOverlap="1" wp14:anchorId="534FF025" wp14:editId="3B6CF22E">
                    <wp:simplePos x="0" y="0"/>
                    <wp:positionH relativeFrom="margin">
                      <wp:align>center</wp:align>
                    </wp:positionH>
                    <wp:positionV relativeFrom="margin">
                      <wp:align>center</wp:align>
                    </wp:positionV>
                    <wp:extent cx="5865495" cy="2513965"/>
                    <wp:effectExtent l="0" t="1447800" r="0" b="1105535"/>
                    <wp:wrapNone/>
                    <wp:docPr id="181886936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392F33"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4FF025" id="_x0000_t202" coordsize="21600,21600" o:spt="202" path="m,l,21600r21600,l21600,xe">
                    <v:stroke joinstyle="miter"/>
                    <v:path gradientshapeok="t" o:connecttype="rect"/>
                  </v:shapetype>
                  <v:shape id="Text Box 40" o:spid="_x0000_s1026" type="#_x0000_t202" style="position:absolute;left:0;text-align:left;margin-left:0;margin-top:0;width:461.85pt;height:197.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0C392F33"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sdt>
        <w:sdtPr>
          <w:rPr>
            <w:rFonts w:cs="Arial"/>
          </w:rPr>
          <w:id w:val="-1161073079"/>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62848" behindDoc="1" locked="0" layoutInCell="0" allowOverlap="1" wp14:anchorId="6AA80621" wp14:editId="08D6A54C">
                    <wp:simplePos x="0" y="0"/>
                    <wp:positionH relativeFrom="margin">
                      <wp:align>center</wp:align>
                    </wp:positionH>
                    <wp:positionV relativeFrom="margin">
                      <wp:align>center</wp:align>
                    </wp:positionV>
                    <wp:extent cx="5865495" cy="2513965"/>
                    <wp:effectExtent l="0" t="1447800" r="0" b="1105535"/>
                    <wp:wrapNone/>
                    <wp:docPr id="8808431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5350F4"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A80621" id="Text Box 41" o:spid="_x0000_s1027" type="#_x0000_t202" style="position:absolute;left:0;text-align:left;margin-left:0;margin-top:0;width:461.85pt;height:197.9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3C5350F4"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5F0EDCF4" w14:textId="77777777" w:rsidR="005C23AB" w:rsidRPr="005C23AB" w:rsidRDefault="005C23AB" w:rsidP="00480DE7">
      <w:pPr>
        <w:spacing w:after="0" w:line="240" w:lineRule="auto"/>
        <w:jc w:val="center"/>
        <w:rPr>
          <w:rFonts w:cs="Arial"/>
        </w:rPr>
      </w:pPr>
      <w:r w:rsidRPr="005C23AB">
        <w:rPr>
          <w:rFonts w:cs="Arial"/>
        </w:rPr>
        <w:t>(Name of Applicant/Grantee)</w:t>
      </w:r>
    </w:p>
    <w:p w14:paraId="583F6B02" w14:textId="77777777" w:rsidR="005C23AB" w:rsidRPr="005C23AB" w:rsidRDefault="005C23AB" w:rsidP="00480DE7">
      <w:pPr>
        <w:spacing w:after="0" w:line="240" w:lineRule="auto"/>
        <w:rPr>
          <w:rFonts w:cs="Arial"/>
        </w:rPr>
      </w:pPr>
    </w:p>
    <w:p w14:paraId="13F91AEC" w14:textId="77777777" w:rsidR="005C23AB" w:rsidRPr="005C23AB" w:rsidRDefault="005C23AB" w:rsidP="009E6183">
      <w:pPr>
        <w:spacing w:after="0" w:line="240" w:lineRule="auto"/>
        <w:rPr>
          <w:rFonts w:cs="Arial"/>
        </w:rPr>
      </w:pPr>
      <w:r w:rsidRPr="005C23AB">
        <w:rPr>
          <w:rFonts w:cs="Arial"/>
        </w:rPr>
        <w:t xml:space="preserve">A meeting of the Board of Directors of ____________________ was held on _____________, </w:t>
      </w:r>
    </w:p>
    <w:p w14:paraId="568A987D" w14:textId="77777777" w:rsidR="005C23AB" w:rsidRPr="005C23AB" w:rsidRDefault="005C23AB" w:rsidP="009E6183">
      <w:pPr>
        <w:spacing w:after="0" w:line="240" w:lineRule="auto"/>
        <w:rPr>
          <w:rFonts w:cs="Arial"/>
        </w:rPr>
      </w:pPr>
      <w:r w:rsidRPr="005C23AB">
        <w:rPr>
          <w:rFonts w:cs="Arial"/>
        </w:rPr>
        <w:tab/>
      </w:r>
      <w:r w:rsidRPr="005C23AB">
        <w:rPr>
          <w:rFonts w:cs="Arial"/>
        </w:rPr>
        <w:tab/>
      </w:r>
      <w:r w:rsidRPr="005C23AB">
        <w:rPr>
          <w:rFonts w:cs="Arial"/>
        </w:rPr>
        <w:tab/>
      </w:r>
      <w:r w:rsidRPr="005C23AB">
        <w:rPr>
          <w:rFonts w:cs="Arial"/>
        </w:rPr>
        <w:tab/>
      </w:r>
      <w:r w:rsidRPr="005C23AB">
        <w:rPr>
          <w:rFonts w:cs="Arial"/>
        </w:rPr>
        <w:tab/>
        <w:t>(Name of Applicant/Grantee)</w:t>
      </w:r>
      <w:r w:rsidRPr="005C23AB">
        <w:rPr>
          <w:rFonts w:cs="Arial"/>
        </w:rPr>
        <w:tab/>
        <w:t xml:space="preserve"> </w:t>
      </w:r>
      <w:r w:rsidRPr="005C23AB">
        <w:rPr>
          <w:rFonts w:cs="Arial"/>
        </w:rPr>
        <w:tab/>
        <w:t>(Date)</w:t>
      </w:r>
    </w:p>
    <w:p w14:paraId="1E08DB90" w14:textId="77777777" w:rsidR="005C23AB" w:rsidRPr="005C23AB" w:rsidRDefault="005C23AB" w:rsidP="009E6183">
      <w:pPr>
        <w:spacing w:after="0" w:line="240" w:lineRule="auto"/>
        <w:rPr>
          <w:rFonts w:cs="Arial"/>
        </w:rPr>
      </w:pPr>
    </w:p>
    <w:p w14:paraId="54DBE938" w14:textId="77777777" w:rsidR="005C23AB" w:rsidRPr="005C23AB" w:rsidRDefault="005C23AB" w:rsidP="009E6183">
      <w:pPr>
        <w:spacing w:after="0" w:line="240" w:lineRule="auto"/>
        <w:rPr>
          <w:rFonts w:cs="Arial"/>
        </w:rPr>
      </w:pPr>
      <w:r w:rsidRPr="005C23AB">
        <w:rPr>
          <w:rFonts w:cs="Arial"/>
        </w:rPr>
        <w:t xml:space="preserve">whereby a resolution was passed authorizing </w:t>
      </w:r>
      <w:r w:rsidRPr="005C23AB">
        <w:rPr>
          <w:rFonts w:cs="Arial"/>
        </w:rPr>
        <w:softHyphen/>
      </w:r>
      <w:r w:rsidRPr="005C23AB">
        <w:rPr>
          <w:rFonts w:cs="Arial"/>
        </w:rPr>
        <w:softHyphen/>
      </w:r>
      <w:r w:rsidRPr="005C23AB">
        <w:rPr>
          <w:rFonts w:cs="Arial"/>
        </w:rPr>
        <w:softHyphen/>
      </w:r>
      <w:r w:rsidRPr="005C23AB">
        <w:rPr>
          <w:rFonts w:cs="Arial"/>
        </w:rPr>
        <w:softHyphen/>
        <w:t>_______________________________________</w:t>
      </w:r>
    </w:p>
    <w:p w14:paraId="138EF53E" w14:textId="57D5616E" w:rsidR="005C23AB" w:rsidRPr="005C23AB" w:rsidRDefault="005C23AB" w:rsidP="009E6183">
      <w:pPr>
        <w:spacing w:after="0" w:line="240" w:lineRule="auto"/>
        <w:ind w:left="4320"/>
        <w:rPr>
          <w:rFonts w:cs="Arial"/>
        </w:rPr>
      </w:pPr>
      <w:r w:rsidRPr="005C23AB">
        <w:rPr>
          <w:rFonts w:cs="Arial"/>
        </w:rPr>
        <w:t xml:space="preserve">(Name of person authorized to sign </w:t>
      </w:r>
      <w:r w:rsidR="004F023B">
        <w:rPr>
          <w:rFonts w:cs="Arial"/>
        </w:rPr>
        <w:t>G</w:t>
      </w:r>
      <w:r w:rsidRPr="005C23AB">
        <w:rPr>
          <w:rFonts w:cs="Arial"/>
        </w:rPr>
        <w:t xml:space="preserve">rant </w:t>
      </w:r>
      <w:r w:rsidR="004F023B">
        <w:rPr>
          <w:rFonts w:cs="Arial"/>
        </w:rPr>
        <w:t>A</w:t>
      </w:r>
      <w:r w:rsidRPr="005C23AB">
        <w:rPr>
          <w:rFonts w:cs="Arial"/>
        </w:rPr>
        <w:t>greement on behalf of the Applicant/Grantee)</w:t>
      </w:r>
    </w:p>
    <w:p w14:paraId="6E631493" w14:textId="77777777" w:rsidR="005C23AB" w:rsidRPr="005C23AB" w:rsidRDefault="005C23AB" w:rsidP="009E6183">
      <w:pPr>
        <w:spacing w:after="0" w:line="240" w:lineRule="auto"/>
        <w:ind w:left="4320"/>
        <w:rPr>
          <w:rFonts w:cs="Arial"/>
        </w:rPr>
      </w:pPr>
    </w:p>
    <w:p w14:paraId="6A194F6C" w14:textId="1210C4AD" w:rsidR="005C23AB" w:rsidRPr="005C23AB" w:rsidRDefault="005C23AB" w:rsidP="009E6183">
      <w:pPr>
        <w:spacing w:after="0" w:line="240" w:lineRule="auto"/>
        <w:rPr>
          <w:rFonts w:cs="Arial"/>
        </w:rPr>
      </w:pPr>
      <w:r w:rsidRPr="005C23AB">
        <w:rPr>
          <w:rFonts w:cs="Arial"/>
        </w:rPr>
        <w:t xml:space="preserve">TO SIGN ON BEHALF OF THE (Name of Applicant), and by his/her signature, </w:t>
      </w:r>
      <w:r w:rsidR="00C16C89">
        <w:rPr>
          <w:rFonts w:cs="Arial"/>
        </w:rPr>
        <w:t xml:space="preserve">submit applications and negotiate and </w:t>
      </w:r>
      <w:r w:rsidRPr="005C23AB">
        <w:rPr>
          <w:rFonts w:cs="Arial"/>
        </w:rPr>
        <w:t>enter into any and all contractual obligations on behalf of the (Name of Applicant).</w:t>
      </w:r>
    </w:p>
    <w:p w14:paraId="6808E488" w14:textId="77777777" w:rsidR="005C23AB" w:rsidRPr="005C23AB" w:rsidRDefault="005C23AB" w:rsidP="009E6183">
      <w:pPr>
        <w:spacing w:after="0" w:line="240" w:lineRule="auto"/>
        <w:ind w:left="4320" w:hanging="4320"/>
        <w:rPr>
          <w:rFonts w:cs="Arial"/>
        </w:rPr>
      </w:pPr>
    </w:p>
    <w:p w14:paraId="383430BD" w14:textId="77777777" w:rsidR="005C23AB" w:rsidRPr="005C23AB" w:rsidRDefault="005C23AB" w:rsidP="009E6183">
      <w:pPr>
        <w:spacing w:after="0" w:line="240" w:lineRule="auto"/>
        <w:ind w:left="4320" w:hanging="4320"/>
        <w:rPr>
          <w:rFonts w:cs="Arial"/>
        </w:rPr>
      </w:pPr>
    </w:p>
    <w:p w14:paraId="453E9BC0" w14:textId="77777777" w:rsidR="005C23AB" w:rsidRPr="005C23AB" w:rsidRDefault="005C23AB" w:rsidP="009E6183">
      <w:pPr>
        <w:spacing w:after="0" w:line="240" w:lineRule="auto"/>
        <w:ind w:left="4320" w:hanging="4320"/>
        <w:rPr>
          <w:rFonts w:cs="Arial"/>
        </w:rPr>
      </w:pPr>
      <w:r w:rsidRPr="005C23AB">
        <w:rPr>
          <w:rFonts w:cs="Arial"/>
        </w:rPr>
        <w:t>_____________________________, Secretary or Treasurer</w:t>
      </w:r>
    </w:p>
    <w:p w14:paraId="0DE9ED78" w14:textId="77777777" w:rsidR="005C23AB" w:rsidRPr="005C23AB" w:rsidRDefault="005C23AB" w:rsidP="009E6183">
      <w:pPr>
        <w:spacing w:after="0" w:line="240" w:lineRule="auto"/>
        <w:ind w:left="4320" w:hanging="4320"/>
        <w:rPr>
          <w:rFonts w:cs="Arial"/>
        </w:rPr>
      </w:pPr>
      <w:r w:rsidRPr="005C23AB">
        <w:rPr>
          <w:rFonts w:cs="Arial"/>
        </w:rPr>
        <w:t>John Doe</w:t>
      </w:r>
    </w:p>
    <w:p w14:paraId="6247CA77" w14:textId="77777777" w:rsidR="005C23AB" w:rsidRPr="005C23AB" w:rsidRDefault="005C23AB" w:rsidP="009E6183">
      <w:pPr>
        <w:tabs>
          <w:tab w:val="left" w:pos="5400"/>
        </w:tabs>
        <w:spacing w:after="0" w:line="240" w:lineRule="auto"/>
        <w:ind w:left="4320" w:hanging="4320"/>
        <w:rPr>
          <w:rFonts w:cs="Arial"/>
        </w:rPr>
      </w:pPr>
      <w:r w:rsidRPr="005C23AB">
        <w:rPr>
          <w:rFonts w:cs="Arial"/>
        </w:rPr>
        <w:tab/>
      </w:r>
      <w:r w:rsidRPr="005C23AB">
        <w:rPr>
          <w:rFonts w:cs="Arial"/>
        </w:rPr>
        <w:tab/>
      </w:r>
    </w:p>
    <w:p w14:paraId="772F2812" w14:textId="77777777" w:rsidR="005C23AB" w:rsidRPr="005C23AB" w:rsidRDefault="005C23AB" w:rsidP="009E6183">
      <w:pPr>
        <w:spacing w:after="0" w:line="240" w:lineRule="auto"/>
        <w:ind w:left="4320" w:hanging="4320"/>
        <w:rPr>
          <w:rFonts w:cs="Arial"/>
        </w:rPr>
      </w:pPr>
      <w:r w:rsidRPr="005C23AB">
        <w:rPr>
          <w:rFonts w:cs="Arial"/>
        </w:rPr>
        <w:t>_____________________________, President</w:t>
      </w:r>
    </w:p>
    <w:p w14:paraId="68CA04D5" w14:textId="6923A20E" w:rsidR="005C23AB" w:rsidRPr="005C23AB" w:rsidRDefault="005C23AB" w:rsidP="009E6183">
      <w:pPr>
        <w:spacing w:after="0" w:line="240" w:lineRule="auto"/>
        <w:ind w:left="4320" w:hanging="4320"/>
      </w:pPr>
      <w:r w:rsidRPr="005C23AB">
        <w:rPr>
          <w:rFonts w:cs="Arial"/>
        </w:rPr>
        <w:t>Jane Smith</w:t>
      </w:r>
    </w:p>
    <w:p w14:paraId="29283D57" w14:textId="39735FE0" w:rsidR="009E6183" w:rsidRDefault="009E6183">
      <w:r>
        <w:br w:type="page"/>
      </w:r>
    </w:p>
    <w:p w14:paraId="6BEDF1F4" w14:textId="6B24ECD8" w:rsidR="00F25027" w:rsidRPr="00F25027" w:rsidRDefault="00F169D4" w:rsidP="009E6183">
      <w:pPr>
        <w:spacing w:after="0" w:line="240" w:lineRule="auto"/>
        <w:contextualSpacing/>
        <w:rPr>
          <w:b/>
          <w:i/>
        </w:rPr>
      </w:pPr>
      <w:r w:rsidRPr="0042338F">
        <w:rPr>
          <w:b/>
          <w:i/>
          <w:sz w:val="28"/>
          <w:szCs w:val="28"/>
        </w:rPr>
        <w:lastRenderedPageBreak/>
        <w:t xml:space="preserve">Attachment D:  </w:t>
      </w:r>
      <w:r w:rsidRPr="00F25027">
        <w:rPr>
          <w:b/>
          <w:i/>
        </w:rPr>
        <w:t xml:space="preserve">Sample </w:t>
      </w:r>
      <w:r w:rsidR="001B6D93">
        <w:rPr>
          <w:b/>
          <w:i/>
        </w:rPr>
        <w:t>Certification</w:t>
      </w:r>
      <w:r w:rsidR="001B6D93" w:rsidRPr="00F25027">
        <w:rPr>
          <w:b/>
          <w:i/>
        </w:rPr>
        <w:t xml:space="preserve"> </w:t>
      </w:r>
      <w:r w:rsidRPr="00F25027">
        <w:rPr>
          <w:b/>
          <w:i/>
        </w:rPr>
        <w:t xml:space="preserve">of Ownership </w:t>
      </w:r>
    </w:p>
    <w:p w14:paraId="1A31D484" w14:textId="3B7E88A8" w:rsidR="005C23AB" w:rsidRPr="00963B02" w:rsidRDefault="00F169D4" w:rsidP="009E6183">
      <w:pPr>
        <w:spacing w:after="0" w:line="240" w:lineRule="auto"/>
        <w:contextualSpacing/>
        <w:rPr>
          <w:b/>
          <w:i/>
        </w:rPr>
      </w:pPr>
      <w:r w:rsidRPr="00963B02">
        <w:rPr>
          <w:b/>
          <w:i/>
        </w:rPr>
        <w:t>(</w:t>
      </w:r>
      <w:r w:rsidR="001B6D93" w:rsidRPr="00963B02">
        <w:rPr>
          <w:b/>
          <w:i/>
        </w:rPr>
        <w:t>R</w:t>
      </w:r>
      <w:r w:rsidRPr="00963B02">
        <w:rPr>
          <w:b/>
          <w:i/>
        </w:rPr>
        <w:t xml:space="preserve">equired for </w:t>
      </w:r>
      <w:r w:rsidR="007E0D60" w:rsidRPr="00963B02">
        <w:rPr>
          <w:b/>
          <w:i/>
        </w:rPr>
        <w:t xml:space="preserve">Limited Liability Companies (LLC) and </w:t>
      </w:r>
      <w:r w:rsidRPr="00963B02">
        <w:rPr>
          <w:b/>
          <w:i/>
        </w:rPr>
        <w:t xml:space="preserve">sole </w:t>
      </w:r>
      <w:r w:rsidR="007E0D60" w:rsidRPr="00963B02">
        <w:rPr>
          <w:b/>
          <w:i/>
        </w:rPr>
        <w:t>proprietorships)</w:t>
      </w:r>
      <w:r w:rsidRPr="00963B02">
        <w:rPr>
          <w:b/>
          <w:i/>
        </w:rPr>
        <w:t xml:space="preserve"> </w:t>
      </w:r>
    </w:p>
    <w:p w14:paraId="0B0843C1" w14:textId="77777777" w:rsidR="00F169D4" w:rsidRPr="00CD73C4" w:rsidRDefault="00F169D4" w:rsidP="00CD73C4">
      <w:pPr>
        <w:spacing w:after="0" w:line="240" w:lineRule="auto"/>
        <w:contextualSpacing/>
        <w:rPr>
          <w:b/>
        </w:rPr>
      </w:pPr>
    </w:p>
    <w:p w14:paraId="3AF3461A" w14:textId="60CE920B" w:rsidR="00F169D4" w:rsidRDefault="007E0D60" w:rsidP="00CD73C4">
      <w:pPr>
        <w:spacing w:line="240" w:lineRule="auto"/>
        <w:jc w:val="center"/>
        <w:rPr>
          <w:b/>
          <w:i/>
        </w:rPr>
      </w:pPr>
      <w:r>
        <w:rPr>
          <w:b/>
          <w:i/>
        </w:rPr>
        <w:t>(Applicant/Grantee Letterhead)</w:t>
      </w:r>
    </w:p>
    <w:p w14:paraId="4F7FDAA9" w14:textId="666C1841" w:rsidR="00F169D4" w:rsidRPr="007E0D60" w:rsidRDefault="00F169D4" w:rsidP="00CD73C4">
      <w:pPr>
        <w:spacing w:line="240" w:lineRule="auto"/>
        <w:jc w:val="center"/>
        <w:rPr>
          <w:b/>
        </w:rPr>
      </w:pPr>
    </w:p>
    <w:p w14:paraId="429D497A" w14:textId="162709F5" w:rsidR="007E0D60" w:rsidRPr="0045431D" w:rsidRDefault="007E0D60" w:rsidP="00CD73C4">
      <w:pPr>
        <w:jc w:val="center"/>
      </w:pPr>
      <w:r w:rsidRPr="0045431D">
        <w:t>I</w:t>
      </w:r>
      <w:r w:rsidR="00F25027" w:rsidRPr="0045431D">
        <w:t xml:space="preserve">, </w:t>
      </w:r>
      <w:r w:rsidRPr="0045431D">
        <w:t>(name) am the</w:t>
      </w:r>
      <w:r w:rsidR="00DF2B21">
        <w:t xml:space="preserve"> (title, e.g., </w:t>
      </w:r>
      <w:r w:rsidRPr="0045431D">
        <w:t>sole owner</w:t>
      </w:r>
      <w:r w:rsidR="00DF2B21">
        <w:t>/partner/president)</w:t>
      </w:r>
      <w:r w:rsidRPr="0045431D">
        <w:t xml:space="preserve"> of (</w:t>
      </w:r>
      <w:r w:rsidR="00DF2B21">
        <w:t xml:space="preserve">Name of </w:t>
      </w:r>
      <w:r w:rsidRPr="0045431D">
        <w:t>Applicant) and as such have the authority to sign on behalf of (Applicant) and by my signature enter into any and all contractual obligations on behalf of (Applicant)</w:t>
      </w:r>
      <w:r w:rsidR="00F25027" w:rsidRPr="0045431D">
        <w:t>.</w:t>
      </w:r>
      <w:r w:rsidRPr="0045431D">
        <w:t xml:space="preserve"> </w:t>
      </w:r>
    </w:p>
    <w:p w14:paraId="41E2B44F" w14:textId="72B5BD1D" w:rsidR="007E0D60" w:rsidRPr="0045431D" w:rsidRDefault="007E0D60" w:rsidP="00CD73C4">
      <w:pPr>
        <w:jc w:val="center"/>
      </w:pPr>
    </w:p>
    <w:p w14:paraId="33EA880F" w14:textId="4B7C2C46" w:rsidR="007E0D60" w:rsidRPr="0045431D" w:rsidRDefault="007E0D60" w:rsidP="00963B02">
      <w:r w:rsidRPr="0045431D">
        <w:t xml:space="preserve">_____________________________ </w:t>
      </w:r>
    </w:p>
    <w:p w14:paraId="1C496780" w14:textId="21A37794" w:rsidR="00F25027" w:rsidRPr="0045431D" w:rsidRDefault="00F25027" w:rsidP="00963B02">
      <w:r w:rsidRPr="0045431D">
        <w:t>(Printed name</w:t>
      </w:r>
      <w:r w:rsidR="00A56ED3">
        <w:t>, Title</w:t>
      </w:r>
      <w:r w:rsidRPr="0045431D">
        <w:t>)</w:t>
      </w:r>
    </w:p>
    <w:p w14:paraId="57BC234B" w14:textId="172F27DC" w:rsidR="00F25027" w:rsidRPr="0045431D" w:rsidRDefault="00F25027" w:rsidP="00963B02">
      <w:r w:rsidRPr="0045431D">
        <w:t>______________________________</w:t>
      </w:r>
    </w:p>
    <w:p w14:paraId="18C4F76C" w14:textId="0718D427" w:rsidR="00F25027" w:rsidRPr="0045431D" w:rsidRDefault="00F25027" w:rsidP="00963B02">
      <w:r w:rsidRPr="0045431D">
        <w:t>(Signature)</w:t>
      </w:r>
    </w:p>
    <w:p w14:paraId="002BB595" w14:textId="27AA8884" w:rsidR="00F25027" w:rsidRPr="0045431D" w:rsidRDefault="00F25027" w:rsidP="00963B02">
      <w:r w:rsidRPr="0045431D">
        <w:t>______________________________</w:t>
      </w:r>
      <w:sdt>
        <w:sdtPr>
          <w:id w:val="361091535"/>
          <w:docPartObj>
            <w:docPartGallery w:val="Watermarks"/>
          </w:docPartObj>
        </w:sdtPr>
        <w:sdtEndPr/>
        <w:sdtContent>
          <w:r w:rsidR="00FE7538">
            <w:rPr>
              <w:noProof/>
            </w:rPr>
            <mc:AlternateContent>
              <mc:Choice Requires="wps">
                <w:drawing>
                  <wp:anchor distT="0" distB="0" distL="114300" distR="114300" simplePos="0" relativeHeight="251663872" behindDoc="1" locked="0" layoutInCell="0" allowOverlap="1" wp14:anchorId="0AD3D25C" wp14:editId="2C1D9574">
                    <wp:simplePos x="0" y="0"/>
                    <wp:positionH relativeFrom="margin">
                      <wp:align>center</wp:align>
                    </wp:positionH>
                    <wp:positionV relativeFrom="margin">
                      <wp:align>center</wp:align>
                    </wp:positionV>
                    <wp:extent cx="5865495" cy="2513965"/>
                    <wp:effectExtent l="0" t="1447800" r="0" b="1105535"/>
                    <wp:wrapNone/>
                    <wp:docPr id="11852064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8F8D2"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D3D25C" id="Text Box 42" o:spid="_x0000_s1028" type="#_x0000_t202" style="position:absolute;margin-left:0;margin-top:0;width:461.85pt;height:197.9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248F8D2"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sdt>
        <w:sdtPr>
          <w:id w:val="-1467508870"/>
          <w:docPartObj>
            <w:docPartGallery w:val="Watermarks"/>
          </w:docPartObj>
        </w:sdtPr>
        <w:sdtEndPr/>
        <w:sdtContent>
          <w:r w:rsidR="00FE7538">
            <w:rPr>
              <w:noProof/>
            </w:rPr>
            <mc:AlternateContent>
              <mc:Choice Requires="wps">
                <w:drawing>
                  <wp:anchor distT="0" distB="0" distL="114300" distR="114300" simplePos="0" relativeHeight="251664896" behindDoc="1" locked="0" layoutInCell="0" allowOverlap="1" wp14:anchorId="7BA67B0E" wp14:editId="7A65126E">
                    <wp:simplePos x="0" y="0"/>
                    <wp:positionH relativeFrom="margin">
                      <wp:align>center</wp:align>
                    </wp:positionH>
                    <wp:positionV relativeFrom="margin">
                      <wp:align>center</wp:align>
                    </wp:positionV>
                    <wp:extent cx="5865495" cy="2513965"/>
                    <wp:effectExtent l="0" t="1447800" r="0" b="1105535"/>
                    <wp:wrapNone/>
                    <wp:docPr id="17191715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9EDB2F"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A67B0E" id="Text Box 43" o:spid="_x0000_s1029" type="#_x0000_t202" style="position:absolute;margin-left:0;margin-top:0;width:461.85pt;height:197.9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89EDB2F"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00E7D7A2" w14:textId="7C49B582" w:rsidR="00F25027" w:rsidRPr="0045431D" w:rsidRDefault="00F25027" w:rsidP="00963B02">
      <w:r w:rsidRPr="0045431D">
        <w:t>(Date)</w:t>
      </w:r>
    </w:p>
    <w:p w14:paraId="07486814" w14:textId="7116394A" w:rsidR="00F169D4" w:rsidRDefault="00F169D4" w:rsidP="00CD73C4">
      <w:pPr>
        <w:spacing w:line="240" w:lineRule="auto"/>
        <w:jc w:val="center"/>
        <w:rPr>
          <w:b/>
          <w:i/>
        </w:rPr>
      </w:pPr>
    </w:p>
    <w:p w14:paraId="59377CB4" w14:textId="77777777" w:rsidR="00F169D4" w:rsidRDefault="00F169D4" w:rsidP="009E6183">
      <w:pPr>
        <w:spacing w:line="240" w:lineRule="auto"/>
        <w:jc w:val="both"/>
        <w:rPr>
          <w:b/>
          <w:i/>
        </w:rPr>
      </w:pPr>
    </w:p>
    <w:p w14:paraId="07DEC0F3" w14:textId="77777777" w:rsidR="00F169D4" w:rsidRDefault="00F169D4" w:rsidP="009E6183">
      <w:pPr>
        <w:spacing w:line="240" w:lineRule="auto"/>
        <w:jc w:val="both"/>
        <w:rPr>
          <w:b/>
          <w:i/>
        </w:rPr>
      </w:pPr>
    </w:p>
    <w:p w14:paraId="11CF1461" w14:textId="083A1463" w:rsidR="00F169D4" w:rsidRDefault="00F169D4" w:rsidP="009E6183">
      <w:pPr>
        <w:spacing w:line="240" w:lineRule="auto"/>
        <w:jc w:val="both"/>
        <w:rPr>
          <w:b/>
          <w:i/>
        </w:rPr>
      </w:pPr>
    </w:p>
    <w:p w14:paraId="269DF249" w14:textId="77777777" w:rsidR="00963B02" w:rsidRDefault="00963B02" w:rsidP="009E6183">
      <w:pPr>
        <w:spacing w:line="240" w:lineRule="auto"/>
        <w:jc w:val="both"/>
        <w:rPr>
          <w:b/>
          <w:i/>
        </w:rPr>
      </w:pPr>
    </w:p>
    <w:p w14:paraId="19A3B395" w14:textId="77777777" w:rsidR="00963B02" w:rsidRDefault="00963B02" w:rsidP="009E6183">
      <w:pPr>
        <w:spacing w:line="240" w:lineRule="auto"/>
        <w:jc w:val="both"/>
        <w:rPr>
          <w:b/>
          <w:i/>
        </w:rPr>
      </w:pPr>
    </w:p>
    <w:p w14:paraId="25295BA9" w14:textId="77777777" w:rsidR="00963B02" w:rsidRDefault="00963B02" w:rsidP="009E6183">
      <w:pPr>
        <w:spacing w:line="240" w:lineRule="auto"/>
        <w:jc w:val="both"/>
        <w:rPr>
          <w:b/>
          <w:i/>
        </w:rPr>
      </w:pPr>
    </w:p>
    <w:p w14:paraId="3AB70BE7" w14:textId="77777777" w:rsidR="00963B02" w:rsidRDefault="00963B02" w:rsidP="009E6183">
      <w:pPr>
        <w:spacing w:line="240" w:lineRule="auto"/>
        <w:jc w:val="both"/>
        <w:rPr>
          <w:b/>
          <w:i/>
        </w:rPr>
      </w:pPr>
    </w:p>
    <w:p w14:paraId="6556E871" w14:textId="77777777" w:rsidR="00963B02" w:rsidRDefault="00963B02" w:rsidP="009E6183">
      <w:pPr>
        <w:spacing w:line="240" w:lineRule="auto"/>
        <w:jc w:val="both"/>
        <w:rPr>
          <w:b/>
          <w:i/>
        </w:rPr>
      </w:pPr>
    </w:p>
    <w:p w14:paraId="20B10361" w14:textId="77777777" w:rsidR="00963B02" w:rsidRDefault="00963B02" w:rsidP="009E6183">
      <w:pPr>
        <w:spacing w:line="240" w:lineRule="auto"/>
        <w:jc w:val="both"/>
        <w:rPr>
          <w:b/>
          <w:i/>
        </w:rPr>
      </w:pPr>
    </w:p>
    <w:p w14:paraId="74C3F94D" w14:textId="77777777" w:rsidR="00963B02" w:rsidRDefault="00963B02" w:rsidP="009E6183">
      <w:pPr>
        <w:spacing w:line="240" w:lineRule="auto"/>
        <w:jc w:val="both"/>
        <w:rPr>
          <w:b/>
          <w:i/>
        </w:rPr>
      </w:pPr>
    </w:p>
    <w:p w14:paraId="76CBD301" w14:textId="77777777" w:rsidR="00963B02" w:rsidRDefault="00963B02" w:rsidP="009E6183">
      <w:pPr>
        <w:spacing w:line="240" w:lineRule="auto"/>
        <w:jc w:val="both"/>
        <w:rPr>
          <w:b/>
          <w:i/>
        </w:rPr>
      </w:pPr>
    </w:p>
    <w:p w14:paraId="49DC49F6" w14:textId="77777777" w:rsidR="00963B02" w:rsidRDefault="00963B02" w:rsidP="009E6183">
      <w:pPr>
        <w:spacing w:line="240" w:lineRule="auto"/>
        <w:jc w:val="both"/>
        <w:rPr>
          <w:b/>
          <w:i/>
        </w:rPr>
      </w:pPr>
    </w:p>
    <w:p w14:paraId="056E952D" w14:textId="77777777" w:rsidR="00963B02" w:rsidRDefault="00963B02" w:rsidP="009E6183">
      <w:pPr>
        <w:spacing w:line="240" w:lineRule="auto"/>
        <w:jc w:val="both"/>
        <w:rPr>
          <w:b/>
          <w:i/>
        </w:rPr>
      </w:pPr>
    </w:p>
    <w:p w14:paraId="14B86B0A" w14:textId="77777777" w:rsidR="00963B02" w:rsidRDefault="00963B02" w:rsidP="009E6183">
      <w:pPr>
        <w:spacing w:line="240" w:lineRule="auto"/>
        <w:jc w:val="both"/>
        <w:rPr>
          <w:b/>
          <w:i/>
        </w:rPr>
      </w:pPr>
    </w:p>
    <w:p w14:paraId="718F4D1B" w14:textId="77777777" w:rsidR="00963B02" w:rsidRDefault="00963B02" w:rsidP="009E6183">
      <w:pPr>
        <w:spacing w:line="240" w:lineRule="auto"/>
        <w:jc w:val="both"/>
        <w:rPr>
          <w:b/>
          <w:i/>
        </w:rPr>
      </w:pPr>
    </w:p>
    <w:p w14:paraId="1933666A" w14:textId="577BEA99" w:rsidR="002A5564" w:rsidRPr="0042338F" w:rsidRDefault="002A5564" w:rsidP="0042338F">
      <w:pPr>
        <w:spacing w:after="0"/>
        <w:rPr>
          <w:rFonts w:ascii="Calibri" w:hAnsi="Calibri" w:cs="Calibri"/>
          <w:b/>
          <w:noProof/>
        </w:rPr>
      </w:pPr>
      <w:r w:rsidRPr="0042338F">
        <w:rPr>
          <w:rFonts w:ascii="Calibri" w:hAnsi="Calibri" w:cs="Calibri"/>
          <w:b/>
          <w:noProof/>
          <w:sz w:val="28"/>
          <w:szCs w:val="28"/>
        </w:rPr>
        <w:lastRenderedPageBreak/>
        <w:t>Attachment E:</w:t>
      </w:r>
      <w:r w:rsidRPr="0042338F">
        <w:rPr>
          <w:rFonts w:ascii="Calibri" w:hAnsi="Calibri" w:cs="Calibri"/>
          <w:b/>
          <w:noProof/>
        </w:rPr>
        <w:t xml:space="preserve"> LTA 2024 - 2025 MARKETING PLAN ELIGIBLE PLACEMENTS/PROGRAMS</w:t>
      </w:r>
    </w:p>
    <w:p w14:paraId="63ECABB4" w14:textId="77777777" w:rsidR="002A5564" w:rsidRPr="0042338F" w:rsidRDefault="002A5564" w:rsidP="002A5564">
      <w:pPr>
        <w:spacing w:after="0"/>
        <w:jc w:val="center"/>
        <w:rPr>
          <w:rFonts w:ascii="Calibri" w:hAnsi="Calibri" w:cs="Calibri"/>
          <w:b/>
          <w:noProof/>
        </w:rPr>
      </w:pPr>
      <w:r w:rsidRPr="0042338F">
        <w:rPr>
          <w:rFonts w:ascii="Calibri" w:hAnsi="Calibri" w:cs="Calibri"/>
          <w:b/>
          <w:noProof/>
        </w:rPr>
        <w:t>(</w:t>
      </w:r>
      <w:r w:rsidRPr="0042338F">
        <w:rPr>
          <w:rFonts w:ascii="Calibri" w:hAnsi="Calibri" w:cs="Calibri"/>
          <w:b/>
          <w:strike/>
          <w:noProof/>
        </w:rPr>
        <w:t>STRIKE-THROUGH</w:t>
      </w:r>
      <w:r w:rsidRPr="0042338F">
        <w:rPr>
          <w:rFonts w:ascii="Calibri" w:hAnsi="Calibri" w:cs="Calibri"/>
          <w:b/>
          <w:noProof/>
        </w:rPr>
        <w:t xml:space="preserve"> DENOTES INELIGIBLE MEDIA/PROGRAMS</w:t>
      </w:r>
    </w:p>
    <w:p w14:paraId="0983F5E8" w14:textId="77777777" w:rsidR="002A5564" w:rsidRPr="0042338F" w:rsidRDefault="002A5564" w:rsidP="002A5564">
      <w:pPr>
        <w:spacing w:after="0"/>
        <w:jc w:val="center"/>
        <w:rPr>
          <w:rFonts w:ascii="Calibri" w:hAnsi="Calibri" w:cs="Calibri"/>
          <w:b/>
          <w:noProof/>
        </w:rPr>
      </w:pPr>
    </w:p>
    <w:p w14:paraId="267D6CC5" w14:textId="77777777" w:rsidR="002A5564" w:rsidRPr="0042338F" w:rsidRDefault="002A5564" w:rsidP="002A5564">
      <w:pPr>
        <w:spacing w:after="0"/>
        <w:jc w:val="center"/>
        <w:rPr>
          <w:rFonts w:ascii="Calibri" w:hAnsi="Calibri" w:cs="Calibri"/>
          <w:b/>
          <w:noProof/>
        </w:rPr>
        <w:sectPr w:rsidR="002A5564" w:rsidRPr="0042338F" w:rsidSect="002A5564">
          <w:headerReference w:type="default" r:id="rId28"/>
          <w:footerReference w:type="default" r:id="rId29"/>
          <w:pgSz w:w="12240" w:h="15840"/>
          <w:pgMar w:top="1440" w:right="1440" w:bottom="1440" w:left="1440" w:header="720" w:footer="720" w:gutter="0"/>
          <w:cols w:space="720"/>
          <w:docGrid w:linePitch="360"/>
        </w:sectPr>
      </w:pPr>
    </w:p>
    <w:p w14:paraId="34C290D7"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HIGHLIGHTED SPONSORS</w:t>
      </w:r>
    </w:p>
    <w:p w14:paraId="273B68B1"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AJR Media Group</w:t>
      </w:r>
    </w:p>
    <w:p w14:paraId="2D2C06F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AAA Explorer Southern </w:t>
      </w:r>
    </w:p>
    <w:p w14:paraId="0D13580B"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AAA Explorer Texas </w:t>
      </w:r>
    </w:p>
    <w:p w14:paraId="3A256794" w14:textId="16BE0A1D"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AJR Media’s AAA Explorer eNewsletter </w:t>
      </w:r>
      <w:r w:rsidRPr="0042338F">
        <w:rPr>
          <w:rFonts w:ascii="Calibri" w:hAnsi="Calibri" w:cs="Calibri"/>
          <w:noProof/>
          <w:color w:val="FF0000"/>
          <w:sz w:val="18"/>
          <w:szCs w:val="18"/>
        </w:rPr>
        <w:t>(excluding property/business showcase)</w:t>
      </w:r>
    </w:p>
    <w:p w14:paraId="48035A7A"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AJR Media 1</w:t>
      </w:r>
      <w:r w:rsidRPr="0042338F">
        <w:rPr>
          <w:rFonts w:ascii="Calibri" w:hAnsi="Calibri" w:cs="Calibri"/>
          <w:noProof/>
          <w:sz w:val="18"/>
          <w:szCs w:val="18"/>
          <w:vertAlign w:val="superscript"/>
        </w:rPr>
        <w:t>st</w:t>
      </w:r>
      <w:r w:rsidRPr="0042338F">
        <w:rPr>
          <w:rFonts w:ascii="Calibri" w:hAnsi="Calibri" w:cs="Calibri"/>
          <w:noProof/>
          <w:sz w:val="18"/>
          <w:szCs w:val="18"/>
        </w:rPr>
        <w:t xml:space="preserve"> Party Audience FB/IG Campaign</w:t>
      </w:r>
    </w:p>
    <w:p w14:paraId="43B2DFA0"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AJR Media Canadian Globe &amp; Mail Print+Digital </w:t>
      </w:r>
    </w:p>
    <w:p w14:paraId="4039C6C8"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AJR TourLouisiana.com Audience Targeting</w:t>
      </w:r>
    </w:p>
    <w:p w14:paraId="038BAF5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AJR Media Group TourLouisiana.com Bundle</w:t>
      </w:r>
    </w:p>
    <w:p w14:paraId="20D2576D"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Datafy by AJR Media Group</w:t>
      </w:r>
    </w:p>
    <w:p w14:paraId="4070BAA1"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Compass Media</w:t>
      </w:r>
    </w:p>
    <w:p w14:paraId="3FB477A6" w14:textId="77777777" w:rsidR="002A5564" w:rsidRPr="0042338F" w:rsidRDefault="002A5564" w:rsidP="002A5564">
      <w:pPr>
        <w:spacing w:after="0"/>
        <w:rPr>
          <w:rFonts w:ascii="Calibri" w:hAnsi="Calibri" w:cs="Calibri"/>
          <w:noProof/>
          <w:color w:val="FF0000"/>
          <w:sz w:val="18"/>
          <w:szCs w:val="18"/>
        </w:rPr>
      </w:pPr>
      <w:r w:rsidRPr="0042338F">
        <w:rPr>
          <w:rFonts w:ascii="Calibri" w:hAnsi="Calibri" w:cs="Calibri"/>
          <w:noProof/>
          <w:sz w:val="18"/>
          <w:szCs w:val="18"/>
        </w:rPr>
        <w:t xml:space="preserve">Compass Content Creation + Targeted Display </w:t>
      </w:r>
      <w:r w:rsidRPr="0042338F">
        <w:rPr>
          <w:rFonts w:ascii="Calibri" w:hAnsi="Calibri" w:cs="Calibri"/>
          <w:noProof/>
          <w:color w:val="FF0000"/>
          <w:sz w:val="18"/>
          <w:szCs w:val="18"/>
        </w:rPr>
        <w:t>(prog 3&amp;4 only)</w:t>
      </w:r>
    </w:p>
    <w:p w14:paraId="095EE7E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Custom Festival/Event Promotion</w:t>
      </w:r>
    </w:p>
    <w:p w14:paraId="18F29502"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Staycation/Weekend Getaway</w:t>
      </w:r>
    </w:p>
    <w:p w14:paraId="2D4B214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Digital Display Campaign</w:t>
      </w:r>
    </w:p>
    <w:p w14:paraId="3648796F"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Digital Outdoor Travel Campaign</w:t>
      </w:r>
    </w:p>
    <w:p w14:paraId="15676C98"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Display and Social Remarketing</w:t>
      </w:r>
    </w:p>
    <w:p w14:paraId="3BBDD1D2"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Fall Travel Planner</w:t>
      </w:r>
    </w:p>
    <w:p w14:paraId="7C272D84"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Spring Travel Planner</w:t>
      </w:r>
    </w:p>
    <w:p w14:paraId="060A250E"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Family Travel Planner</w:t>
      </w:r>
    </w:p>
    <w:p w14:paraId="4E3C468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Foodie Focused Digital Campaign</w:t>
      </w:r>
    </w:p>
    <w:p w14:paraId="796B7F76"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Targeted Email Solutions</w:t>
      </w:r>
    </w:p>
    <w:p w14:paraId="2C05D5D1"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TikTok Targeted Campaign</w:t>
      </w:r>
    </w:p>
    <w:p w14:paraId="76E887D1"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Compass YouTube, FB &amp; IG Video Campaign</w:t>
      </w:r>
    </w:p>
    <w:p w14:paraId="51AF5569" w14:textId="77777777" w:rsidR="002A5564" w:rsidRPr="0042338F" w:rsidRDefault="002A5564" w:rsidP="002A5564">
      <w:pPr>
        <w:spacing w:after="0"/>
        <w:rPr>
          <w:rFonts w:ascii="Calibri" w:hAnsi="Calibri" w:cs="Calibri"/>
          <w:b/>
          <w:noProof/>
          <w:sz w:val="18"/>
          <w:szCs w:val="18"/>
        </w:rPr>
      </w:pPr>
    </w:p>
    <w:p w14:paraId="4E6C79FB"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LTA PROGRAMS</w:t>
      </w:r>
    </w:p>
    <w:p w14:paraId="32906E0C" w14:textId="77777777" w:rsidR="002A5564" w:rsidRPr="0042338F" w:rsidRDefault="002A5564" w:rsidP="002A5564">
      <w:pPr>
        <w:spacing w:after="0"/>
        <w:rPr>
          <w:rFonts w:ascii="Calibri" w:hAnsi="Calibri" w:cs="Calibri"/>
          <w:noProof/>
          <w:color w:val="FF0000"/>
          <w:sz w:val="18"/>
          <w:szCs w:val="18"/>
        </w:rPr>
      </w:pPr>
      <w:r w:rsidRPr="0042338F">
        <w:rPr>
          <w:rFonts w:ascii="Calibri" w:hAnsi="Calibri" w:cs="Calibri"/>
          <w:noProof/>
          <w:sz w:val="18"/>
          <w:szCs w:val="18"/>
        </w:rPr>
        <w:t xml:space="preserve">Louisiana Attractions </w:t>
      </w:r>
      <w:r w:rsidRPr="0042338F">
        <w:rPr>
          <w:rFonts w:ascii="Calibri" w:hAnsi="Calibri" w:cs="Calibri"/>
          <w:noProof/>
          <w:color w:val="FF0000"/>
          <w:sz w:val="18"/>
          <w:szCs w:val="18"/>
        </w:rPr>
        <w:t>(ads only, not listings/coupons)</w:t>
      </w:r>
    </w:p>
    <w:p w14:paraId="69DA905C" w14:textId="5A4AFEC8" w:rsidR="002A5564" w:rsidRPr="0042338F" w:rsidRDefault="002A5564" w:rsidP="002A5564">
      <w:pPr>
        <w:spacing w:after="0"/>
        <w:rPr>
          <w:rFonts w:ascii="Calibri" w:hAnsi="Calibri" w:cs="Calibri"/>
          <w:noProof/>
          <w:color w:val="FF0000"/>
          <w:sz w:val="18"/>
          <w:szCs w:val="18"/>
        </w:rPr>
      </w:pPr>
      <w:r w:rsidRPr="0042338F">
        <w:rPr>
          <w:rFonts w:ascii="Calibri" w:hAnsi="Calibri" w:cs="Calibri"/>
          <w:noProof/>
          <w:sz w:val="18"/>
          <w:szCs w:val="18"/>
        </w:rPr>
        <w:t xml:space="preserve">Louisiana Christmas Campaign </w:t>
      </w:r>
      <w:r w:rsidRPr="0042338F">
        <w:rPr>
          <w:rFonts w:ascii="Calibri" w:hAnsi="Calibri" w:cs="Calibri"/>
          <w:noProof/>
          <w:color w:val="FF0000"/>
          <w:sz w:val="18"/>
          <w:szCs w:val="18"/>
        </w:rPr>
        <w:t>(ads only, not listing)</w:t>
      </w:r>
    </w:p>
    <w:p w14:paraId="00E0F6A3"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Louisiana Culinary Trails</w:t>
      </w:r>
    </w:p>
    <w:p w14:paraId="51627D31" w14:textId="69357C5E"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Louisiana Fishing, Golf &amp; Outdoors </w:t>
      </w:r>
      <w:r w:rsidRPr="0042338F">
        <w:rPr>
          <w:rFonts w:ascii="Calibri" w:hAnsi="Calibri" w:cs="Calibri"/>
          <w:noProof/>
          <w:color w:val="FF0000"/>
          <w:sz w:val="18"/>
          <w:szCs w:val="18"/>
        </w:rPr>
        <w:t>(ads only, not listing)</w:t>
      </w:r>
    </w:p>
    <w:p w14:paraId="4A69A08F" w14:textId="77777777" w:rsidR="002A5564" w:rsidRPr="0042338F" w:rsidRDefault="002A5564" w:rsidP="002A5564">
      <w:pPr>
        <w:spacing w:after="0"/>
        <w:rPr>
          <w:rFonts w:ascii="Calibri" w:hAnsi="Calibri" w:cs="Calibri"/>
          <w:b/>
          <w:noProof/>
          <w:sz w:val="18"/>
          <w:szCs w:val="18"/>
        </w:rPr>
      </w:pPr>
    </w:p>
    <w:p w14:paraId="5141787F"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TRADE and TRAVEL SHOWS</w:t>
      </w:r>
    </w:p>
    <w:p w14:paraId="57B8853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American Bus Assoc. </w:t>
      </w:r>
      <w:r w:rsidRPr="0042338F">
        <w:rPr>
          <w:rFonts w:ascii="Calibri" w:hAnsi="Calibri" w:cs="Calibri"/>
          <w:noProof/>
          <w:color w:val="FF0000"/>
          <w:sz w:val="18"/>
          <w:szCs w:val="18"/>
        </w:rPr>
        <w:t>(ads only, not listing)</w:t>
      </w:r>
    </w:p>
    <w:p w14:paraId="5CDB6A18"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Bank-Select Travel/NTA</w:t>
      </w:r>
      <w:r w:rsidRPr="0042338F">
        <w:rPr>
          <w:rFonts w:ascii="Calibri" w:hAnsi="Calibri" w:cs="Calibri"/>
          <w:noProof/>
          <w:color w:val="FF0000"/>
          <w:sz w:val="18"/>
          <w:szCs w:val="18"/>
        </w:rPr>
        <w:t>(ads only, not listing)</w:t>
      </w:r>
    </w:p>
    <w:p w14:paraId="6881EFC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Faith Travel </w:t>
      </w:r>
      <w:r w:rsidRPr="0042338F">
        <w:rPr>
          <w:rFonts w:ascii="Calibri" w:hAnsi="Calibri" w:cs="Calibri"/>
          <w:noProof/>
          <w:color w:val="FF0000"/>
          <w:sz w:val="18"/>
          <w:szCs w:val="18"/>
        </w:rPr>
        <w:t>(ads only, not listing)</w:t>
      </w:r>
    </w:p>
    <w:p w14:paraId="5BD7EBE6"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STS Domestic Showcase </w:t>
      </w:r>
      <w:r w:rsidRPr="0042338F">
        <w:rPr>
          <w:rFonts w:ascii="Calibri" w:hAnsi="Calibri" w:cs="Calibri"/>
          <w:noProof/>
          <w:color w:val="FF0000"/>
          <w:sz w:val="18"/>
          <w:szCs w:val="18"/>
        </w:rPr>
        <w:t>(ads only, not listing)</w:t>
      </w:r>
    </w:p>
    <w:p w14:paraId="0581AB2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SYTA </w:t>
      </w:r>
      <w:r w:rsidRPr="0042338F">
        <w:rPr>
          <w:rFonts w:ascii="Calibri" w:hAnsi="Calibri" w:cs="Calibri"/>
          <w:noProof/>
          <w:color w:val="FF0000"/>
          <w:sz w:val="18"/>
          <w:szCs w:val="18"/>
        </w:rPr>
        <w:t>(ads only, not listing)</w:t>
      </w:r>
    </w:p>
    <w:p w14:paraId="5A8FAD6A" w14:textId="77777777" w:rsidR="002A5564" w:rsidRPr="0042338F" w:rsidRDefault="002A5564" w:rsidP="002A5564">
      <w:pPr>
        <w:spacing w:after="0"/>
        <w:rPr>
          <w:rFonts w:ascii="Calibri" w:hAnsi="Calibri" w:cs="Calibri"/>
          <w:b/>
          <w:noProof/>
          <w:sz w:val="18"/>
          <w:szCs w:val="18"/>
        </w:rPr>
      </w:pPr>
    </w:p>
    <w:p w14:paraId="54FCA8D4"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DESIGN &amp; DISTRIBUTION</w:t>
      </w:r>
    </w:p>
    <w:p w14:paraId="7BE5A760"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Brochure Design and  Print</w:t>
      </w:r>
    </w:p>
    <w:p w14:paraId="34531054"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Visitor Center Distribution Program</w:t>
      </w:r>
    </w:p>
    <w:p w14:paraId="71A62321" w14:textId="77777777" w:rsidR="002A5564" w:rsidRPr="0042338F" w:rsidRDefault="002A5564" w:rsidP="002A5564">
      <w:pPr>
        <w:spacing w:after="0"/>
        <w:rPr>
          <w:rFonts w:ascii="Calibri" w:hAnsi="Calibri" w:cs="Calibri"/>
          <w:b/>
          <w:noProof/>
          <w:sz w:val="18"/>
          <w:szCs w:val="18"/>
        </w:rPr>
      </w:pPr>
    </w:p>
    <w:p w14:paraId="0D9EA72C"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DATA &amp; RESEARCH OPPORTUNITIES</w:t>
      </w:r>
    </w:p>
    <w:p w14:paraId="1A7FF1F8"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AirDNA Solutions</w:t>
      </w:r>
    </w:p>
    <w:p w14:paraId="3972664D" w14:textId="77777777" w:rsidR="002A5564" w:rsidRPr="0042338F" w:rsidRDefault="002A5564" w:rsidP="002A5564">
      <w:pPr>
        <w:spacing w:after="0"/>
        <w:rPr>
          <w:rFonts w:ascii="Calibri" w:hAnsi="Calibri" w:cs="Calibri"/>
          <w:b/>
          <w:noProof/>
          <w:sz w:val="18"/>
          <w:szCs w:val="18"/>
        </w:rPr>
      </w:pPr>
    </w:p>
    <w:p w14:paraId="74CB5C14"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RADIO</w:t>
      </w:r>
    </w:p>
    <w:p w14:paraId="38986FBD" w14:textId="77777777" w:rsidR="002A5564" w:rsidRPr="0042338F" w:rsidRDefault="002A5564" w:rsidP="002A5564">
      <w:pPr>
        <w:spacing w:after="0"/>
        <w:rPr>
          <w:rFonts w:ascii="Calibri" w:hAnsi="Calibri" w:cs="Calibri"/>
          <w:noProof/>
          <w:color w:val="FF0000"/>
          <w:sz w:val="18"/>
          <w:szCs w:val="18"/>
        </w:rPr>
      </w:pPr>
      <w:r w:rsidRPr="0042338F">
        <w:rPr>
          <w:rFonts w:ascii="Calibri" w:hAnsi="Calibri" w:cs="Calibri"/>
          <w:noProof/>
          <w:sz w:val="18"/>
          <w:szCs w:val="18"/>
        </w:rPr>
        <w:t xml:space="preserve">American Road Trip Talk Radio Show </w:t>
      </w:r>
      <w:r w:rsidRPr="0042338F">
        <w:rPr>
          <w:rFonts w:ascii="Calibri" w:hAnsi="Calibri" w:cs="Calibri"/>
          <w:noProof/>
          <w:color w:val="FF0000"/>
          <w:sz w:val="18"/>
          <w:szCs w:val="18"/>
        </w:rPr>
        <w:t>(option 1 only)</w:t>
      </w:r>
    </w:p>
    <w:p w14:paraId="4B0384E5"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Relic – Podcast Production</w:t>
      </w:r>
    </w:p>
    <w:p w14:paraId="610E19DC"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Spotify </w:t>
      </w:r>
    </w:p>
    <w:p w14:paraId="53B878C4"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TV</w:t>
      </w:r>
    </w:p>
    <w:p w14:paraId="66FDCFC4"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Gray Media OTT Streaming Video Targeting</w:t>
      </w:r>
    </w:p>
    <w:p w14:paraId="321886DE"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Gray Media TV Promotion</w:t>
      </w:r>
    </w:p>
    <w:p w14:paraId="71FAC55E" w14:textId="77777777" w:rsidR="002A5564" w:rsidRPr="0042338F" w:rsidRDefault="002A5564" w:rsidP="002A5564">
      <w:pPr>
        <w:spacing w:after="0"/>
        <w:rPr>
          <w:rFonts w:ascii="Calibri" w:hAnsi="Calibri" w:cs="Calibri"/>
          <w:b/>
          <w:noProof/>
          <w:sz w:val="18"/>
          <w:szCs w:val="18"/>
        </w:rPr>
      </w:pPr>
    </w:p>
    <w:p w14:paraId="3C72955E" w14:textId="77777777" w:rsidR="002A5564" w:rsidRPr="0042338F" w:rsidRDefault="002A5564" w:rsidP="002A5564">
      <w:pPr>
        <w:spacing w:after="0"/>
        <w:rPr>
          <w:rFonts w:ascii="Calibri" w:hAnsi="Calibri" w:cs="Calibri"/>
          <w:noProof/>
          <w:sz w:val="18"/>
          <w:szCs w:val="18"/>
        </w:rPr>
      </w:pPr>
      <w:r w:rsidRPr="0042338F">
        <w:rPr>
          <w:rFonts w:ascii="Calibri" w:hAnsi="Calibri" w:cs="Calibri"/>
          <w:b/>
          <w:noProof/>
          <w:sz w:val="18"/>
          <w:szCs w:val="18"/>
        </w:rPr>
        <w:t>MEDIA BUNDLES</w:t>
      </w:r>
      <w:r w:rsidRPr="0042338F">
        <w:rPr>
          <w:rFonts w:ascii="Calibri" w:hAnsi="Calibri" w:cs="Calibri"/>
          <w:b/>
          <w:noProof/>
          <w:sz w:val="18"/>
          <w:szCs w:val="18"/>
        </w:rPr>
        <w:br/>
      </w:r>
      <w:r w:rsidRPr="0042338F">
        <w:rPr>
          <w:rFonts w:ascii="Calibri" w:hAnsi="Calibri" w:cs="Calibri"/>
          <w:strike/>
          <w:noProof/>
          <w:sz w:val="18"/>
          <w:szCs w:val="18"/>
        </w:rPr>
        <w:t>Advance It’s a Southern Thing Contest Package</w:t>
      </w:r>
    </w:p>
    <w:p w14:paraId="12D9187C"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Country Roads Multi-Media Lead Generation</w:t>
      </w:r>
    </w:p>
    <w:p w14:paraId="2D8CFEA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Gray Media’s Multimedia Promotion</w:t>
      </w:r>
    </w:p>
    <w:p w14:paraId="15120996"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Hoffman Media Southern Bundle</w:t>
      </w:r>
    </w:p>
    <w:p w14:paraId="70068CD1"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Houstonia Digital Bundles</w:t>
      </w:r>
    </w:p>
    <w:p w14:paraId="46551926"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Reach Louisiana Bundle by LPA</w:t>
      </w:r>
    </w:p>
    <w:p w14:paraId="49B29DF2"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The Digital People’s Multimedia Targeting Pkg.</w:t>
      </w:r>
    </w:p>
    <w:p w14:paraId="64623044" w14:textId="77777777" w:rsidR="002A5564" w:rsidRPr="0042338F" w:rsidRDefault="002A5564" w:rsidP="002A5564">
      <w:pPr>
        <w:spacing w:after="0"/>
        <w:rPr>
          <w:rFonts w:ascii="Calibri" w:hAnsi="Calibri" w:cs="Calibri"/>
          <w:b/>
          <w:noProof/>
          <w:sz w:val="18"/>
          <w:szCs w:val="18"/>
        </w:rPr>
      </w:pPr>
    </w:p>
    <w:p w14:paraId="25E29B5D"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MAGAZINE</w:t>
      </w:r>
    </w:p>
    <w:p w14:paraId="016EFF87" w14:textId="77777777" w:rsidR="002A5564" w:rsidRPr="0042338F" w:rsidRDefault="002A5564" w:rsidP="002A5564">
      <w:pPr>
        <w:spacing w:after="0"/>
        <w:ind w:left="144"/>
        <w:rPr>
          <w:rFonts w:ascii="Calibri" w:hAnsi="Calibri" w:cs="Calibri"/>
          <w:b/>
          <w:noProof/>
          <w:sz w:val="18"/>
          <w:szCs w:val="18"/>
        </w:rPr>
      </w:pPr>
      <w:r w:rsidRPr="0042338F">
        <w:rPr>
          <w:rFonts w:ascii="Calibri" w:hAnsi="Calibri" w:cs="Calibri"/>
          <w:b/>
          <w:noProof/>
          <w:sz w:val="18"/>
          <w:szCs w:val="18"/>
        </w:rPr>
        <w:t>Culinary</w:t>
      </w:r>
    </w:p>
    <w:p w14:paraId="1A4D8F20"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The Local Palate</w:t>
      </w:r>
    </w:p>
    <w:p w14:paraId="2C787121" w14:textId="77777777" w:rsidR="002A5564" w:rsidRPr="0042338F" w:rsidRDefault="002A5564" w:rsidP="002A5564">
      <w:pPr>
        <w:spacing w:after="0"/>
        <w:ind w:left="144"/>
        <w:rPr>
          <w:rFonts w:ascii="Calibri" w:hAnsi="Calibri" w:cs="Calibri"/>
          <w:b/>
          <w:noProof/>
          <w:sz w:val="18"/>
          <w:szCs w:val="18"/>
        </w:rPr>
      </w:pPr>
      <w:r w:rsidRPr="0042338F">
        <w:rPr>
          <w:rFonts w:ascii="Calibri" w:hAnsi="Calibri" w:cs="Calibri"/>
          <w:b/>
          <w:noProof/>
          <w:sz w:val="18"/>
          <w:szCs w:val="18"/>
        </w:rPr>
        <w:t>Culture</w:t>
      </w:r>
    </w:p>
    <w:p w14:paraId="2398CE4D"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 xml:space="preserve">64 Parishes </w:t>
      </w:r>
      <w:r w:rsidRPr="0042338F">
        <w:rPr>
          <w:rFonts w:ascii="Calibri" w:hAnsi="Calibri" w:cs="Calibri"/>
          <w:noProof/>
          <w:color w:val="FF0000"/>
          <w:sz w:val="18"/>
          <w:szCs w:val="18"/>
        </w:rPr>
        <w:t>(ads only, not editorial sponsorship)</w:t>
      </w:r>
    </w:p>
    <w:p w14:paraId="382F30DC"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Country Roads Magazine</w:t>
      </w:r>
    </w:p>
    <w:p w14:paraId="057231B1"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Oxford American</w:t>
      </w:r>
    </w:p>
    <w:p w14:paraId="08E9134B" w14:textId="77777777" w:rsidR="002A5564" w:rsidRPr="0042338F" w:rsidRDefault="002A5564" w:rsidP="002A5564">
      <w:pPr>
        <w:spacing w:after="0"/>
        <w:ind w:left="144"/>
        <w:rPr>
          <w:rFonts w:ascii="Calibri" w:hAnsi="Calibri" w:cs="Calibri"/>
          <w:b/>
          <w:noProof/>
          <w:sz w:val="18"/>
          <w:szCs w:val="18"/>
        </w:rPr>
      </w:pPr>
      <w:r w:rsidRPr="0042338F">
        <w:rPr>
          <w:rFonts w:ascii="Calibri" w:hAnsi="Calibri" w:cs="Calibri"/>
          <w:b/>
          <w:noProof/>
          <w:sz w:val="18"/>
          <w:szCs w:val="18"/>
        </w:rPr>
        <w:t>Lifestyle</w:t>
      </w:r>
    </w:p>
    <w:p w14:paraId="7095DC5D"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AARP, The Magazine</w:t>
      </w:r>
    </w:p>
    <w:p w14:paraId="4033DDDC"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Houstonia Magazine</w:t>
      </w:r>
    </w:p>
    <w:p w14:paraId="20D3275A"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Okra</w:t>
      </w:r>
    </w:p>
    <w:p w14:paraId="5F9966C9"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 xml:space="preserve">Texas Monthly </w:t>
      </w:r>
    </w:p>
    <w:p w14:paraId="1B09049D" w14:textId="77777777" w:rsidR="002A5564" w:rsidRPr="0042338F" w:rsidRDefault="002A5564" w:rsidP="002A5564">
      <w:pPr>
        <w:spacing w:after="0"/>
        <w:ind w:left="144"/>
        <w:rPr>
          <w:rFonts w:ascii="Calibri" w:hAnsi="Calibri" w:cs="Calibri"/>
          <w:b/>
          <w:noProof/>
          <w:sz w:val="18"/>
          <w:szCs w:val="18"/>
        </w:rPr>
      </w:pPr>
      <w:r w:rsidRPr="0042338F">
        <w:rPr>
          <w:rFonts w:ascii="Calibri" w:hAnsi="Calibri" w:cs="Calibri"/>
          <w:b/>
          <w:noProof/>
          <w:sz w:val="18"/>
          <w:szCs w:val="18"/>
        </w:rPr>
        <w:t>Outdoors</w:t>
      </w:r>
    </w:p>
    <w:p w14:paraId="4402BB79"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 xml:space="preserve">ROVA Magazine </w:t>
      </w:r>
    </w:p>
    <w:p w14:paraId="37DEF2E4" w14:textId="77777777" w:rsidR="002A5564" w:rsidRPr="0042338F" w:rsidRDefault="002A5564" w:rsidP="002A5564">
      <w:pPr>
        <w:spacing w:after="0"/>
        <w:ind w:left="144"/>
        <w:rPr>
          <w:rFonts w:ascii="Calibri" w:hAnsi="Calibri" w:cs="Calibri"/>
          <w:b/>
          <w:noProof/>
          <w:sz w:val="18"/>
          <w:szCs w:val="18"/>
        </w:rPr>
      </w:pPr>
      <w:r w:rsidRPr="0042338F">
        <w:rPr>
          <w:rFonts w:ascii="Calibri" w:hAnsi="Calibri" w:cs="Calibri"/>
          <w:b/>
          <w:noProof/>
          <w:sz w:val="18"/>
          <w:szCs w:val="18"/>
        </w:rPr>
        <w:t>Travel</w:t>
      </w:r>
    </w:p>
    <w:p w14:paraId="7F18D7CF" w14:textId="77777777" w:rsidR="002A5564" w:rsidRPr="0042338F" w:rsidRDefault="002A5564" w:rsidP="002A5564">
      <w:pPr>
        <w:spacing w:after="0"/>
        <w:ind w:left="144"/>
        <w:rPr>
          <w:rFonts w:ascii="Calibri" w:hAnsi="Calibri" w:cs="Calibri"/>
          <w:noProof/>
          <w:sz w:val="18"/>
          <w:szCs w:val="18"/>
        </w:rPr>
      </w:pPr>
      <w:r w:rsidRPr="0042338F">
        <w:rPr>
          <w:rFonts w:ascii="Calibri" w:hAnsi="Calibri" w:cs="Calibri"/>
          <w:noProof/>
          <w:sz w:val="18"/>
          <w:szCs w:val="18"/>
        </w:rPr>
        <w:t>American Road Magazine</w:t>
      </w:r>
    </w:p>
    <w:p w14:paraId="771C2F3C"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 xml:space="preserve">   Film</w:t>
      </w:r>
    </w:p>
    <w:p w14:paraId="0F4D0790" w14:textId="77777777" w:rsidR="002A5564" w:rsidRPr="0042338F" w:rsidRDefault="002A5564" w:rsidP="002A5564">
      <w:pPr>
        <w:spacing w:after="0"/>
        <w:rPr>
          <w:rFonts w:ascii="Calibri" w:hAnsi="Calibri" w:cs="Calibri"/>
          <w:noProof/>
          <w:sz w:val="18"/>
          <w:szCs w:val="18"/>
        </w:rPr>
      </w:pPr>
      <w:r w:rsidRPr="0042338F">
        <w:rPr>
          <w:rFonts w:ascii="Calibri" w:hAnsi="Calibri" w:cs="Calibri"/>
          <w:b/>
          <w:noProof/>
          <w:sz w:val="18"/>
          <w:szCs w:val="18"/>
        </w:rPr>
        <w:t xml:space="preserve">   </w:t>
      </w:r>
      <w:r w:rsidRPr="0042338F">
        <w:rPr>
          <w:rFonts w:ascii="Calibri" w:hAnsi="Calibri" w:cs="Calibri"/>
          <w:noProof/>
          <w:sz w:val="18"/>
          <w:szCs w:val="18"/>
        </w:rPr>
        <w:t>Destination Film Guide</w:t>
      </w:r>
    </w:p>
    <w:p w14:paraId="1927CF0B" w14:textId="77777777" w:rsidR="002A5564" w:rsidRPr="0042338F" w:rsidRDefault="002A5564" w:rsidP="002A5564">
      <w:pPr>
        <w:spacing w:after="0"/>
        <w:rPr>
          <w:rFonts w:ascii="Calibri" w:hAnsi="Calibri" w:cs="Calibri"/>
          <w:b/>
          <w:noProof/>
          <w:sz w:val="18"/>
          <w:szCs w:val="18"/>
        </w:rPr>
      </w:pPr>
    </w:p>
    <w:p w14:paraId="273EA786"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NEWSPAPER</w:t>
      </w:r>
    </w:p>
    <w:p w14:paraId="29AD80F2"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Louisiana Newspaper Program</w:t>
      </w:r>
    </w:p>
    <w:p w14:paraId="00387F69" w14:textId="77777777" w:rsidR="002A5564" w:rsidRPr="0042338F" w:rsidRDefault="002A5564" w:rsidP="002A5564">
      <w:pPr>
        <w:spacing w:after="0"/>
        <w:rPr>
          <w:rFonts w:ascii="Calibri" w:hAnsi="Calibri" w:cs="Calibri"/>
          <w:b/>
          <w:noProof/>
          <w:sz w:val="18"/>
          <w:szCs w:val="18"/>
        </w:rPr>
      </w:pPr>
    </w:p>
    <w:p w14:paraId="127C9B2A"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DIGITAL</w:t>
      </w:r>
    </w:p>
    <w:p w14:paraId="515960B1"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225 Magazine Digital Campaign</w:t>
      </w:r>
    </w:p>
    <w:p w14:paraId="6CDF449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 xml:space="preserve">AARP Digital </w:t>
      </w:r>
    </w:p>
    <w:p w14:paraId="4C58370B"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 Second Date with LA by Madden Media</w:t>
      </w:r>
    </w:p>
    <w:p w14:paraId="6F446C26"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Advance Travel It’s a Southern Thing Vid Spon</w:t>
      </w:r>
    </w:p>
    <w:p w14:paraId="2EF5CEC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American Road Magazine Digital Campaign</w:t>
      </w:r>
    </w:p>
    <w:p w14:paraId="2709EA7B"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Atlanta Magazine Total Digital Package</w:t>
      </w:r>
    </w:p>
    <w:p w14:paraId="427529C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Atlanta Magazine Travel Page Takeover</w:t>
      </w:r>
    </w:p>
    <w:p w14:paraId="23D0A0DE"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Atlanta Magazine’s Email Campaign</w:t>
      </w:r>
    </w:p>
    <w:p w14:paraId="15B83BDE"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Atlanta Magazine’s Spon Con Campaign</w:t>
      </w:r>
    </w:p>
    <w:p w14:paraId="57DD779B"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Casual iQ’s Cross-Device Display Pkgs</w:t>
      </w:r>
    </w:p>
    <w:p w14:paraId="66426BD8"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Casual iQ’s Cross-Device Video Pkgs</w:t>
      </w:r>
    </w:p>
    <w:p w14:paraId="1D3024F2"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Casual iQ’s Native Advertising Pkgs</w:t>
      </w:r>
    </w:p>
    <w:p w14:paraId="5B062BD5"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Country Roads Digital Campaigns</w:t>
      </w:r>
    </w:p>
    <w:p w14:paraId="16CC7501"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lastRenderedPageBreak/>
        <w:t>Expedia Group Media Solutions</w:t>
      </w:r>
    </w:p>
    <w:p w14:paraId="3CB16D0C"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Garden and Gun Digital</w:t>
      </w:r>
    </w:p>
    <w:p w14:paraId="7DB13C59"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Geofence Digital Ad Campaigns by Local iQ</w:t>
      </w:r>
    </w:p>
    <w:p w14:paraId="13651E1E"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Hoffman Foodi(E)-Mail Marketing Campaign</w:t>
      </w:r>
    </w:p>
    <w:p w14:paraId="29411B13"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Hoffman Media StoryMaker Campaign</w:t>
      </w:r>
    </w:p>
    <w:p w14:paraId="41B867E4"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Houston Chronicle Campaigns</w:t>
      </w:r>
    </w:p>
    <w:p w14:paraId="5A767450"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Let the Good Times Roll Video Bundle by ATT</w:t>
      </w:r>
    </w:p>
    <w:p w14:paraId="0D58FCC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LA Trail Promotion Campaign by ATT</w:t>
      </w:r>
    </w:p>
    <w:p w14:paraId="29E61E5C"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Madden’s Canadian Targeted Digital Campaign</w:t>
      </w:r>
    </w:p>
    <w:p w14:paraId="7C276E82"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Madden Media’s Remarketing Display Campaign</w:t>
      </w:r>
    </w:p>
    <w:p w14:paraId="0FC76F2F"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Madden Media’s Video Remarketing Campaign</w:t>
      </w:r>
    </w:p>
    <w:p w14:paraId="71011E96"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NOLA.com/The Advocate Content Campaign</w:t>
      </w:r>
    </w:p>
    <w:p w14:paraId="52FF4964"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NOLA.com/The Advocate Digital Campaigns</w:t>
      </w:r>
    </w:p>
    <w:p w14:paraId="26AF668F"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NOLA.com/The Advocate Vacation &amp; Travel Guide</w:t>
      </w:r>
    </w:p>
    <w:p w14:paraId="31FE3EA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Oxford American Digital Campaigns</w:t>
      </w:r>
    </w:p>
    <w:p w14:paraId="01B5C005"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Premium Digital Placement by LPA</w:t>
      </w:r>
    </w:p>
    <w:p w14:paraId="34943A4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ROVA Magazine Digital Campaign</w:t>
      </w:r>
    </w:p>
    <w:p w14:paraId="358BE9E5"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SEM/Pay-per-click by Local iQ</w:t>
      </w:r>
    </w:p>
    <w:p w14:paraId="5398C098"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Smart Ads on FB &amp; IG Digital Campaign by Local iQ</w:t>
      </w:r>
    </w:p>
    <w:p w14:paraId="26216F39"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Spearfish Digital Repeat Visitor Campaign</w:t>
      </w:r>
    </w:p>
    <w:p w14:paraId="6BB495A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Texas Monthly Digital Campaigns</w:t>
      </w:r>
    </w:p>
    <w:p w14:paraId="09DF01FD"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The Digital People’s Google Business Profile Pkgs</w:t>
      </w:r>
    </w:p>
    <w:p w14:paraId="4B5C0F5E"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The Local Palate Digial &amp; Social Campaigns</w:t>
      </w:r>
    </w:p>
    <w:p w14:paraId="25C6556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The Local Palate E-Newsletter Campaign (</w:t>
      </w:r>
      <w:r w:rsidRPr="0042338F">
        <w:rPr>
          <w:rFonts w:ascii="Calibri" w:hAnsi="Calibri" w:cs="Calibri"/>
          <w:noProof/>
          <w:color w:val="FF0000"/>
          <w:sz w:val="18"/>
          <w:szCs w:val="18"/>
        </w:rPr>
        <w:t>Pkgs 1 &amp; 2 only)</w:t>
      </w:r>
    </w:p>
    <w:p w14:paraId="44C80CFD"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The Travel Guide Group’s LA Virtual Travel Show</w:t>
      </w:r>
    </w:p>
    <w:p w14:paraId="49A7304F"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TikTok or IG + Premium Geofence by Advance T&amp;T</w:t>
      </w:r>
    </w:p>
    <w:p w14:paraId="2DF51DD8"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Von Mack Agency’s Social Media Takeover</w:t>
      </w:r>
    </w:p>
    <w:p w14:paraId="2F86A476" w14:textId="77777777" w:rsidR="002A5564" w:rsidRPr="0042338F" w:rsidRDefault="002A5564" w:rsidP="002A5564">
      <w:pPr>
        <w:spacing w:after="0"/>
        <w:rPr>
          <w:rFonts w:ascii="Calibri" w:hAnsi="Calibri" w:cs="Calibri"/>
          <w:noProof/>
          <w:sz w:val="18"/>
          <w:szCs w:val="18"/>
        </w:rPr>
      </w:pPr>
    </w:p>
    <w:p w14:paraId="5B601729"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MEETING PLANNING</w:t>
      </w:r>
    </w:p>
    <w:p w14:paraId="5C749834" w14:textId="77777777" w:rsidR="002A5564" w:rsidRPr="0042338F" w:rsidRDefault="002A5564" w:rsidP="002A5564">
      <w:pPr>
        <w:spacing w:after="0"/>
        <w:rPr>
          <w:rFonts w:ascii="Calibri" w:hAnsi="Calibri" w:cs="Calibri"/>
          <w:noProof/>
          <w:color w:val="FF0000"/>
          <w:sz w:val="18"/>
          <w:szCs w:val="18"/>
        </w:rPr>
      </w:pPr>
      <w:r w:rsidRPr="0042338F">
        <w:rPr>
          <w:rFonts w:ascii="Calibri" w:hAnsi="Calibri" w:cs="Calibri"/>
          <w:noProof/>
          <w:sz w:val="18"/>
          <w:szCs w:val="18"/>
        </w:rPr>
        <w:t>Convention South Digital Campaign (</w:t>
      </w:r>
      <w:r w:rsidRPr="0042338F">
        <w:rPr>
          <w:rFonts w:ascii="Calibri" w:hAnsi="Calibri" w:cs="Calibri"/>
          <w:noProof/>
          <w:color w:val="FF0000"/>
          <w:sz w:val="18"/>
          <w:szCs w:val="18"/>
        </w:rPr>
        <w:t>excluding programs 4&amp;7)</w:t>
      </w:r>
    </w:p>
    <w:p w14:paraId="7FFFDF80"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Group Travel Leader Digital</w:t>
      </w:r>
    </w:p>
    <w:p w14:paraId="162E1ED3" w14:textId="77777777" w:rsidR="002A5564" w:rsidRPr="0042338F" w:rsidRDefault="002A5564" w:rsidP="002A5564">
      <w:pPr>
        <w:spacing w:after="0"/>
        <w:rPr>
          <w:rFonts w:ascii="Calibri" w:hAnsi="Calibri" w:cs="Calibri"/>
          <w:strike/>
          <w:noProof/>
          <w:sz w:val="18"/>
          <w:szCs w:val="18"/>
        </w:rPr>
      </w:pPr>
      <w:r w:rsidRPr="0042338F">
        <w:rPr>
          <w:rFonts w:ascii="Calibri" w:hAnsi="Calibri" w:cs="Calibri"/>
          <w:strike/>
          <w:noProof/>
          <w:sz w:val="18"/>
          <w:szCs w:val="18"/>
        </w:rPr>
        <w:t>Premier Travel Media Packages</w:t>
      </w:r>
    </w:p>
    <w:p w14:paraId="026138BB"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Small Market Meetings Digital Package</w:t>
      </w:r>
    </w:p>
    <w:p w14:paraId="66CA1AA0"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Southeast Meetings &amp; Events Print &amp; Digital Bundle</w:t>
      </w:r>
    </w:p>
    <w:p w14:paraId="726C4AE9"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SportsEvents Digital Campaign</w:t>
      </w:r>
    </w:p>
    <w:p w14:paraId="3F82B4DF"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Sports Travel Digital Campaign</w:t>
      </w:r>
    </w:p>
    <w:p w14:paraId="14619BF7"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Texas Meetings + Events Print &amp; Digital Bundle</w:t>
      </w:r>
    </w:p>
    <w:p w14:paraId="7FA91B1C" w14:textId="77777777" w:rsidR="002A5564" w:rsidRPr="0042338F" w:rsidRDefault="002A5564" w:rsidP="002A5564">
      <w:pPr>
        <w:spacing w:after="0"/>
        <w:rPr>
          <w:rFonts w:ascii="Calibri" w:hAnsi="Calibri" w:cs="Calibri"/>
          <w:noProof/>
          <w:sz w:val="18"/>
          <w:szCs w:val="18"/>
        </w:rPr>
      </w:pPr>
    </w:p>
    <w:p w14:paraId="1581ECD9"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DIRECTORY &amp; GUIDES</w:t>
      </w:r>
    </w:p>
    <w:p w14:paraId="3467F50F"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Good Sam RV Travel Guide Series</w:t>
      </w:r>
    </w:p>
    <w:p w14:paraId="13310B15" w14:textId="77777777" w:rsidR="002A5564" w:rsidRPr="0042338F" w:rsidRDefault="002A5564" w:rsidP="002A5564">
      <w:pPr>
        <w:spacing w:after="0"/>
        <w:rPr>
          <w:rFonts w:ascii="Calibri" w:hAnsi="Calibri" w:cs="Calibri"/>
          <w:noProof/>
          <w:sz w:val="18"/>
          <w:szCs w:val="18"/>
        </w:rPr>
      </w:pPr>
    </w:p>
    <w:p w14:paraId="5B82D4CE" w14:textId="77777777" w:rsidR="002A5564" w:rsidRPr="0042338F" w:rsidRDefault="002A5564" w:rsidP="002A5564">
      <w:pPr>
        <w:spacing w:after="0"/>
        <w:rPr>
          <w:rFonts w:ascii="Calibri" w:hAnsi="Calibri" w:cs="Calibri"/>
          <w:b/>
          <w:noProof/>
          <w:sz w:val="18"/>
          <w:szCs w:val="18"/>
        </w:rPr>
      </w:pPr>
      <w:r w:rsidRPr="0042338F">
        <w:rPr>
          <w:rFonts w:ascii="Calibri" w:hAnsi="Calibri" w:cs="Calibri"/>
          <w:b/>
          <w:noProof/>
          <w:sz w:val="18"/>
          <w:szCs w:val="18"/>
        </w:rPr>
        <w:t>TRADE ADVERTISING</w:t>
      </w:r>
    </w:p>
    <w:p w14:paraId="452ADB2C"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LTA AAA E-Newsletter</w:t>
      </w:r>
    </w:p>
    <w:p w14:paraId="1826F5E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LTA Group Planner E-Newsletter</w:t>
      </w:r>
    </w:p>
    <w:p w14:paraId="29B3C335"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Connect Sports Magazine</w:t>
      </w:r>
    </w:p>
    <w:p w14:paraId="70549581"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Destinations Magazine</w:t>
      </w:r>
    </w:p>
    <w:p w14:paraId="77F85A1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Group Travel Leader</w:t>
      </w:r>
    </w:p>
    <w:p w14:paraId="0DA60C3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Group Travel Leaders AA Cultural Heritage Guide</w:t>
      </w:r>
    </w:p>
    <w:p w14:paraId="363043D2"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Leisure Group Travel</w:t>
      </w:r>
    </w:p>
    <w:p w14:paraId="74A6A9F3"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Reunions</w:t>
      </w:r>
    </w:p>
    <w:p w14:paraId="38D2C73D"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Small Market Meetings</w:t>
      </w:r>
    </w:p>
    <w:p w14:paraId="093241A9" w14:textId="77777777" w:rsidR="002A5564" w:rsidRPr="0042338F" w:rsidRDefault="002A5564" w:rsidP="002A5564">
      <w:pPr>
        <w:spacing w:after="0"/>
        <w:rPr>
          <w:rFonts w:ascii="Calibri" w:hAnsi="Calibri" w:cs="Calibri"/>
          <w:noProof/>
          <w:sz w:val="18"/>
          <w:szCs w:val="18"/>
        </w:rPr>
      </w:pPr>
      <w:r w:rsidRPr="0042338F">
        <w:rPr>
          <w:rFonts w:ascii="Calibri" w:hAnsi="Calibri" w:cs="Calibri"/>
          <w:noProof/>
          <w:sz w:val="18"/>
          <w:szCs w:val="18"/>
        </w:rPr>
        <w:t>Sports Events</w:t>
      </w:r>
    </w:p>
    <w:p w14:paraId="680DA358" w14:textId="77777777" w:rsidR="002A5564" w:rsidRDefault="002A5564" w:rsidP="002A5564">
      <w:pPr>
        <w:spacing w:line="240" w:lineRule="auto"/>
        <w:jc w:val="both"/>
        <w:rPr>
          <w:b/>
          <w:i/>
        </w:rPr>
      </w:pPr>
    </w:p>
    <w:p w14:paraId="25D72111" w14:textId="77777777" w:rsidR="002A5564" w:rsidRPr="00541957" w:rsidRDefault="002A5564" w:rsidP="002A5564">
      <w:pPr>
        <w:spacing w:after="0"/>
        <w:rPr>
          <w:rFonts w:ascii="Arial" w:hAnsi="Arial" w:cs="Arial"/>
          <w:strike/>
          <w:noProof/>
          <w:sz w:val="18"/>
          <w:szCs w:val="18"/>
        </w:rPr>
      </w:pPr>
    </w:p>
    <w:p w14:paraId="491C4CC3" w14:textId="77777777" w:rsidR="002A5564" w:rsidRPr="00541957" w:rsidRDefault="002A5564" w:rsidP="002A5564">
      <w:pPr>
        <w:spacing w:after="0"/>
        <w:rPr>
          <w:rFonts w:ascii="Arial" w:hAnsi="Arial" w:cs="Arial"/>
          <w:noProof/>
          <w:sz w:val="18"/>
          <w:szCs w:val="18"/>
        </w:rPr>
      </w:pPr>
    </w:p>
    <w:p w14:paraId="5DB9A889" w14:textId="77777777" w:rsidR="002A5564" w:rsidRPr="00541957" w:rsidRDefault="002A5564" w:rsidP="002A5564">
      <w:pPr>
        <w:spacing w:after="0"/>
        <w:rPr>
          <w:rFonts w:ascii="Arial" w:hAnsi="Arial" w:cs="Arial"/>
          <w:noProof/>
          <w:sz w:val="18"/>
          <w:szCs w:val="18"/>
        </w:rPr>
      </w:pPr>
    </w:p>
    <w:p w14:paraId="3683657D" w14:textId="77777777" w:rsidR="002A5564" w:rsidRPr="00541957" w:rsidRDefault="002A5564" w:rsidP="002A5564">
      <w:pPr>
        <w:spacing w:after="0"/>
        <w:rPr>
          <w:rFonts w:ascii="Arial" w:hAnsi="Arial" w:cs="Arial"/>
          <w:noProof/>
          <w:sz w:val="18"/>
          <w:szCs w:val="18"/>
        </w:rPr>
      </w:pPr>
    </w:p>
    <w:p w14:paraId="69D93E74" w14:textId="77777777" w:rsidR="002A5564" w:rsidRPr="00541957" w:rsidRDefault="002A5564" w:rsidP="002A5564">
      <w:pPr>
        <w:spacing w:after="0"/>
        <w:rPr>
          <w:rFonts w:ascii="Arial" w:hAnsi="Arial" w:cs="Arial"/>
          <w:b/>
          <w:noProof/>
          <w:sz w:val="18"/>
          <w:szCs w:val="18"/>
        </w:rPr>
      </w:pPr>
    </w:p>
    <w:p w14:paraId="4E3DE45F" w14:textId="77777777" w:rsidR="002A5564" w:rsidRPr="00541957" w:rsidRDefault="002A5564" w:rsidP="002A5564">
      <w:pPr>
        <w:spacing w:after="0"/>
        <w:rPr>
          <w:rFonts w:ascii="Arial" w:hAnsi="Arial" w:cs="Arial"/>
          <w:b/>
          <w:noProof/>
          <w:sz w:val="18"/>
          <w:szCs w:val="18"/>
        </w:rPr>
      </w:pPr>
    </w:p>
    <w:p w14:paraId="376EF07F" w14:textId="77777777" w:rsidR="002A5564" w:rsidRPr="00541957" w:rsidRDefault="002A5564" w:rsidP="002A5564">
      <w:pPr>
        <w:keepNext/>
        <w:spacing w:after="0"/>
        <w:jc w:val="center"/>
        <w:outlineLvl w:val="3"/>
        <w:rPr>
          <w:rFonts w:ascii="Arial" w:hAnsi="Arial" w:cs="Arial"/>
          <w:b/>
          <w:sz w:val="18"/>
          <w:szCs w:val="18"/>
        </w:rPr>
      </w:pPr>
    </w:p>
    <w:p w14:paraId="360D05C3" w14:textId="77777777" w:rsidR="002A5564" w:rsidRPr="00541957" w:rsidRDefault="002A5564" w:rsidP="002A5564">
      <w:pPr>
        <w:keepNext/>
        <w:spacing w:after="0"/>
        <w:jc w:val="center"/>
        <w:outlineLvl w:val="3"/>
        <w:rPr>
          <w:rFonts w:ascii="Arial" w:hAnsi="Arial" w:cs="Arial"/>
          <w:b/>
          <w:sz w:val="18"/>
          <w:szCs w:val="18"/>
        </w:rPr>
        <w:sectPr w:rsidR="002A5564" w:rsidRPr="00541957" w:rsidSect="002A5564">
          <w:type w:val="continuous"/>
          <w:pgSz w:w="12240" w:h="15840"/>
          <w:pgMar w:top="1440" w:right="1440" w:bottom="1440" w:left="1440" w:header="720" w:footer="720" w:gutter="0"/>
          <w:cols w:num="2" w:space="720"/>
          <w:docGrid w:linePitch="360"/>
        </w:sectPr>
      </w:pPr>
    </w:p>
    <w:p w14:paraId="3F8BAE0D" w14:textId="75135E5F" w:rsidR="00E57082" w:rsidRDefault="00E57082" w:rsidP="009E6183">
      <w:pPr>
        <w:spacing w:line="240" w:lineRule="auto"/>
        <w:jc w:val="both"/>
        <w:rPr>
          <w:b/>
          <w:i/>
        </w:rPr>
      </w:pPr>
      <w:permStart w:id="509742885" w:edGrp="everyone"/>
      <w:r w:rsidRPr="0042338F">
        <w:rPr>
          <w:b/>
          <w:i/>
          <w:sz w:val="28"/>
          <w:szCs w:val="28"/>
        </w:rPr>
        <w:lastRenderedPageBreak/>
        <w:t xml:space="preserve">Attachment </w:t>
      </w:r>
      <w:r w:rsidR="00043CED" w:rsidRPr="0042338F">
        <w:rPr>
          <w:b/>
          <w:i/>
          <w:sz w:val="28"/>
          <w:szCs w:val="28"/>
        </w:rPr>
        <w:t>F</w:t>
      </w:r>
      <w:r w:rsidRPr="0042338F">
        <w:rPr>
          <w:b/>
          <w:i/>
          <w:sz w:val="28"/>
          <w:szCs w:val="28"/>
        </w:rPr>
        <w:t>:</w:t>
      </w:r>
      <w:r>
        <w:rPr>
          <w:b/>
          <w:i/>
        </w:rPr>
        <w:t xml:space="preserve"> Application Checklist</w:t>
      </w:r>
      <w:r w:rsidR="00C35150">
        <w:rPr>
          <w:b/>
          <w:i/>
        </w:rPr>
        <w:t xml:space="preserve"> – all items below MUST be included in packet for </w:t>
      </w:r>
      <w:r w:rsidR="00B42078">
        <w:rPr>
          <w:b/>
          <w:i/>
        </w:rPr>
        <w:t>A</w:t>
      </w:r>
      <w:r w:rsidR="00C35150">
        <w:rPr>
          <w:b/>
          <w:i/>
        </w:rPr>
        <w:t>pplication to be evaluated:</w:t>
      </w:r>
    </w:p>
    <w:p w14:paraId="42E66318" w14:textId="763129E6" w:rsidR="00B42078" w:rsidRPr="00725E30" w:rsidRDefault="00884124" w:rsidP="001354E8">
      <w:pPr>
        <w:spacing w:line="240" w:lineRule="auto"/>
        <w:ind w:left="360" w:hanging="360"/>
        <w:rPr>
          <w:i/>
        </w:rPr>
      </w:pPr>
      <w:sdt>
        <w:sdtPr>
          <w:id w:val="570004587"/>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C35150">
        <w:rPr>
          <w:b/>
          <w:i/>
        </w:rPr>
        <w:tab/>
      </w:r>
      <w:r w:rsidR="00B42078" w:rsidRPr="00725E30">
        <w:rPr>
          <w:i/>
        </w:rPr>
        <w:t>Attachment A, Application</w:t>
      </w:r>
      <w:r w:rsidR="00AE5BD4">
        <w:rPr>
          <w:i/>
        </w:rPr>
        <w:t xml:space="preserve">/Attraction </w:t>
      </w:r>
      <w:r w:rsidR="00B42078" w:rsidRPr="00725E30">
        <w:rPr>
          <w:i/>
        </w:rPr>
        <w:t xml:space="preserve">Information – must be complete and </w:t>
      </w:r>
      <w:proofErr w:type="gramStart"/>
      <w:r w:rsidR="00B42078" w:rsidRPr="00725E30">
        <w:rPr>
          <w:i/>
        </w:rPr>
        <w:t>signed</w:t>
      </w:r>
      <w:proofErr w:type="gramEnd"/>
    </w:p>
    <w:p w14:paraId="53B11E36" w14:textId="7148ABF3" w:rsidR="00B42078" w:rsidRPr="00725E30" w:rsidRDefault="00884124" w:rsidP="001354E8">
      <w:pPr>
        <w:spacing w:line="240" w:lineRule="auto"/>
        <w:ind w:left="360" w:hanging="360"/>
        <w:rPr>
          <w:i/>
        </w:rPr>
      </w:pPr>
      <w:sdt>
        <w:sdtPr>
          <w:id w:val="1787235715"/>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B42078" w:rsidRPr="00725E30">
        <w:rPr>
          <w:i/>
        </w:rPr>
        <w:tab/>
        <w:t>Attachment B, Proposed Scope of Work</w:t>
      </w:r>
    </w:p>
    <w:p w14:paraId="47A0C6AD" w14:textId="7F611940" w:rsidR="00F25027" w:rsidRPr="00725E30" w:rsidRDefault="00884124" w:rsidP="001354E8">
      <w:pPr>
        <w:spacing w:line="240" w:lineRule="auto"/>
        <w:ind w:left="360" w:hanging="360"/>
        <w:rPr>
          <w:rFonts w:cstheme="minorHAnsi"/>
          <w:i/>
        </w:rPr>
      </w:pPr>
      <w:sdt>
        <w:sdtPr>
          <w:id w:val="1640219861"/>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F25027" w:rsidRPr="00725E30">
        <w:rPr>
          <w:rFonts w:cstheme="minorHAnsi"/>
          <w:i/>
        </w:rPr>
        <w:tab/>
        <w:t xml:space="preserve">Attachment C, Board Resolution signed on or after </w:t>
      </w:r>
      <w:r w:rsidR="009D3577">
        <w:rPr>
          <w:rFonts w:cstheme="minorHAnsi"/>
          <w:i/>
        </w:rPr>
        <w:t>January 1, 2024</w:t>
      </w:r>
      <w:r w:rsidR="00F25027" w:rsidRPr="00725E30">
        <w:rPr>
          <w:rFonts w:cstheme="minorHAnsi"/>
          <w:i/>
        </w:rPr>
        <w:t xml:space="preserve"> (required for profit and non-profit corporations</w:t>
      </w:r>
      <w:r w:rsidR="008908F0" w:rsidRPr="00725E30">
        <w:rPr>
          <w:rFonts w:cstheme="minorHAnsi"/>
          <w:i/>
        </w:rPr>
        <w:t>)</w:t>
      </w:r>
    </w:p>
    <w:p w14:paraId="187F7F94" w14:textId="2D91D751" w:rsidR="00A26C89" w:rsidRDefault="00F25027" w:rsidP="00A26C89">
      <w:pPr>
        <w:spacing w:line="240" w:lineRule="auto"/>
        <w:rPr>
          <w:rFonts w:cstheme="minorHAnsi"/>
          <w:i/>
        </w:rPr>
      </w:pPr>
      <w:r w:rsidRPr="00725E30">
        <w:rPr>
          <w:rFonts w:cstheme="minorHAnsi"/>
          <w:i/>
        </w:rPr>
        <w:tab/>
      </w:r>
      <w:r w:rsidRPr="0042338F">
        <w:rPr>
          <w:rFonts w:cstheme="minorHAnsi"/>
          <w:b/>
          <w:bCs/>
          <w:i/>
        </w:rPr>
        <w:t>OR</w:t>
      </w:r>
    </w:p>
    <w:p w14:paraId="7D4792E8" w14:textId="276E844E" w:rsidR="00F25027" w:rsidRDefault="00884124" w:rsidP="001354E8">
      <w:pPr>
        <w:spacing w:after="0" w:line="240" w:lineRule="auto"/>
        <w:ind w:left="360" w:hanging="360"/>
        <w:rPr>
          <w:i/>
        </w:rPr>
      </w:pPr>
      <w:sdt>
        <w:sdtPr>
          <w:id w:val="694348627"/>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F25027" w:rsidRPr="00725E30">
        <w:rPr>
          <w:rFonts w:cstheme="minorHAnsi"/>
          <w:i/>
        </w:rPr>
        <w:tab/>
        <w:t xml:space="preserve">Attachment D, </w:t>
      </w:r>
      <w:r w:rsidR="00B9396E">
        <w:rPr>
          <w:rFonts w:cstheme="minorHAnsi"/>
          <w:i/>
        </w:rPr>
        <w:t xml:space="preserve">Certification </w:t>
      </w:r>
      <w:r w:rsidR="00F25027" w:rsidRPr="00725E30">
        <w:rPr>
          <w:rFonts w:cstheme="minorHAnsi"/>
          <w:i/>
        </w:rPr>
        <w:t xml:space="preserve">of Ownership signed on or after </w:t>
      </w:r>
      <w:r w:rsidR="009D3577">
        <w:rPr>
          <w:rFonts w:cstheme="minorHAnsi"/>
          <w:i/>
        </w:rPr>
        <w:t>January 1, 2024</w:t>
      </w:r>
      <w:r w:rsidR="00F25027" w:rsidRPr="00725E30">
        <w:rPr>
          <w:rFonts w:cstheme="minorHAnsi"/>
          <w:i/>
        </w:rPr>
        <w:t xml:space="preserve"> </w:t>
      </w:r>
      <w:r w:rsidR="00F475BD">
        <w:rPr>
          <w:i/>
        </w:rPr>
        <w:t xml:space="preserve">(required for LLCs </w:t>
      </w:r>
      <w:r w:rsidR="00F25027" w:rsidRPr="00725E30">
        <w:rPr>
          <w:i/>
        </w:rPr>
        <w:t xml:space="preserve">and sole proprietorships) </w:t>
      </w:r>
    </w:p>
    <w:p w14:paraId="2AC2088F" w14:textId="15516E3C" w:rsidR="00725E30" w:rsidRDefault="00725E30" w:rsidP="00A26C89">
      <w:pPr>
        <w:spacing w:after="0" w:line="240" w:lineRule="auto"/>
        <w:contextualSpacing/>
        <w:rPr>
          <w:i/>
        </w:rPr>
      </w:pPr>
    </w:p>
    <w:p w14:paraId="6FFEA5EC" w14:textId="438AAD8B" w:rsidR="00DF2B21" w:rsidRPr="0042338F" w:rsidRDefault="00DF2B21" w:rsidP="00A26C89">
      <w:pPr>
        <w:spacing w:after="0" w:line="240" w:lineRule="auto"/>
        <w:ind w:firstLine="720"/>
        <w:contextualSpacing/>
        <w:rPr>
          <w:b/>
          <w:bCs/>
          <w:i/>
        </w:rPr>
      </w:pPr>
      <w:r w:rsidRPr="0042338F">
        <w:rPr>
          <w:b/>
          <w:bCs/>
          <w:i/>
        </w:rPr>
        <w:t>OR</w:t>
      </w:r>
    </w:p>
    <w:p w14:paraId="1AB4CAAA" w14:textId="1D691BEA" w:rsidR="00DF2B21" w:rsidRDefault="00884124" w:rsidP="001354E8">
      <w:pPr>
        <w:spacing w:after="0" w:line="240" w:lineRule="auto"/>
        <w:ind w:left="360" w:hanging="360"/>
        <w:jc w:val="both"/>
      </w:pPr>
      <w:sdt>
        <w:sdtPr>
          <w:id w:val="759335665"/>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DF2B21">
        <w:t>Documentation that proves the signatory is authorized to sign on behalf of the Applicant (e.g., ordinance, bylaws, charter, etc.). (required for public entities)</w:t>
      </w:r>
    </w:p>
    <w:p w14:paraId="2E3F4A08" w14:textId="41A7D69F" w:rsidR="00DF2B21" w:rsidRDefault="00DF2B21" w:rsidP="0042338F">
      <w:pPr>
        <w:spacing w:after="0" w:line="240" w:lineRule="auto"/>
        <w:rPr>
          <w:rFonts w:cstheme="minorHAnsi"/>
          <w:i/>
        </w:rPr>
      </w:pPr>
    </w:p>
    <w:p w14:paraId="5EE160BC" w14:textId="55278501" w:rsidR="00DF2B21" w:rsidRPr="00F475BD" w:rsidRDefault="00F475BD" w:rsidP="009E6183">
      <w:pPr>
        <w:spacing w:line="240" w:lineRule="auto"/>
        <w:rPr>
          <w:rFonts w:cstheme="minorHAnsi"/>
          <w:b/>
        </w:rPr>
      </w:pPr>
      <w:r w:rsidRPr="00F475BD">
        <w:rPr>
          <w:rFonts w:cstheme="minorHAnsi"/>
          <w:b/>
        </w:rPr>
        <w:t>Confirm the following before submitting Application</w:t>
      </w:r>
      <w:r w:rsidR="00DF2B21" w:rsidRPr="00F475BD">
        <w:rPr>
          <w:rFonts w:cstheme="minorHAnsi"/>
          <w:b/>
        </w:rPr>
        <w:t>:</w:t>
      </w:r>
    </w:p>
    <w:p w14:paraId="5FBE1905" w14:textId="6AB00F11" w:rsidR="00E57082" w:rsidRPr="00725E30" w:rsidRDefault="00884124" w:rsidP="001354E8">
      <w:pPr>
        <w:spacing w:line="240" w:lineRule="auto"/>
        <w:ind w:left="360" w:hanging="360"/>
        <w:rPr>
          <w:i/>
        </w:rPr>
      </w:pPr>
      <w:sdt>
        <w:sdtPr>
          <w:id w:val="-8216983"/>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725E30">
        <w:rPr>
          <w:rFonts w:cstheme="minorHAnsi"/>
          <w:i/>
        </w:rPr>
        <w:tab/>
      </w:r>
      <w:r w:rsidR="00B42078" w:rsidRPr="00725E30">
        <w:rPr>
          <w:i/>
        </w:rPr>
        <w:t xml:space="preserve">Is </w:t>
      </w:r>
      <w:r w:rsidR="001354E8">
        <w:rPr>
          <w:i/>
        </w:rPr>
        <w:t xml:space="preserve">the </w:t>
      </w:r>
      <w:r w:rsidR="00B42078" w:rsidRPr="00725E30">
        <w:rPr>
          <w:i/>
        </w:rPr>
        <w:t xml:space="preserve">Attraction’s business listing live on </w:t>
      </w:r>
      <w:r w:rsidR="009D3577">
        <w:rPr>
          <w:i/>
        </w:rPr>
        <w:t>ExploreLouisiana</w:t>
      </w:r>
      <w:r w:rsidR="00E57082" w:rsidRPr="00725E30">
        <w:rPr>
          <w:i/>
        </w:rPr>
        <w:t>.com</w:t>
      </w:r>
      <w:r w:rsidR="00B42078" w:rsidRPr="00725E30">
        <w:rPr>
          <w:i/>
        </w:rPr>
        <w:t>?</w:t>
      </w:r>
    </w:p>
    <w:p w14:paraId="5BF0644D" w14:textId="2C233D14" w:rsidR="008C69F6" w:rsidRPr="00725E30" w:rsidRDefault="00884124" w:rsidP="001354E8">
      <w:pPr>
        <w:spacing w:line="240" w:lineRule="auto"/>
        <w:ind w:left="360" w:hanging="360"/>
        <w:rPr>
          <w:i/>
        </w:rPr>
      </w:pPr>
      <w:sdt>
        <w:sdtPr>
          <w:id w:val="-60493310"/>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C35150" w:rsidRPr="00725E30">
        <w:rPr>
          <w:i/>
        </w:rPr>
        <w:tab/>
      </w:r>
      <w:r w:rsidR="008C69F6" w:rsidRPr="00725E30">
        <w:rPr>
          <w:i/>
        </w:rPr>
        <w:t xml:space="preserve">Did </w:t>
      </w:r>
      <w:r w:rsidR="001354E8">
        <w:rPr>
          <w:i/>
        </w:rPr>
        <w:t xml:space="preserve">the </w:t>
      </w:r>
      <w:r w:rsidR="008C69F6" w:rsidRPr="00725E30">
        <w:rPr>
          <w:i/>
        </w:rPr>
        <w:t>Attraction o</w:t>
      </w:r>
      <w:r w:rsidR="009D002E" w:rsidRPr="00725E30">
        <w:rPr>
          <w:i/>
        </w:rPr>
        <w:t>pen to the public on or before January 1, 202</w:t>
      </w:r>
      <w:r w:rsidR="009D3577">
        <w:rPr>
          <w:i/>
        </w:rPr>
        <w:t>3</w:t>
      </w:r>
      <w:r w:rsidR="009D002E" w:rsidRPr="00725E30">
        <w:rPr>
          <w:i/>
        </w:rPr>
        <w:t>?</w:t>
      </w:r>
    </w:p>
    <w:p w14:paraId="6F3B7763" w14:textId="780A5F7F" w:rsidR="00C35150" w:rsidRPr="00725E30" w:rsidRDefault="00884124" w:rsidP="001354E8">
      <w:pPr>
        <w:spacing w:line="240" w:lineRule="auto"/>
        <w:ind w:left="360" w:hanging="360"/>
        <w:rPr>
          <w:i/>
        </w:rPr>
      </w:pPr>
      <w:sdt>
        <w:sdtPr>
          <w:id w:val="-1000041932"/>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8C69F6" w:rsidRPr="00725E30">
        <w:rPr>
          <w:i/>
        </w:rPr>
        <w:tab/>
      </w:r>
      <w:r w:rsidR="00B42078" w:rsidRPr="00725E30">
        <w:rPr>
          <w:i/>
        </w:rPr>
        <w:t xml:space="preserve">Is </w:t>
      </w:r>
      <w:r w:rsidR="001354E8">
        <w:rPr>
          <w:i/>
        </w:rPr>
        <w:t xml:space="preserve">the </w:t>
      </w:r>
      <w:r w:rsidR="00C35150" w:rsidRPr="00725E30">
        <w:rPr>
          <w:i/>
        </w:rPr>
        <w:t>Attraction open to</w:t>
      </w:r>
      <w:r w:rsidR="005343CC" w:rsidRPr="00725E30">
        <w:rPr>
          <w:i/>
        </w:rPr>
        <w:t xml:space="preserve"> the public a minimum of 4 days per week, 9 months per</w:t>
      </w:r>
      <w:r w:rsidR="00C35150" w:rsidRPr="00725E30">
        <w:rPr>
          <w:i/>
        </w:rPr>
        <w:t xml:space="preserve"> year</w:t>
      </w:r>
      <w:r w:rsidR="00233829">
        <w:rPr>
          <w:i/>
        </w:rPr>
        <w:t>, and are operating hours listed on Attraction’s website</w:t>
      </w:r>
      <w:r w:rsidR="00B42078" w:rsidRPr="00725E30">
        <w:rPr>
          <w:i/>
        </w:rPr>
        <w:t>?</w:t>
      </w:r>
    </w:p>
    <w:p w14:paraId="5D0AA6DB" w14:textId="7E2EF1A1" w:rsidR="008908F0" w:rsidRPr="00725E30" w:rsidRDefault="00884124" w:rsidP="001354E8">
      <w:pPr>
        <w:spacing w:line="240" w:lineRule="auto"/>
        <w:ind w:left="360" w:hanging="360"/>
        <w:rPr>
          <w:i/>
        </w:rPr>
      </w:pPr>
      <w:sdt>
        <w:sdtPr>
          <w:id w:val="-1605878583"/>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8908F0" w:rsidRPr="00725E30">
        <w:rPr>
          <w:rFonts w:cstheme="minorHAnsi"/>
          <w:i/>
        </w:rPr>
        <w:tab/>
        <w:t xml:space="preserve">Is </w:t>
      </w:r>
      <w:r w:rsidR="001354E8">
        <w:rPr>
          <w:rFonts w:cstheme="minorHAnsi"/>
          <w:i/>
        </w:rPr>
        <w:t xml:space="preserve">the </w:t>
      </w:r>
      <w:r w:rsidR="00B9396E">
        <w:rPr>
          <w:rFonts w:cstheme="minorHAnsi"/>
          <w:i/>
        </w:rPr>
        <w:t>A</w:t>
      </w:r>
      <w:r w:rsidR="008908F0" w:rsidRPr="00725E30">
        <w:rPr>
          <w:rFonts w:cstheme="minorHAnsi"/>
          <w:i/>
        </w:rPr>
        <w:t>ttraction open to visitors under 18 years of age?</w:t>
      </w:r>
    </w:p>
    <w:p w14:paraId="68E346DF" w14:textId="0154F1D9" w:rsidR="00E57082" w:rsidRPr="00725E30" w:rsidRDefault="00884124" w:rsidP="001354E8">
      <w:pPr>
        <w:spacing w:line="240" w:lineRule="auto"/>
        <w:ind w:left="360" w:hanging="360"/>
        <w:rPr>
          <w:i/>
        </w:rPr>
      </w:pPr>
      <w:sdt>
        <w:sdtPr>
          <w:id w:val="-229312090"/>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C35150" w:rsidRPr="00725E30">
        <w:rPr>
          <w:i/>
        </w:rPr>
        <w:tab/>
      </w:r>
      <w:r w:rsidR="00B42078" w:rsidRPr="00725E30">
        <w:rPr>
          <w:i/>
        </w:rPr>
        <w:t xml:space="preserve">Did you provide </w:t>
      </w:r>
      <w:r w:rsidR="0040180F">
        <w:rPr>
          <w:i/>
        </w:rPr>
        <w:t>the Applicant’s</w:t>
      </w:r>
      <w:r w:rsidR="00B42078" w:rsidRPr="00725E30">
        <w:rPr>
          <w:i/>
        </w:rPr>
        <w:t xml:space="preserve"> Louisiana </w:t>
      </w:r>
      <w:r w:rsidR="00E57082" w:rsidRPr="00725E30">
        <w:rPr>
          <w:i/>
        </w:rPr>
        <w:t>Vendor Number</w:t>
      </w:r>
      <w:r w:rsidR="00B42078" w:rsidRPr="00725E30">
        <w:rPr>
          <w:i/>
        </w:rPr>
        <w:t>?</w:t>
      </w:r>
      <w:r w:rsidR="00C35150" w:rsidRPr="00725E30">
        <w:rPr>
          <w:i/>
        </w:rPr>
        <w:t xml:space="preserve"> </w:t>
      </w:r>
    </w:p>
    <w:p w14:paraId="4A527AAC" w14:textId="3EBF788A" w:rsidR="00E57082" w:rsidRPr="00725E30" w:rsidRDefault="00884124" w:rsidP="001354E8">
      <w:pPr>
        <w:spacing w:line="240" w:lineRule="auto"/>
        <w:ind w:left="360" w:hanging="360"/>
        <w:rPr>
          <w:i/>
        </w:rPr>
      </w:pPr>
      <w:sdt>
        <w:sdtPr>
          <w:id w:val="-943455349"/>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C35150" w:rsidRPr="00725E30">
        <w:rPr>
          <w:i/>
        </w:rPr>
        <w:tab/>
      </w:r>
      <w:r w:rsidR="008908F0" w:rsidRPr="00725E30">
        <w:rPr>
          <w:i/>
        </w:rPr>
        <w:t>Did you include a s</w:t>
      </w:r>
      <w:r w:rsidR="00DE3144" w:rsidRPr="00725E30">
        <w:rPr>
          <w:i/>
        </w:rPr>
        <w:t>igned</w:t>
      </w:r>
      <w:r w:rsidR="00E57082" w:rsidRPr="00725E30">
        <w:rPr>
          <w:i/>
        </w:rPr>
        <w:t xml:space="preserve"> </w:t>
      </w:r>
      <w:r w:rsidR="00DE3144" w:rsidRPr="00725E30">
        <w:rPr>
          <w:i/>
        </w:rPr>
        <w:t>W-9</w:t>
      </w:r>
      <w:r w:rsidR="0040180F">
        <w:rPr>
          <w:i/>
        </w:rPr>
        <w:t xml:space="preserve"> for the Applicant?</w:t>
      </w:r>
    </w:p>
    <w:p w14:paraId="02E0FE6A" w14:textId="195B8964" w:rsidR="00E57082" w:rsidRPr="00725E30" w:rsidRDefault="00884124" w:rsidP="001354E8">
      <w:pPr>
        <w:spacing w:line="240" w:lineRule="auto"/>
        <w:ind w:left="360" w:hanging="360"/>
        <w:rPr>
          <w:i/>
        </w:rPr>
      </w:pPr>
      <w:sdt>
        <w:sdtPr>
          <w:id w:val="2078850581"/>
          <w14:checkbox>
            <w14:checked w14:val="0"/>
            <w14:checkedState w14:val="2612" w14:font="MS Gothic"/>
            <w14:uncheckedState w14:val="2610" w14:font="MS Gothic"/>
          </w14:checkbox>
        </w:sdtPr>
        <w:sdtEndPr/>
        <w:sdtContent>
          <w:r w:rsidR="004579B2">
            <w:rPr>
              <w:rFonts w:ascii="MS Gothic" w:eastAsia="MS Gothic" w:hAnsi="MS Gothic" w:hint="eastAsia"/>
            </w:rPr>
            <w:t>☐</w:t>
          </w:r>
        </w:sdtContent>
      </w:sdt>
      <w:r w:rsidR="00C35150" w:rsidRPr="00725E30">
        <w:rPr>
          <w:i/>
        </w:rPr>
        <w:tab/>
      </w:r>
      <w:r w:rsidR="008908F0" w:rsidRPr="00725E30">
        <w:rPr>
          <w:i/>
        </w:rPr>
        <w:t>Did you include p</w:t>
      </w:r>
      <w:r w:rsidR="00DE3144" w:rsidRPr="00725E30">
        <w:rPr>
          <w:i/>
        </w:rPr>
        <w:t xml:space="preserve">roof of </w:t>
      </w:r>
      <w:r w:rsidR="00B42078" w:rsidRPr="00725E30">
        <w:rPr>
          <w:i/>
        </w:rPr>
        <w:t>g</w:t>
      </w:r>
      <w:r w:rsidR="00E57082" w:rsidRPr="00725E30">
        <w:rPr>
          <w:i/>
        </w:rPr>
        <w:t xml:space="preserve">ood </w:t>
      </w:r>
      <w:r w:rsidR="00B42078" w:rsidRPr="00725E30">
        <w:rPr>
          <w:i/>
        </w:rPr>
        <w:t>s</w:t>
      </w:r>
      <w:r w:rsidR="00E57082" w:rsidRPr="00725E30">
        <w:rPr>
          <w:i/>
        </w:rPr>
        <w:t>tanding with LA Secretary of State</w:t>
      </w:r>
      <w:r w:rsidR="00940F1F">
        <w:rPr>
          <w:i/>
        </w:rPr>
        <w:t xml:space="preserve"> (required for </w:t>
      </w:r>
      <w:r w:rsidR="00D3103D">
        <w:rPr>
          <w:i/>
        </w:rPr>
        <w:t>private</w:t>
      </w:r>
      <w:r w:rsidR="001B6D93">
        <w:rPr>
          <w:i/>
        </w:rPr>
        <w:t xml:space="preserve"> entities</w:t>
      </w:r>
      <w:r w:rsidR="00D3103D">
        <w:rPr>
          <w:i/>
        </w:rPr>
        <w:t>)</w:t>
      </w:r>
    </w:p>
    <w:permEnd w:id="509742885"/>
    <w:p w14:paraId="5E6F3BCD" w14:textId="68502512" w:rsidR="00E57082" w:rsidRDefault="00E57082" w:rsidP="009E6183">
      <w:pPr>
        <w:spacing w:line="240" w:lineRule="auto"/>
        <w:rPr>
          <w:b/>
          <w:i/>
        </w:rPr>
      </w:pPr>
    </w:p>
    <w:p w14:paraId="078379DB" w14:textId="77777777" w:rsidR="00E57082" w:rsidRDefault="00E57082" w:rsidP="009E6183">
      <w:pPr>
        <w:spacing w:line="240" w:lineRule="auto"/>
        <w:rPr>
          <w:b/>
          <w:i/>
        </w:rPr>
      </w:pPr>
    </w:p>
    <w:p w14:paraId="14DE1B9A" w14:textId="77777777" w:rsidR="00E57082" w:rsidRDefault="00E57082" w:rsidP="009E6183">
      <w:pPr>
        <w:spacing w:line="240" w:lineRule="auto"/>
        <w:rPr>
          <w:b/>
          <w:i/>
        </w:rPr>
      </w:pPr>
    </w:p>
    <w:p w14:paraId="7E4A8F70" w14:textId="77777777" w:rsidR="00E57082" w:rsidRDefault="00E57082" w:rsidP="009E6183">
      <w:pPr>
        <w:spacing w:line="240" w:lineRule="auto"/>
        <w:rPr>
          <w:b/>
          <w:i/>
        </w:rPr>
      </w:pPr>
    </w:p>
    <w:p w14:paraId="07028A0C" w14:textId="77777777" w:rsidR="00E57082" w:rsidRDefault="00E57082" w:rsidP="009E6183">
      <w:pPr>
        <w:spacing w:line="240" w:lineRule="auto"/>
        <w:rPr>
          <w:b/>
          <w:i/>
        </w:rPr>
      </w:pPr>
    </w:p>
    <w:p w14:paraId="479AD27A" w14:textId="77777777" w:rsidR="00E57082" w:rsidRDefault="00E57082" w:rsidP="005C23AB">
      <w:pPr>
        <w:rPr>
          <w:b/>
          <w:i/>
        </w:rPr>
      </w:pPr>
    </w:p>
    <w:p w14:paraId="59B59DA0" w14:textId="77777777" w:rsidR="00E57082" w:rsidRDefault="00E57082" w:rsidP="005C23AB">
      <w:pPr>
        <w:rPr>
          <w:b/>
          <w:i/>
        </w:rPr>
      </w:pPr>
    </w:p>
    <w:p w14:paraId="2907CD3B" w14:textId="77777777" w:rsidR="00E57082" w:rsidRDefault="00E57082" w:rsidP="005C23AB">
      <w:pPr>
        <w:rPr>
          <w:b/>
          <w:i/>
        </w:rPr>
      </w:pPr>
    </w:p>
    <w:p w14:paraId="3648F25A" w14:textId="77777777" w:rsidR="00E57082" w:rsidRDefault="00E57082" w:rsidP="005C23AB">
      <w:pPr>
        <w:rPr>
          <w:b/>
          <w:i/>
        </w:rPr>
      </w:pPr>
    </w:p>
    <w:p w14:paraId="6E3A288B" w14:textId="77777777" w:rsidR="00E57082" w:rsidRDefault="00E57082" w:rsidP="005C23AB">
      <w:pPr>
        <w:rPr>
          <w:b/>
          <w:i/>
        </w:rPr>
      </w:pPr>
    </w:p>
    <w:p w14:paraId="319686D9" w14:textId="07A781A3" w:rsidR="00043CED" w:rsidRDefault="00043CED" w:rsidP="009E6183">
      <w:pPr>
        <w:spacing w:after="0" w:line="240" w:lineRule="auto"/>
        <w:rPr>
          <w:b/>
          <w:i/>
        </w:rPr>
      </w:pPr>
      <w:r w:rsidRPr="00447479">
        <w:rPr>
          <w:b/>
          <w:i/>
          <w:sz w:val="28"/>
          <w:szCs w:val="28"/>
        </w:rPr>
        <w:lastRenderedPageBreak/>
        <w:t>Attachment G,</w:t>
      </w:r>
      <w:r>
        <w:rPr>
          <w:b/>
          <w:i/>
        </w:rPr>
        <w:t xml:space="preserve"> United State Census Population Estimates (2023)</w:t>
      </w:r>
    </w:p>
    <w:p w14:paraId="215D7C47" w14:textId="6250AEE0" w:rsidR="00447479" w:rsidRDefault="00884124" w:rsidP="009E6183">
      <w:pPr>
        <w:spacing w:after="0" w:line="240" w:lineRule="auto"/>
        <w:rPr>
          <w:b/>
          <w:i/>
        </w:rPr>
      </w:pPr>
      <w:hyperlink r:id="rId30" w:history="1">
        <w:r w:rsidR="00447479" w:rsidRPr="00447479">
          <w:rPr>
            <w:color w:val="0000FF"/>
            <w:u w:val="single"/>
          </w:rPr>
          <w:t>U.S. Census Bureau QuickFacts: Louisiana</w:t>
        </w:r>
      </w:hyperlink>
    </w:p>
    <w:p w14:paraId="16C47C37" w14:textId="5853865A" w:rsidR="00447479" w:rsidRDefault="00447479" w:rsidP="009E6183">
      <w:pPr>
        <w:spacing w:after="0" w:line="240" w:lineRule="auto"/>
        <w:rPr>
          <w:b/>
          <w:i/>
        </w:rPr>
      </w:pPr>
      <w:r w:rsidRPr="00447479">
        <w:rPr>
          <w:noProof/>
        </w:rPr>
        <w:drawing>
          <wp:anchor distT="0" distB="0" distL="114300" distR="114300" simplePos="0" relativeHeight="251660800" behindDoc="0" locked="0" layoutInCell="1" allowOverlap="1" wp14:anchorId="5E223163" wp14:editId="22B27852">
            <wp:simplePos x="0" y="0"/>
            <wp:positionH relativeFrom="column">
              <wp:posOffset>2809875</wp:posOffset>
            </wp:positionH>
            <wp:positionV relativeFrom="paragraph">
              <wp:posOffset>116205</wp:posOffset>
            </wp:positionV>
            <wp:extent cx="2495550" cy="7058025"/>
            <wp:effectExtent l="0" t="0" r="0" b="9525"/>
            <wp:wrapSquare wrapText="bothSides"/>
            <wp:docPr id="65781775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0" cy="7058025"/>
                    </a:xfrm>
                    <a:prstGeom prst="rect">
                      <a:avLst/>
                    </a:prstGeom>
                    <a:noFill/>
                    <a:ln>
                      <a:noFill/>
                    </a:ln>
                  </pic:spPr>
                </pic:pic>
              </a:graphicData>
            </a:graphic>
          </wp:anchor>
        </w:drawing>
      </w:r>
      <w:r w:rsidRPr="00447479">
        <w:rPr>
          <w:noProof/>
        </w:rPr>
        <w:drawing>
          <wp:anchor distT="0" distB="0" distL="114300" distR="114300" simplePos="0" relativeHeight="251657728" behindDoc="0" locked="0" layoutInCell="1" allowOverlap="1" wp14:anchorId="10603FD6" wp14:editId="35890246">
            <wp:simplePos x="0" y="0"/>
            <wp:positionH relativeFrom="column">
              <wp:posOffset>-161925</wp:posOffset>
            </wp:positionH>
            <wp:positionV relativeFrom="paragraph">
              <wp:posOffset>154305</wp:posOffset>
            </wp:positionV>
            <wp:extent cx="2495550" cy="5667375"/>
            <wp:effectExtent l="0" t="0" r="0" b="9525"/>
            <wp:wrapSquare wrapText="bothSides"/>
            <wp:docPr id="138310299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95550" cy="5667375"/>
                    </a:xfrm>
                    <a:prstGeom prst="rect">
                      <a:avLst/>
                    </a:prstGeom>
                    <a:noFill/>
                    <a:ln>
                      <a:noFill/>
                    </a:ln>
                  </pic:spPr>
                </pic:pic>
              </a:graphicData>
            </a:graphic>
          </wp:anchor>
        </w:drawing>
      </w:r>
    </w:p>
    <w:p w14:paraId="5F5465B0" w14:textId="3B089D8B" w:rsidR="00043CED" w:rsidRDefault="00043CED" w:rsidP="009E6183">
      <w:pPr>
        <w:spacing w:after="0" w:line="240" w:lineRule="auto"/>
        <w:rPr>
          <w:b/>
          <w:i/>
        </w:rPr>
      </w:pPr>
    </w:p>
    <w:p w14:paraId="308ED46E" w14:textId="40424531" w:rsidR="00043CED" w:rsidRDefault="00043CED" w:rsidP="009E6183">
      <w:pPr>
        <w:spacing w:after="0" w:line="240" w:lineRule="auto"/>
        <w:rPr>
          <w:b/>
          <w:i/>
        </w:rPr>
      </w:pPr>
    </w:p>
    <w:p w14:paraId="3D377434" w14:textId="77777777" w:rsidR="00043CED" w:rsidRDefault="00043CED" w:rsidP="009E6183">
      <w:pPr>
        <w:spacing w:after="0" w:line="240" w:lineRule="auto"/>
        <w:rPr>
          <w:b/>
          <w:i/>
        </w:rPr>
      </w:pPr>
    </w:p>
    <w:p w14:paraId="015493FE" w14:textId="77777777" w:rsidR="00043CED" w:rsidRDefault="00043CED" w:rsidP="009E6183">
      <w:pPr>
        <w:spacing w:after="0" w:line="240" w:lineRule="auto"/>
        <w:rPr>
          <w:b/>
          <w:i/>
        </w:rPr>
      </w:pPr>
    </w:p>
    <w:p w14:paraId="504F5D0F" w14:textId="77777777" w:rsidR="00043CED" w:rsidRDefault="00043CED" w:rsidP="009E6183">
      <w:pPr>
        <w:spacing w:after="0" w:line="240" w:lineRule="auto"/>
        <w:rPr>
          <w:b/>
          <w:i/>
        </w:rPr>
      </w:pPr>
    </w:p>
    <w:p w14:paraId="75D02FCA" w14:textId="77777777" w:rsidR="00043CED" w:rsidRDefault="00043CED" w:rsidP="009E6183">
      <w:pPr>
        <w:spacing w:after="0" w:line="240" w:lineRule="auto"/>
        <w:rPr>
          <w:b/>
          <w:i/>
        </w:rPr>
      </w:pPr>
    </w:p>
    <w:p w14:paraId="010E1D19" w14:textId="77777777" w:rsidR="00043CED" w:rsidRDefault="00043CED" w:rsidP="009E6183">
      <w:pPr>
        <w:spacing w:after="0" w:line="240" w:lineRule="auto"/>
        <w:rPr>
          <w:b/>
          <w:i/>
        </w:rPr>
      </w:pPr>
    </w:p>
    <w:p w14:paraId="0E693BEB" w14:textId="77777777" w:rsidR="00043CED" w:rsidRDefault="00043CED" w:rsidP="009E6183">
      <w:pPr>
        <w:spacing w:after="0" w:line="240" w:lineRule="auto"/>
        <w:rPr>
          <w:b/>
          <w:i/>
        </w:rPr>
      </w:pPr>
    </w:p>
    <w:p w14:paraId="56D38B7B" w14:textId="77777777" w:rsidR="00043CED" w:rsidRDefault="00043CED" w:rsidP="009E6183">
      <w:pPr>
        <w:spacing w:after="0" w:line="240" w:lineRule="auto"/>
        <w:rPr>
          <w:b/>
          <w:i/>
        </w:rPr>
      </w:pPr>
    </w:p>
    <w:p w14:paraId="01E6D08F" w14:textId="77777777" w:rsidR="00043CED" w:rsidRDefault="00043CED" w:rsidP="009E6183">
      <w:pPr>
        <w:spacing w:after="0" w:line="240" w:lineRule="auto"/>
        <w:rPr>
          <w:b/>
          <w:i/>
        </w:rPr>
      </w:pPr>
    </w:p>
    <w:p w14:paraId="0ACEFCE0" w14:textId="77777777" w:rsidR="00043CED" w:rsidRDefault="00043CED" w:rsidP="009E6183">
      <w:pPr>
        <w:spacing w:after="0" w:line="240" w:lineRule="auto"/>
        <w:rPr>
          <w:b/>
          <w:i/>
        </w:rPr>
      </w:pPr>
    </w:p>
    <w:p w14:paraId="215528E7" w14:textId="77777777" w:rsidR="00043CED" w:rsidRDefault="00043CED" w:rsidP="009E6183">
      <w:pPr>
        <w:spacing w:after="0" w:line="240" w:lineRule="auto"/>
        <w:rPr>
          <w:b/>
          <w:i/>
        </w:rPr>
      </w:pPr>
    </w:p>
    <w:p w14:paraId="237B13D9" w14:textId="77777777" w:rsidR="00043CED" w:rsidRDefault="00043CED" w:rsidP="009E6183">
      <w:pPr>
        <w:spacing w:after="0" w:line="240" w:lineRule="auto"/>
        <w:rPr>
          <w:b/>
          <w:i/>
        </w:rPr>
      </w:pPr>
    </w:p>
    <w:p w14:paraId="03D1D817" w14:textId="77777777" w:rsidR="00043CED" w:rsidRDefault="00043CED" w:rsidP="009E6183">
      <w:pPr>
        <w:spacing w:after="0" w:line="240" w:lineRule="auto"/>
        <w:rPr>
          <w:b/>
          <w:i/>
        </w:rPr>
      </w:pPr>
    </w:p>
    <w:p w14:paraId="4179D41C" w14:textId="77777777" w:rsidR="00043CED" w:rsidRDefault="00043CED" w:rsidP="009E6183">
      <w:pPr>
        <w:spacing w:after="0" w:line="240" w:lineRule="auto"/>
        <w:rPr>
          <w:b/>
          <w:i/>
        </w:rPr>
      </w:pPr>
    </w:p>
    <w:p w14:paraId="6512B205" w14:textId="77777777" w:rsidR="00043CED" w:rsidRDefault="00043CED" w:rsidP="009E6183">
      <w:pPr>
        <w:spacing w:after="0" w:line="240" w:lineRule="auto"/>
        <w:rPr>
          <w:b/>
          <w:i/>
        </w:rPr>
      </w:pPr>
    </w:p>
    <w:p w14:paraId="4489DDF9" w14:textId="77777777" w:rsidR="00043CED" w:rsidRDefault="00043CED" w:rsidP="009E6183">
      <w:pPr>
        <w:spacing w:after="0" w:line="240" w:lineRule="auto"/>
        <w:rPr>
          <w:b/>
          <w:i/>
        </w:rPr>
      </w:pPr>
    </w:p>
    <w:p w14:paraId="2CCC353C" w14:textId="77777777" w:rsidR="00043CED" w:rsidRDefault="00043CED" w:rsidP="009E6183">
      <w:pPr>
        <w:spacing w:after="0" w:line="240" w:lineRule="auto"/>
        <w:rPr>
          <w:b/>
          <w:i/>
        </w:rPr>
      </w:pPr>
    </w:p>
    <w:p w14:paraId="02AA5EAB" w14:textId="77777777" w:rsidR="00043CED" w:rsidRDefault="00043CED" w:rsidP="009E6183">
      <w:pPr>
        <w:spacing w:after="0" w:line="240" w:lineRule="auto"/>
        <w:rPr>
          <w:b/>
          <w:i/>
        </w:rPr>
      </w:pPr>
    </w:p>
    <w:p w14:paraId="2CA2D4B4" w14:textId="77777777" w:rsidR="00043CED" w:rsidRDefault="00043CED" w:rsidP="009E6183">
      <w:pPr>
        <w:spacing w:after="0" w:line="240" w:lineRule="auto"/>
        <w:rPr>
          <w:b/>
          <w:i/>
        </w:rPr>
      </w:pPr>
    </w:p>
    <w:p w14:paraId="5B5539D0" w14:textId="77777777" w:rsidR="00043CED" w:rsidRDefault="00043CED" w:rsidP="009E6183">
      <w:pPr>
        <w:spacing w:after="0" w:line="240" w:lineRule="auto"/>
        <w:rPr>
          <w:b/>
          <w:i/>
        </w:rPr>
      </w:pPr>
    </w:p>
    <w:p w14:paraId="075EB571" w14:textId="77777777" w:rsidR="00043CED" w:rsidRDefault="00043CED" w:rsidP="009E6183">
      <w:pPr>
        <w:spacing w:after="0" w:line="240" w:lineRule="auto"/>
        <w:rPr>
          <w:b/>
          <w:i/>
        </w:rPr>
      </w:pPr>
    </w:p>
    <w:p w14:paraId="3736C1C3" w14:textId="77777777" w:rsidR="00043CED" w:rsidRDefault="00043CED" w:rsidP="009E6183">
      <w:pPr>
        <w:spacing w:after="0" w:line="240" w:lineRule="auto"/>
        <w:rPr>
          <w:b/>
          <w:i/>
        </w:rPr>
      </w:pPr>
    </w:p>
    <w:p w14:paraId="3A690313" w14:textId="77777777" w:rsidR="00043CED" w:rsidRDefault="00043CED" w:rsidP="009E6183">
      <w:pPr>
        <w:spacing w:after="0" w:line="240" w:lineRule="auto"/>
        <w:rPr>
          <w:b/>
          <w:i/>
        </w:rPr>
      </w:pPr>
    </w:p>
    <w:p w14:paraId="00851DB6" w14:textId="77777777" w:rsidR="00043CED" w:rsidRDefault="00043CED" w:rsidP="009E6183">
      <w:pPr>
        <w:spacing w:after="0" w:line="240" w:lineRule="auto"/>
        <w:rPr>
          <w:b/>
          <w:i/>
        </w:rPr>
      </w:pPr>
    </w:p>
    <w:p w14:paraId="35B02129" w14:textId="77777777" w:rsidR="00043CED" w:rsidRDefault="00043CED" w:rsidP="009E6183">
      <w:pPr>
        <w:spacing w:after="0" w:line="240" w:lineRule="auto"/>
        <w:rPr>
          <w:b/>
          <w:i/>
        </w:rPr>
      </w:pPr>
    </w:p>
    <w:p w14:paraId="4688855D" w14:textId="77777777" w:rsidR="00043CED" w:rsidRDefault="00043CED" w:rsidP="009E6183">
      <w:pPr>
        <w:spacing w:after="0" w:line="240" w:lineRule="auto"/>
        <w:rPr>
          <w:b/>
          <w:i/>
        </w:rPr>
      </w:pPr>
    </w:p>
    <w:p w14:paraId="745571DA" w14:textId="77777777" w:rsidR="00043CED" w:rsidRDefault="00043CED" w:rsidP="009E6183">
      <w:pPr>
        <w:spacing w:after="0" w:line="240" w:lineRule="auto"/>
        <w:rPr>
          <w:b/>
          <w:i/>
        </w:rPr>
      </w:pPr>
    </w:p>
    <w:p w14:paraId="010170B8" w14:textId="77777777" w:rsidR="00043CED" w:rsidRDefault="00043CED" w:rsidP="009E6183">
      <w:pPr>
        <w:spacing w:after="0" w:line="240" w:lineRule="auto"/>
        <w:rPr>
          <w:b/>
          <w:i/>
        </w:rPr>
      </w:pPr>
    </w:p>
    <w:p w14:paraId="11E65767" w14:textId="77777777" w:rsidR="00043CED" w:rsidRDefault="00043CED" w:rsidP="009E6183">
      <w:pPr>
        <w:spacing w:after="0" w:line="240" w:lineRule="auto"/>
        <w:rPr>
          <w:b/>
          <w:i/>
        </w:rPr>
      </w:pPr>
    </w:p>
    <w:p w14:paraId="6194B25A" w14:textId="77777777" w:rsidR="00043CED" w:rsidRDefault="00043CED" w:rsidP="009E6183">
      <w:pPr>
        <w:spacing w:after="0" w:line="240" w:lineRule="auto"/>
        <w:rPr>
          <w:b/>
          <w:i/>
        </w:rPr>
      </w:pPr>
    </w:p>
    <w:p w14:paraId="0E9E40E1" w14:textId="77777777" w:rsidR="00043CED" w:rsidRDefault="00043CED" w:rsidP="009E6183">
      <w:pPr>
        <w:spacing w:after="0" w:line="240" w:lineRule="auto"/>
        <w:rPr>
          <w:b/>
          <w:i/>
        </w:rPr>
      </w:pPr>
    </w:p>
    <w:p w14:paraId="1AE2821C" w14:textId="77777777" w:rsidR="00043CED" w:rsidRDefault="00043CED" w:rsidP="009E6183">
      <w:pPr>
        <w:spacing w:after="0" w:line="240" w:lineRule="auto"/>
        <w:rPr>
          <w:b/>
          <w:i/>
        </w:rPr>
      </w:pPr>
    </w:p>
    <w:p w14:paraId="2EF4EACE" w14:textId="77777777" w:rsidR="00043CED" w:rsidRDefault="00043CED" w:rsidP="009E6183">
      <w:pPr>
        <w:spacing w:after="0" w:line="240" w:lineRule="auto"/>
        <w:rPr>
          <w:b/>
          <w:i/>
        </w:rPr>
      </w:pPr>
    </w:p>
    <w:p w14:paraId="06568F59" w14:textId="77777777" w:rsidR="00043CED" w:rsidRDefault="00043CED" w:rsidP="009E6183">
      <w:pPr>
        <w:spacing w:after="0" w:line="240" w:lineRule="auto"/>
        <w:rPr>
          <w:b/>
          <w:i/>
        </w:rPr>
      </w:pPr>
    </w:p>
    <w:p w14:paraId="2359E94F" w14:textId="77777777" w:rsidR="00043CED" w:rsidRDefault="00043CED" w:rsidP="009E6183">
      <w:pPr>
        <w:spacing w:after="0" w:line="240" w:lineRule="auto"/>
        <w:rPr>
          <w:b/>
          <w:i/>
        </w:rPr>
      </w:pPr>
    </w:p>
    <w:p w14:paraId="1303314C" w14:textId="77777777" w:rsidR="00043CED" w:rsidRDefault="00043CED" w:rsidP="009E6183">
      <w:pPr>
        <w:spacing w:after="0" w:line="240" w:lineRule="auto"/>
        <w:rPr>
          <w:b/>
          <w:i/>
        </w:rPr>
      </w:pPr>
    </w:p>
    <w:p w14:paraId="004DF4FB" w14:textId="77777777" w:rsidR="00043CED" w:rsidRDefault="00043CED" w:rsidP="009E6183">
      <w:pPr>
        <w:spacing w:after="0" w:line="240" w:lineRule="auto"/>
        <w:rPr>
          <w:b/>
          <w:i/>
        </w:rPr>
      </w:pPr>
    </w:p>
    <w:p w14:paraId="28047AC5" w14:textId="77777777" w:rsidR="00043CED" w:rsidRDefault="00043CED" w:rsidP="009E6183">
      <w:pPr>
        <w:spacing w:after="0" w:line="240" w:lineRule="auto"/>
        <w:rPr>
          <w:b/>
          <w:i/>
        </w:rPr>
      </w:pPr>
    </w:p>
    <w:p w14:paraId="0ED836D9" w14:textId="77777777" w:rsidR="00043CED" w:rsidRDefault="00043CED" w:rsidP="009E6183">
      <w:pPr>
        <w:spacing w:after="0" w:line="240" w:lineRule="auto"/>
        <w:rPr>
          <w:b/>
          <w:i/>
        </w:rPr>
      </w:pPr>
    </w:p>
    <w:p w14:paraId="4B68B843" w14:textId="77777777" w:rsidR="00043CED" w:rsidRDefault="00043CED" w:rsidP="009E6183">
      <w:pPr>
        <w:spacing w:after="0" w:line="240" w:lineRule="auto"/>
        <w:rPr>
          <w:b/>
          <w:i/>
        </w:rPr>
      </w:pPr>
    </w:p>
    <w:p w14:paraId="2C7AE067" w14:textId="77777777" w:rsidR="00043CED" w:rsidRDefault="00043CED" w:rsidP="009E6183">
      <w:pPr>
        <w:spacing w:after="0" w:line="240" w:lineRule="auto"/>
        <w:rPr>
          <w:b/>
          <w:i/>
        </w:rPr>
      </w:pPr>
    </w:p>
    <w:p w14:paraId="1FE5C6E6" w14:textId="77777777" w:rsidR="00447479" w:rsidRDefault="00447479" w:rsidP="009E6183">
      <w:pPr>
        <w:spacing w:after="0" w:line="240" w:lineRule="auto"/>
        <w:rPr>
          <w:b/>
          <w:i/>
        </w:rPr>
      </w:pPr>
    </w:p>
    <w:p w14:paraId="07C603E8" w14:textId="1280C764" w:rsidR="005C23AB" w:rsidRPr="00E84676" w:rsidRDefault="005C23AB" w:rsidP="009E6183">
      <w:pPr>
        <w:spacing w:after="0" w:line="240" w:lineRule="auto"/>
        <w:rPr>
          <w:b/>
          <w:color w:val="FF0000"/>
          <w:u w:val="single"/>
        </w:rPr>
      </w:pPr>
      <w:r w:rsidRPr="0042338F">
        <w:rPr>
          <w:b/>
          <w:i/>
          <w:sz w:val="28"/>
          <w:szCs w:val="28"/>
        </w:rPr>
        <w:lastRenderedPageBreak/>
        <w:t xml:space="preserve">Attachment </w:t>
      </w:r>
      <w:r w:rsidR="00043CED" w:rsidRPr="0042338F">
        <w:rPr>
          <w:b/>
          <w:i/>
          <w:sz w:val="28"/>
          <w:szCs w:val="28"/>
        </w:rPr>
        <w:t>H</w:t>
      </w:r>
      <w:r w:rsidRPr="005C23AB">
        <w:rPr>
          <w:b/>
          <w:i/>
        </w:rPr>
        <w:t>, Sample Grant Agreement</w:t>
      </w:r>
      <w:r w:rsidR="008A3F33">
        <w:rPr>
          <w:b/>
          <w:i/>
        </w:rPr>
        <w:t xml:space="preserve"> – </w:t>
      </w:r>
      <w:r w:rsidR="008A3F33" w:rsidRPr="00E84676">
        <w:rPr>
          <w:b/>
          <w:color w:val="FF0000"/>
          <w:u w:val="single"/>
        </w:rPr>
        <w:t>FOR REFERENCE ONLY.  DO NOT RETURN WITH APPLICATION</w:t>
      </w:r>
    </w:p>
    <w:p w14:paraId="529091D4" w14:textId="77777777" w:rsidR="005C23AB" w:rsidRPr="005C23AB" w:rsidRDefault="005C23AB" w:rsidP="009E6183">
      <w:pPr>
        <w:spacing w:after="0" w:line="240" w:lineRule="auto"/>
        <w:rPr>
          <w:rFonts w:cs="Arial"/>
        </w:rPr>
      </w:pPr>
      <w:r w:rsidRPr="005C23AB">
        <w:rPr>
          <w:rFonts w:cs="Arial"/>
        </w:rPr>
        <w:t>Grantee:</w:t>
      </w:r>
      <w:r w:rsidRPr="005C23AB">
        <w:rPr>
          <w:rFonts w:cs="Arial"/>
        </w:rPr>
        <w:tab/>
      </w:r>
    </w:p>
    <w:p w14:paraId="0F3754D9" w14:textId="77777777" w:rsidR="005C23AB" w:rsidRPr="005C23AB" w:rsidRDefault="005C23AB" w:rsidP="009E6183">
      <w:pPr>
        <w:spacing w:after="0" w:line="240" w:lineRule="auto"/>
        <w:rPr>
          <w:rFonts w:cs="Arial"/>
        </w:rPr>
      </w:pPr>
      <w:r w:rsidRPr="005C23AB">
        <w:rPr>
          <w:rFonts w:cs="Arial"/>
        </w:rPr>
        <w:t xml:space="preserve">Grant Amount: </w:t>
      </w:r>
    </w:p>
    <w:p w14:paraId="58BED2B6" w14:textId="77777777" w:rsidR="005C23AB" w:rsidRPr="005C23AB" w:rsidRDefault="005C23AB" w:rsidP="009E6183">
      <w:pPr>
        <w:spacing w:after="0" w:line="240" w:lineRule="auto"/>
        <w:rPr>
          <w:rFonts w:cs="Arial"/>
        </w:rPr>
      </w:pPr>
      <w:r w:rsidRPr="005C23AB">
        <w:rPr>
          <w:rFonts w:cs="Arial"/>
        </w:rPr>
        <w:t xml:space="preserve">PO #: </w:t>
      </w:r>
    </w:p>
    <w:p w14:paraId="2ACB6736" w14:textId="77777777" w:rsidR="005C23AB" w:rsidRPr="005C23AB" w:rsidRDefault="005C23AB" w:rsidP="009E6183">
      <w:pPr>
        <w:spacing w:after="0" w:line="240" w:lineRule="auto"/>
        <w:jc w:val="center"/>
        <w:rPr>
          <w:rFonts w:cs="Arial"/>
          <w:b/>
          <w:bCs/>
        </w:rPr>
      </w:pPr>
      <w:r w:rsidRPr="005C23AB">
        <w:rPr>
          <w:rFonts w:cs="Arial"/>
          <w:b/>
          <w:bCs/>
        </w:rPr>
        <w:t>STATE OF LOUISIANA</w:t>
      </w:r>
    </w:p>
    <w:p w14:paraId="58434DC5" w14:textId="77777777" w:rsidR="005C23AB" w:rsidRPr="005C23AB" w:rsidRDefault="005C23AB" w:rsidP="009E6183">
      <w:pPr>
        <w:keepNext/>
        <w:spacing w:after="0" w:line="240" w:lineRule="auto"/>
        <w:jc w:val="center"/>
        <w:outlineLvl w:val="4"/>
        <w:rPr>
          <w:rFonts w:cs="Arial"/>
          <w:b/>
          <w:bCs/>
        </w:rPr>
      </w:pPr>
      <w:r w:rsidRPr="005C23AB">
        <w:rPr>
          <w:rFonts w:cs="Arial"/>
          <w:b/>
          <w:bCs/>
        </w:rPr>
        <w:t>DEPARTMENT OF CULTURE, RECREATION AND TOURISM</w:t>
      </w:r>
    </w:p>
    <w:p w14:paraId="290B5F86" w14:textId="77777777" w:rsidR="005C23AB" w:rsidRPr="005C23AB" w:rsidRDefault="005C23AB" w:rsidP="009E6183">
      <w:pPr>
        <w:spacing w:after="0" w:line="240" w:lineRule="auto"/>
        <w:jc w:val="center"/>
        <w:rPr>
          <w:rFonts w:cs="Arial"/>
          <w:b/>
          <w:bCs/>
        </w:rPr>
      </w:pPr>
      <w:r w:rsidRPr="005C23AB">
        <w:rPr>
          <w:rFonts w:cs="Arial"/>
          <w:b/>
          <w:bCs/>
        </w:rPr>
        <w:t>OFFICE OF TOURISM</w:t>
      </w:r>
    </w:p>
    <w:p w14:paraId="345C732B" w14:textId="77777777" w:rsidR="005C23AB" w:rsidRPr="005C23AB" w:rsidRDefault="005C23AB" w:rsidP="009E6183">
      <w:pPr>
        <w:keepNext/>
        <w:spacing w:after="0" w:line="240" w:lineRule="auto"/>
        <w:jc w:val="center"/>
        <w:outlineLvl w:val="4"/>
        <w:rPr>
          <w:rFonts w:cs="Arial"/>
          <w:b/>
          <w:bCs/>
        </w:rPr>
      </w:pPr>
      <w:r w:rsidRPr="005C23AB">
        <w:rPr>
          <w:rFonts w:cs="Arial"/>
          <w:b/>
          <w:bCs/>
        </w:rPr>
        <w:t>GRANT AGREEMENT</w:t>
      </w:r>
    </w:p>
    <w:p w14:paraId="59BB0A24" w14:textId="64FB8FFB" w:rsidR="005C23AB" w:rsidRDefault="005C23AB" w:rsidP="009E6183">
      <w:pPr>
        <w:keepNext/>
        <w:spacing w:after="0" w:line="240" w:lineRule="auto"/>
        <w:jc w:val="center"/>
        <w:outlineLvl w:val="4"/>
        <w:rPr>
          <w:rFonts w:cs="Arial"/>
          <w:b/>
          <w:bCs/>
        </w:rPr>
      </w:pPr>
      <w:r w:rsidRPr="005C23AB">
        <w:rPr>
          <w:rFonts w:cs="Arial"/>
          <w:b/>
          <w:bCs/>
        </w:rPr>
        <w:t>LOUISIANA ATTRACTION SUPPORT GRANT (LASG)</w:t>
      </w:r>
    </w:p>
    <w:p w14:paraId="21CF8D8A" w14:textId="19592856" w:rsidR="003A46CA" w:rsidRPr="005C23AB" w:rsidRDefault="003A46CA" w:rsidP="009E6183">
      <w:pPr>
        <w:keepNext/>
        <w:spacing w:after="0" w:line="240" w:lineRule="auto"/>
        <w:jc w:val="center"/>
        <w:outlineLvl w:val="4"/>
        <w:rPr>
          <w:rFonts w:cs="Arial"/>
          <w:b/>
          <w:bCs/>
        </w:rPr>
      </w:pPr>
      <w:r>
        <w:rPr>
          <w:rFonts w:cs="Arial"/>
          <w:b/>
          <w:bCs/>
        </w:rPr>
        <w:t xml:space="preserve">PHASE </w:t>
      </w:r>
      <w:r w:rsidR="00447479">
        <w:rPr>
          <w:rFonts w:cs="Arial"/>
          <w:b/>
          <w:bCs/>
        </w:rPr>
        <w:t>3</w:t>
      </w:r>
    </w:p>
    <w:p w14:paraId="7780F8E4" w14:textId="77777777" w:rsidR="005C23AB" w:rsidRPr="005C23AB" w:rsidRDefault="005C23AB" w:rsidP="009E6183">
      <w:pPr>
        <w:keepNext/>
        <w:spacing w:after="0" w:line="240" w:lineRule="auto"/>
        <w:outlineLvl w:val="4"/>
        <w:rPr>
          <w:rFonts w:cs="Arial"/>
          <w:b/>
          <w:bCs/>
        </w:rPr>
      </w:pPr>
    </w:p>
    <w:p w14:paraId="29D93FA9" w14:textId="77777777" w:rsidR="005C23AB" w:rsidRPr="005C23AB" w:rsidRDefault="005C23AB" w:rsidP="009E6183">
      <w:pPr>
        <w:spacing w:after="0" w:line="240" w:lineRule="auto"/>
        <w:ind w:firstLine="720"/>
        <w:jc w:val="both"/>
        <w:rPr>
          <w:rFonts w:cs="Arial"/>
        </w:rPr>
      </w:pPr>
      <w:r w:rsidRPr="005C23AB">
        <w:rPr>
          <w:rFonts w:cs="Arial"/>
          <w:caps/>
        </w:rPr>
        <w:t>Be it known</w:t>
      </w:r>
      <w:r w:rsidRPr="005C23AB">
        <w:rPr>
          <w:rFonts w:cs="Arial"/>
        </w:rPr>
        <w:t>, the State of Louisiana, Department of Culture, Recreation and Tourism, Office of Tourism (hereafter sometimes referred to as “State” or “LOT”) and (</w:t>
      </w:r>
      <w:r w:rsidRPr="005C23AB">
        <w:rPr>
          <w:rFonts w:cs="Arial"/>
          <w:u w:val="single"/>
        </w:rPr>
        <w:t>legal name of Grant recipient),</w:t>
      </w:r>
      <w:r w:rsidRPr="005C23AB">
        <w:rPr>
          <w:rFonts w:cs="Arial"/>
        </w:rPr>
        <w:t xml:space="preserve"> (</w:t>
      </w:r>
      <w:r w:rsidRPr="005C23AB">
        <w:rPr>
          <w:rFonts w:cs="Arial"/>
          <w:u w:val="single"/>
        </w:rPr>
        <w:t xml:space="preserve">address, phone) </w:t>
      </w:r>
      <w:r w:rsidRPr="005C23AB">
        <w:rPr>
          <w:rFonts w:cs="Arial"/>
        </w:rPr>
        <w:t>(hereafter sometimes referred to as “Grantee”) do hereby enter into this agreement (“Agreement”) under the following terms and conditions.</w:t>
      </w:r>
    </w:p>
    <w:p w14:paraId="0E6C018D" w14:textId="77777777" w:rsidR="005C23AB" w:rsidRPr="005C23AB" w:rsidRDefault="005C23AB" w:rsidP="009E6183">
      <w:pPr>
        <w:spacing w:after="0" w:line="240" w:lineRule="auto"/>
        <w:ind w:firstLine="720"/>
        <w:rPr>
          <w:rFonts w:cs="Arial"/>
        </w:rPr>
      </w:pPr>
    </w:p>
    <w:p w14:paraId="608438D1" w14:textId="77777777" w:rsidR="005C23AB" w:rsidRPr="005C23AB" w:rsidRDefault="005C23AB" w:rsidP="00A156A5">
      <w:pPr>
        <w:numPr>
          <w:ilvl w:val="0"/>
          <w:numId w:val="11"/>
        </w:numPr>
        <w:spacing w:after="0" w:line="240" w:lineRule="auto"/>
        <w:ind w:left="270" w:hanging="270"/>
        <w:contextualSpacing/>
        <w:rPr>
          <w:rFonts w:cs="Arial"/>
          <w:b/>
        </w:rPr>
      </w:pPr>
      <w:r w:rsidRPr="005C23AB">
        <w:rPr>
          <w:rFonts w:cs="Arial"/>
          <w:b/>
        </w:rPr>
        <w:t>Background</w:t>
      </w:r>
    </w:p>
    <w:p w14:paraId="7EDCBBE9" w14:textId="6A89614B" w:rsidR="00447479" w:rsidRPr="00367157" w:rsidRDefault="00447479" w:rsidP="00447479">
      <w:pPr>
        <w:spacing w:after="0" w:line="240" w:lineRule="auto"/>
        <w:jc w:val="both"/>
      </w:pPr>
      <w:r>
        <w:t>T</w:t>
      </w:r>
      <w:r w:rsidRPr="00F537C4">
        <w:t xml:space="preserve">he Louisiana Office of Tourism (LOT) is the state agency statutorily vested with the responsibility to promote and assist the expansion of tourism and the tourism industry in Louisiana. Each year, the tourism industry in Louisiana has a significant economic impact in the state. </w:t>
      </w:r>
      <w:r>
        <w:t xml:space="preserve">In 2023, </w:t>
      </w:r>
      <w:r w:rsidRPr="00367157">
        <w:t>Louisiana welcomed 4</w:t>
      </w:r>
      <w:r>
        <w:t>3</w:t>
      </w:r>
      <w:r w:rsidRPr="00367157">
        <w:t xml:space="preserve"> million total visitors, who generated $</w:t>
      </w:r>
      <w:r>
        <w:t>18.1</w:t>
      </w:r>
      <w:r w:rsidRPr="00367157">
        <w:t xml:space="preserve"> b</w:t>
      </w:r>
      <w:r>
        <w:t>illion in tourism spending</w:t>
      </w:r>
      <w:r w:rsidRPr="00367157">
        <w:t xml:space="preserve">. </w:t>
      </w:r>
      <w:r>
        <w:t xml:space="preserve"> </w:t>
      </w:r>
      <w:r w:rsidRPr="00367157">
        <w:t>Those visitors generated a total of $1.</w:t>
      </w:r>
      <w:r>
        <w:t>94</w:t>
      </w:r>
      <w:r w:rsidRPr="00367157">
        <w:t xml:space="preserve"> billion in state and local tax revenue through travel and tourism activities in </w:t>
      </w:r>
      <w:r>
        <w:t>Louisiana</w:t>
      </w:r>
      <w:r w:rsidRPr="00367157">
        <w:t>, which is equivalent toa $</w:t>
      </w:r>
      <w:r>
        <w:t>1,098</w:t>
      </w:r>
      <w:r w:rsidRPr="00367157">
        <w:t xml:space="preserve"> in tax savings per Louisiana household. Tourism supported 2</w:t>
      </w:r>
      <w:r>
        <w:t>20,5</w:t>
      </w:r>
      <w:r w:rsidRPr="00367157">
        <w:t xml:space="preserve">00 leisure </w:t>
      </w:r>
      <w:r>
        <w:t>and</w:t>
      </w:r>
      <w:r w:rsidRPr="00367157">
        <w:t xml:space="preserve"> hospitality jobs statewide. </w:t>
      </w:r>
      <w:sdt>
        <w:sdtPr>
          <w:id w:val="1724707998"/>
          <w:docPartObj>
            <w:docPartGallery w:val="Watermarks"/>
          </w:docPartObj>
        </w:sdtPr>
        <w:sdtEndPr/>
        <w:sdtContent>
          <w:r w:rsidR="00FE7538">
            <w:rPr>
              <w:noProof/>
            </w:rPr>
            <mc:AlternateContent>
              <mc:Choice Requires="wps">
                <w:drawing>
                  <wp:anchor distT="0" distB="0" distL="114300" distR="114300" simplePos="0" relativeHeight="251665920" behindDoc="1" locked="0" layoutInCell="0" allowOverlap="1" wp14:anchorId="6D1DDE1B" wp14:editId="2344A62D">
                    <wp:simplePos x="0" y="0"/>
                    <wp:positionH relativeFrom="margin">
                      <wp:align>center</wp:align>
                    </wp:positionH>
                    <wp:positionV relativeFrom="margin">
                      <wp:align>center</wp:align>
                    </wp:positionV>
                    <wp:extent cx="5865495" cy="2513965"/>
                    <wp:effectExtent l="0" t="1447800" r="0" b="1105535"/>
                    <wp:wrapNone/>
                    <wp:docPr id="114157619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911FF4"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1DDE1B" id="Text Box 44" o:spid="_x0000_s1030" type="#_x0000_t202" style="position:absolute;left:0;text-align:left;margin-left:0;margin-top:0;width:461.85pt;height:197.9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ik9H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70911FF4"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7521C2B1" w14:textId="77777777" w:rsidR="00447479" w:rsidRPr="00F537C4" w:rsidRDefault="00447479" w:rsidP="00447479">
      <w:pPr>
        <w:spacing w:after="0" w:line="240" w:lineRule="auto"/>
        <w:jc w:val="both"/>
      </w:pPr>
      <w:r>
        <w:t xml:space="preserve"> </w:t>
      </w:r>
    </w:p>
    <w:p w14:paraId="2B36F39E" w14:textId="77777777" w:rsidR="00447479" w:rsidRDefault="00447479" w:rsidP="00447479">
      <w:pPr>
        <w:spacing w:after="0" w:line="240" w:lineRule="auto"/>
        <w:jc w:val="both"/>
      </w:pPr>
      <w:r>
        <w:t>In 2021, the Louisiana Division of Administration (DOA) developed the Tourism Revival Program with funds received from the American Rescue Plan Act (ARPA).  The Appropriations Act of 2021 (Act 119 of the 2021 Regular Session of the Louisiana Legislature) included an appropriation from the Louisiana Tourism Revival Fund (La. R.S. 39:100.54(D); Act 410 of the 2021 Regular Session of the Legislature) for the LOT marketing program. The LOT allocated a portion of that appropriation to the Louisiana Attractions Support Grant (LASG) Program which provided grants to Louisiana-based attractions for enhancement and marketing.</w:t>
      </w:r>
    </w:p>
    <w:p w14:paraId="762CBCDA" w14:textId="77777777" w:rsidR="00447479" w:rsidRDefault="00447479" w:rsidP="00447479">
      <w:pPr>
        <w:spacing w:after="0" w:line="240" w:lineRule="auto"/>
        <w:jc w:val="both"/>
      </w:pPr>
    </w:p>
    <w:p w14:paraId="423D01F8" w14:textId="77777777" w:rsidR="00592652" w:rsidRDefault="00592652" w:rsidP="00592652">
      <w:pPr>
        <w:spacing w:after="0" w:line="240" w:lineRule="auto"/>
        <w:jc w:val="both"/>
      </w:pPr>
      <w:r>
        <w:t xml:space="preserve">Due to the positive impact of the state’s investment in the LASG, the LOT offered the LASG/Phase 2 Program funded with LOT’s self-generated funds, not Tourism Revival Funds.  To continue supporting Louisiana-based tourism attractions, the LOT is offering a third round of grant funding via LOT’s self-generated funds for the for the LASG/Phase 3 Program. </w:t>
      </w:r>
    </w:p>
    <w:p w14:paraId="0C13B902" w14:textId="77777777" w:rsidR="009B3391" w:rsidRDefault="009B3391" w:rsidP="009B3391">
      <w:pPr>
        <w:spacing w:after="0" w:line="240" w:lineRule="auto"/>
        <w:jc w:val="both"/>
      </w:pPr>
    </w:p>
    <w:p w14:paraId="68CBFDC8" w14:textId="4F65B669" w:rsidR="009B3391" w:rsidRDefault="009B3391" w:rsidP="009B3391">
      <w:pPr>
        <w:spacing w:after="0" w:line="240" w:lineRule="auto"/>
        <w:jc w:val="both"/>
      </w:pPr>
      <w:r>
        <w:t xml:space="preserve">The purposes and objectives of the LASG/Phase 3 Program are to provide assistance to existing, Louisiana-based tourism attractions to enhance the visitor experience at the attractions and/or promote and attract visitors to the tourism attractions, as defined and further provided herein. </w:t>
      </w:r>
    </w:p>
    <w:p w14:paraId="1CC6B309" w14:textId="24813063" w:rsidR="00221266" w:rsidRDefault="00221266" w:rsidP="009E6183">
      <w:pPr>
        <w:spacing w:after="0" w:line="240" w:lineRule="auto"/>
      </w:pPr>
    </w:p>
    <w:p w14:paraId="6F6FA9C8" w14:textId="632AE33F" w:rsidR="005C23AB" w:rsidRPr="005C23AB" w:rsidRDefault="005C23AB" w:rsidP="00A156A5">
      <w:pPr>
        <w:numPr>
          <w:ilvl w:val="0"/>
          <w:numId w:val="11"/>
        </w:numPr>
        <w:spacing w:after="0" w:line="240" w:lineRule="auto"/>
        <w:ind w:left="270" w:hanging="270"/>
        <w:contextualSpacing/>
        <w:rPr>
          <w:rFonts w:cs="Arial"/>
          <w:b/>
        </w:rPr>
      </w:pPr>
      <w:r w:rsidRPr="005C23AB">
        <w:rPr>
          <w:rFonts w:cs="Arial"/>
          <w:b/>
        </w:rPr>
        <w:t xml:space="preserve">Scope of </w:t>
      </w:r>
      <w:r w:rsidR="00333B16">
        <w:rPr>
          <w:rFonts w:cs="Arial"/>
          <w:b/>
        </w:rPr>
        <w:t>Grant Funded Activities</w:t>
      </w:r>
    </w:p>
    <w:p w14:paraId="29D154CB" w14:textId="6F59B106" w:rsidR="005C23AB" w:rsidRPr="00333B16" w:rsidRDefault="00333B16" w:rsidP="00A156A5">
      <w:pPr>
        <w:pStyle w:val="ListParagraph"/>
        <w:numPr>
          <w:ilvl w:val="0"/>
          <w:numId w:val="10"/>
        </w:numPr>
        <w:spacing w:after="0" w:line="240" w:lineRule="auto"/>
        <w:ind w:left="630" w:hanging="270"/>
        <w:jc w:val="both"/>
        <w:rPr>
          <w:rFonts w:cs="Arial"/>
        </w:rPr>
      </w:pPr>
      <w:r>
        <w:rPr>
          <w:rFonts w:cs="Arial"/>
        </w:rPr>
        <w:t>The State</w:t>
      </w:r>
      <w:r w:rsidR="005C23AB" w:rsidRPr="00333B16">
        <w:rPr>
          <w:rFonts w:cs="Arial"/>
        </w:rPr>
        <w:t xml:space="preserve"> agrees to reimburse the Grantee </w:t>
      </w:r>
      <w:r w:rsidR="000310FB">
        <w:rPr>
          <w:rFonts w:cs="Arial"/>
        </w:rPr>
        <w:t>one hundred percent (</w:t>
      </w:r>
      <w:r w:rsidR="005C23AB" w:rsidRPr="00333B16">
        <w:rPr>
          <w:rFonts w:cs="Arial"/>
        </w:rPr>
        <w:t>100</w:t>
      </w:r>
      <w:r w:rsidR="004D0844" w:rsidRPr="00333B16">
        <w:rPr>
          <w:rFonts w:cs="Arial"/>
        </w:rPr>
        <w:t>%</w:t>
      </w:r>
      <w:r w:rsidR="000310FB">
        <w:rPr>
          <w:rFonts w:cs="Arial"/>
        </w:rPr>
        <w:t>)</w:t>
      </w:r>
      <w:r w:rsidR="004D0844" w:rsidRPr="00333B16">
        <w:rPr>
          <w:rFonts w:cs="Arial"/>
        </w:rPr>
        <w:t xml:space="preserve"> </w:t>
      </w:r>
      <w:r w:rsidR="005C23AB" w:rsidRPr="00333B16">
        <w:rPr>
          <w:rFonts w:cs="Arial"/>
        </w:rPr>
        <w:t xml:space="preserve">of the cost incurred for eligible expenses, submitted by </w:t>
      </w:r>
      <w:r w:rsidR="004D0844" w:rsidRPr="00333B16">
        <w:rPr>
          <w:rFonts w:cs="Arial"/>
        </w:rPr>
        <w:t xml:space="preserve">the </w:t>
      </w:r>
      <w:r w:rsidR="005C23AB" w:rsidRPr="00333B16">
        <w:rPr>
          <w:rFonts w:cs="Arial"/>
        </w:rPr>
        <w:t xml:space="preserve">Grantee and listed on </w:t>
      </w:r>
      <w:r w:rsidR="005C23AB" w:rsidRPr="00333B16">
        <w:rPr>
          <w:rFonts w:cs="Arial"/>
          <w:i/>
        </w:rPr>
        <w:t>Exhibit A, LASG</w:t>
      </w:r>
      <w:r w:rsidR="006457A9" w:rsidRPr="00333B16">
        <w:rPr>
          <w:rFonts w:cs="Arial"/>
          <w:i/>
        </w:rPr>
        <w:t xml:space="preserve">/Phase </w:t>
      </w:r>
      <w:r w:rsidR="00447479">
        <w:rPr>
          <w:rFonts w:cs="Arial"/>
          <w:i/>
        </w:rPr>
        <w:t>3</w:t>
      </w:r>
      <w:r w:rsidR="00725E30">
        <w:rPr>
          <w:rFonts w:cs="Arial"/>
          <w:i/>
        </w:rPr>
        <w:t xml:space="preserve"> Approved</w:t>
      </w:r>
      <w:r w:rsidR="005C23AB" w:rsidRPr="00333B16">
        <w:rPr>
          <w:rFonts w:cs="Arial"/>
          <w:i/>
        </w:rPr>
        <w:t xml:space="preserve"> Scope of Work</w:t>
      </w:r>
      <w:r w:rsidR="005C23AB" w:rsidRPr="00333B16">
        <w:rPr>
          <w:rFonts w:cs="Arial"/>
        </w:rPr>
        <w:t xml:space="preserve"> and approved by the Grant Manager, up to a maximum amount of $__________, subject to the following terms and conditions:</w:t>
      </w:r>
    </w:p>
    <w:p w14:paraId="5EAEC264" w14:textId="5D42C913" w:rsidR="005C23AB" w:rsidRPr="005C23AB" w:rsidRDefault="004D0844" w:rsidP="00A156A5">
      <w:pPr>
        <w:widowControl w:val="0"/>
        <w:numPr>
          <w:ilvl w:val="1"/>
          <w:numId w:val="10"/>
        </w:numPr>
        <w:spacing w:after="0" w:line="240" w:lineRule="auto"/>
        <w:ind w:left="900" w:hanging="270"/>
        <w:jc w:val="both"/>
        <w:outlineLvl w:val="0"/>
        <w:rPr>
          <w:rFonts w:eastAsia="Times New Roman" w:cs="Arial"/>
          <w:snapToGrid w:val="0"/>
        </w:rPr>
      </w:pPr>
      <w:r>
        <w:rPr>
          <w:rFonts w:eastAsia="Times New Roman" w:cs="Arial"/>
          <w:snapToGrid w:val="0"/>
        </w:rPr>
        <w:lastRenderedPageBreak/>
        <w:t xml:space="preserve">The </w:t>
      </w:r>
      <w:r w:rsidR="005C23AB" w:rsidRPr="005C23AB">
        <w:rPr>
          <w:rFonts w:eastAsia="Times New Roman" w:cs="Arial"/>
          <w:snapToGrid w:val="0"/>
        </w:rPr>
        <w:t>Grantee shall not proceed under the terms of this Agreement prior to receiving a fully executed copy of this Agreement from the State.</w:t>
      </w:r>
    </w:p>
    <w:p w14:paraId="71645D94" w14:textId="05B9CB6C" w:rsidR="005C23AB" w:rsidRPr="005C23AB" w:rsidRDefault="005C23AB" w:rsidP="00A156A5">
      <w:pPr>
        <w:numPr>
          <w:ilvl w:val="1"/>
          <w:numId w:val="10"/>
        </w:numPr>
        <w:spacing w:after="0" w:line="240" w:lineRule="auto"/>
        <w:ind w:left="900" w:hanging="270"/>
        <w:contextualSpacing/>
        <w:jc w:val="both"/>
        <w:rPr>
          <w:rFonts w:cs="Arial"/>
        </w:rPr>
      </w:pPr>
      <w:r w:rsidRPr="005C23AB">
        <w:rPr>
          <w:rFonts w:cs="Arial"/>
        </w:rPr>
        <w:t xml:space="preserve">Changes to </w:t>
      </w:r>
      <w:r w:rsidRPr="005C23AB">
        <w:rPr>
          <w:rFonts w:cs="Arial"/>
          <w:i/>
        </w:rPr>
        <w:t>Exhibit A, LASG</w:t>
      </w:r>
      <w:r w:rsidR="006457A9">
        <w:rPr>
          <w:rFonts w:cs="Arial"/>
          <w:i/>
        </w:rPr>
        <w:t xml:space="preserve">/Phase </w:t>
      </w:r>
      <w:r w:rsidR="00C23169">
        <w:rPr>
          <w:rFonts w:cs="Arial"/>
          <w:i/>
        </w:rPr>
        <w:t>3</w:t>
      </w:r>
      <w:r w:rsidRPr="005C23AB">
        <w:rPr>
          <w:rFonts w:cs="Arial"/>
          <w:i/>
        </w:rPr>
        <w:t xml:space="preserve"> </w:t>
      </w:r>
      <w:r w:rsidR="0045431D">
        <w:rPr>
          <w:rFonts w:cs="Arial"/>
          <w:i/>
        </w:rPr>
        <w:t>Approved</w:t>
      </w:r>
      <w:r w:rsidRPr="005C23AB">
        <w:rPr>
          <w:rFonts w:cs="Arial"/>
          <w:i/>
        </w:rPr>
        <w:t xml:space="preserve"> Scope of Work</w:t>
      </w:r>
      <w:r w:rsidRPr="005C23AB">
        <w:rPr>
          <w:rFonts w:cs="Arial"/>
        </w:rPr>
        <w:t xml:space="preserve"> are permitted, but requested changes must meet eligibility criteria</w:t>
      </w:r>
      <w:r w:rsidR="00733484">
        <w:rPr>
          <w:rFonts w:cs="Arial"/>
        </w:rPr>
        <w:t xml:space="preserve">, and </w:t>
      </w:r>
      <w:r w:rsidRPr="005C23AB">
        <w:rPr>
          <w:rFonts w:cs="Arial"/>
        </w:rPr>
        <w:t xml:space="preserve">should be submitted </w:t>
      </w:r>
      <w:r w:rsidR="00733484">
        <w:rPr>
          <w:rFonts w:cs="Arial"/>
        </w:rPr>
        <w:t>via email to the LASG</w:t>
      </w:r>
      <w:r w:rsidR="00BB7EC4">
        <w:rPr>
          <w:rFonts w:cs="Arial"/>
        </w:rPr>
        <w:t xml:space="preserve">/Phase </w:t>
      </w:r>
      <w:r w:rsidR="00C23169">
        <w:rPr>
          <w:rFonts w:cs="Arial"/>
        </w:rPr>
        <w:t>3</w:t>
      </w:r>
      <w:r w:rsidR="00733484">
        <w:rPr>
          <w:rFonts w:cs="Arial"/>
        </w:rPr>
        <w:t xml:space="preserve"> Grant Manager (</w:t>
      </w:r>
      <w:hyperlink r:id="rId33" w:history="1">
        <w:r w:rsidR="00733484" w:rsidRPr="00E010D0">
          <w:rPr>
            <w:rStyle w:val="Hyperlink"/>
            <w:rFonts w:cs="Arial"/>
          </w:rPr>
          <w:t>LSchmitt@crt.la.gov</w:t>
        </w:r>
      </w:hyperlink>
      <w:r w:rsidR="00733484">
        <w:rPr>
          <w:rFonts w:cs="Arial"/>
        </w:rPr>
        <w:t xml:space="preserve">) </w:t>
      </w:r>
      <w:r w:rsidRPr="005C23AB">
        <w:rPr>
          <w:rFonts w:cs="Arial"/>
        </w:rPr>
        <w:t>and approved prior to purchase/placement.</w:t>
      </w:r>
    </w:p>
    <w:p w14:paraId="3266DC25" w14:textId="39787728" w:rsidR="005C23AB" w:rsidRPr="005C23AB" w:rsidRDefault="005C23AB" w:rsidP="00A156A5">
      <w:pPr>
        <w:numPr>
          <w:ilvl w:val="1"/>
          <w:numId w:val="10"/>
        </w:numPr>
        <w:spacing w:after="0" w:line="240" w:lineRule="auto"/>
        <w:ind w:left="900" w:hanging="270"/>
        <w:contextualSpacing/>
        <w:jc w:val="both"/>
        <w:rPr>
          <w:rFonts w:cs="Arial"/>
        </w:rPr>
      </w:pPr>
      <w:r w:rsidRPr="005C23AB">
        <w:rPr>
          <w:rFonts w:cs="Arial"/>
        </w:rPr>
        <w:t>To be eligible for LASG</w:t>
      </w:r>
      <w:r w:rsidR="00BB7EC4">
        <w:rPr>
          <w:rFonts w:cs="Arial"/>
        </w:rPr>
        <w:t xml:space="preserve">/Phase </w:t>
      </w:r>
      <w:r w:rsidR="00C23169">
        <w:rPr>
          <w:rFonts w:cs="Arial"/>
        </w:rPr>
        <w:t>3</w:t>
      </w:r>
      <w:r w:rsidRPr="005C23AB">
        <w:rPr>
          <w:rFonts w:cs="Arial"/>
        </w:rPr>
        <w:t xml:space="preserve"> funding, all expenses must be incurred</w:t>
      </w:r>
      <w:r w:rsidR="00333B16">
        <w:rPr>
          <w:rFonts w:cs="Arial"/>
        </w:rPr>
        <w:t>, media run, materials delivered</w:t>
      </w:r>
      <w:r w:rsidRPr="005C23AB">
        <w:rPr>
          <w:rFonts w:cs="Arial"/>
        </w:rPr>
        <w:t xml:space="preserve"> </w:t>
      </w:r>
      <w:r w:rsidR="00C23169">
        <w:rPr>
          <w:rFonts w:cs="Arial"/>
        </w:rPr>
        <w:t>between January 1, 2025</w:t>
      </w:r>
      <w:r w:rsidR="006D351C">
        <w:rPr>
          <w:rFonts w:cs="Arial"/>
        </w:rPr>
        <w:t>,</w:t>
      </w:r>
      <w:r w:rsidR="00C23169">
        <w:rPr>
          <w:rFonts w:cs="Arial"/>
        </w:rPr>
        <w:t xml:space="preserve"> and December 31, 2025.</w:t>
      </w:r>
    </w:p>
    <w:p w14:paraId="2F184824" w14:textId="150F59B7" w:rsidR="005C23AB" w:rsidRPr="00773D29" w:rsidRDefault="005C23AB" w:rsidP="00A156A5">
      <w:pPr>
        <w:numPr>
          <w:ilvl w:val="1"/>
          <w:numId w:val="10"/>
        </w:numPr>
        <w:spacing w:after="0" w:line="240" w:lineRule="auto"/>
        <w:ind w:left="900" w:hanging="270"/>
        <w:contextualSpacing/>
        <w:jc w:val="both"/>
        <w:rPr>
          <w:rFonts w:cs="Arial"/>
        </w:rPr>
      </w:pPr>
      <w:r w:rsidRPr="005C23AB">
        <w:rPr>
          <w:rFonts w:cs="Arial"/>
        </w:rPr>
        <w:t xml:space="preserve">To be eligible for reimbursement, all creative/artwork for items listed on </w:t>
      </w:r>
      <w:r w:rsidRPr="005C23AB">
        <w:rPr>
          <w:rFonts w:cs="Arial"/>
          <w:i/>
        </w:rPr>
        <w:t>Exhibit A</w:t>
      </w:r>
      <w:r w:rsidRPr="005C23AB">
        <w:rPr>
          <w:rFonts w:cs="Arial"/>
        </w:rPr>
        <w:t xml:space="preserve">, </w:t>
      </w:r>
      <w:r w:rsidR="004C1933">
        <w:rPr>
          <w:rFonts w:cs="Arial"/>
        </w:rPr>
        <w:t>should</w:t>
      </w:r>
      <w:r w:rsidR="004C1933" w:rsidRPr="005C23AB">
        <w:rPr>
          <w:rFonts w:cs="Arial"/>
        </w:rPr>
        <w:t xml:space="preserve"> </w:t>
      </w:r>
      <w:r w:rsidRPr="005C23AB">
        <w:rPr>
          <w:rFonts w:cs="Arial"/>
        </w:rPr>
        <w:t>be submitted to the LASG</w:t>
      </w:r>
      <w:r w:rsidR="00BB7EC4">
        <w:rPr>
          <w:rFonts w:cs="Arial"/>
        </w:rPr>
        <w:t xml:space="preserve">/Phase </w:t>
      </w:r>
      <w:r w:rsidR="00C23169">
        <w:rPr>
          <w:rFonts w:cs="Arial"/>
        </w:rPr>
        <w:t>3</w:t>
      </w:r>
      <w:r w:rsidRPr="005C23AB">
        <w:rPr>
          <w:rFonts w:cs="Arial"/>
        </w:rPr>
        <w:t xml:space="preserve"> Grant Manager Lindsey Schmitt (</w:t>
      </w:r>
      <w:r w:rsidR="00492682">
        <w:rPr>
          <w:rFonts w:cs="Arial"/>
        </w:rPr>
        <w:t>LS</w:t>
      </w:r>
      <w:r w:rsidRPr="005C23AB">
        <w:rPr>
          <w:rFonts w:cs="Arial"/>
        </w:rPr>
        <w:t xml:space="preserve">chmitt@crt.la.gov) for approval </w:t>
      </w:r>
      <w:r w:rsidRPr="005C23AB">
        <w:rPr>
          <w:rFonts w:cs="Arial"/>
          <w:u w:val="single"/>
        </w:rPr>
        <w:t>prior to placement/purchase.</w:t>
      </w:r>
    </w:p>
    <w:p w14:paraId="566B5BF5" w14:textId="5A7FC691" w:rsidR="00333B16" w:rsidRDefault="00333B16" w:rsidP="00A156A5">
      <w:pPr>
        <w:numPr>
          <w:ilvl w:val="1"/>
          <w:numId w:val="10"/>
        </w:numPr>
        <w:spacing w:after="0" w:line="240" w:lineRule="auto"/>
        <w:ind w:left="900" w:hanging="270"/>
        <w:contextualSpacing/>
        <w:jc w:val="both"/>
        <w:rPr>
          <w:rFonts w:cs="Arial"/>
        </w:rPr>
      </w:pPr>
      <w:r>
        <w:rPr>
          <w:rFonts w:cs="Arial"/>
        </w:rPr>
        <w:t xml:space="preserve">Use of the </w:t>
      </w:r>
      <w:r w:rsidR="00E56202">
        <w:rPr>
          <w:rFonts w:cs="Arial"/>
        </w:rPr>
        <w:t>State’s</w:t>
      </w:r>
      <w:r>
        <w:rPr>
          <w:rFonts w:cs="Arial"/>
        </w:rPr>
        <w:t xml:space="preserve"> official tourism logo (“Logo”) shall comply with the requirements contained in </w:t>
      </w:r>
      <w:r w:rsidR="00E56202">
        <w:rPr>
          <w:rFonts w:cs="Arial"/>
        </w:rPr>
        <w:t xml:space="preserve">Section VI., Eligible Use of Funds/Qualifying Expenses, of the LASG/Phase </w:t>
      </w:r>
      <w:r w:rsidR="00C23169">
        <w:rPr>
          <w:rFonts w:cs="Arial"/>
        </w:rPr>
        <w:t>3</w:t>
      </w:r>
      <w:r w:rsidR="00E56202">
        <w:rPr>
          <w:rFonts w:cs="Arial"/>
        </w:rPr>
        <w:t xml:space="preserve"> Guidelines/Application and </w:t>
      </w:r>
      <w:sdt>
        <w:sdtPr>
          <w:rPr>
            <w:rFonts w:cs="Arial"/>
          </w:rPr>
          <w:id w:val="-1599408112"/>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66944" behindDoc="1" locked="0" layoutInCell="0" allowOverlap="1" wp14:anchorId="5000565B" wp14:editId="7153158C">
                    <wp:simplePos x="0" y="0"/>
                    <wp:positionH relativeFrom="margin">
                      <wp:align>center</wp:align>
                    </wp:positionH>
                    <wp:positionV relativeFrom="margin">
                      <wp:align>center</wp:align>
                    </wp:positionV>
                    <wp:extent cx="5865495" cy="2513965"/>
                    <wp:effectExtent l="0" t="1447800" r="0" b="1105535"/>
                    <wp:wrapNone/>
                    <wp:docPr id="5553946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FD7E9"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00565B" id="Text Box 45" o:spid="_x0000_s1031" type="#_x0000_t202" style="position:absolute;left:0;text-align:left;margin-left:0;margin-top:0;width:461.85pt;height:197.9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HhOGS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D1FD7E9"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AD24E1">
        <w:rPr>
          <w:rFonts w:cs="Arial"/>
        </w:rPr>
        <w:t>the</w:t>
      </w:r>
      <w:r w:rsidR="00E56202">
        <w:rPr>
          <w:rFonts w:cs="Arial"/>
        </w:rPr>
        <w:t xml:space="preserve"> terms of this Agreement. </w:t>
      </w:r>
    </w:p>
    <w:p w14:paraId="1DADB920" w14:textId="47DACF1F" w:rsidR="00E56202" w:rsidRPr="00594581" w:rsidRDefault="00E56202" w:rsidP="00A156A5">
      <w:pPr>
        <w:numPr>
          <w:ilvl w:val="1"/>
          <w:numId w:val="10"/>
        </w:numPr>
        <w:spacing w:after="0" w:line="240" w:lineRule="auto"/>
        <w:ind w:left="900" w:hanging="270"/>
        <w:contextualSpacing/>
        <w:jc w:val="both"/>
        <w:rPr>
          <w:rFonts w:cs="Arial"/>
        </w:rPr>
      </w:pPr>
      <w:r>
        <w:rPr>
          <w:rFonts w:cs="Arial"/>
        </w:rPr>
        <w:t>The Grantee will be notified of any changes to the Logo.</w:t>
      </w:r>
    </w:p>
    <w:p w14:paraId="130FF945" w14:textId="180A35C2" w:rsidR="00E56202" w:rsidRDefault="005C23AB" w:rsidP="00A156A5">
      <w:pPr>
        <w:numPr>
          <w:ilvl w:val="1"/>
          <w:numId w:val="10"/>
        </w:numPr>
        <w:spacing w:after="0" w:line="240" w:lineRule="auto"/>
        <w:ind w:left="900" w:hanging="270"/>
        <w:contextualSpacing/>
        <w:jc w:val="both"/>
        <w:rPr>
          <w:rFonts w:cs="Arial"/>
        </w:rPr>
      </w:pPr>
      <w:r w:rsidRPr="005C23AB">
        <w:rPr>
          <w:rFonts w:cs="Arial"/>
        </w:rPr>
        <w:t>Subject to the additional restrictions included herein, expenses eligible for payment/reimbursement are limited to</w:t>
      </w:r>
      <w:r w:rsidR="00E56202">
        <w:rPr>
          <w:rFonts w:cs="Arial"/>
        </w:rPr>
        <w:t xml:space="preserve"> those contained in the LASG/Phase </w:t>
      </w:r>
      <w:r w:rsidR="00C23169">
        <w:rPr>
          <w:rFonts w:cs="Arial"/>
        </w:rPr>
        <w:t>3</w:t>
      </w:r>
      <w:r w:rsidR="00E56202">
        <w:rPr>
          <w:rFonts w:cs="Arial"/>
        </w:rPr>
        <w:t xml:space="preserve"> Application/Guidelines.</w:t>
      </w:r>
    </w:p>
    <w:p w14:paraId="5194589B" w14:textId="4555FD0F" w:rsidR="005C23AB" w:rsidRPr="005C23AB" w:rsidRDefault="009D002E" w:rsidP="00A156A5">
      <w:pPr>
        <w:numPr>
          <w:ilvl w:val="1"/>
          <w:numId w:val="10"/>
        </w:numPr>
        <w:spacing w:after="0" w:line="240" w:lineRule="auto"/>
        <w:ind w:left="900" w:hanging="270"/>
        <w:contextualSpacing/>
        <w:jc w:val="both"/>
        <w:rPr>
          <w:rFonts w:cs="Arial"/>
        </w:rPr>
      </w:pPr>
      <w:r>
        <w:rPr>
          <w:rFonts w:cs="Arial"/>
        </w:rPr>
        <w:t>If</w:t>
      </w:r>
      <w:r w:rsidR="00E56202">
        <w:rPr>
          <w:rFonts w:cs="Arial"/>
        </w:rPr>
        <w:t xml:space="preserve"> the Grantee employs a third party (</w:t>
      </w:r>
      <w:r w:rsidR="00480DE7">
        <w:rPr>
          <w:rFonts w:cs="Arial"/>
        </w:rPr>
        <w:t>e</w:t>
      </w:r>
      <w:r w:rsidR="00E56202">
        <w:rPr>
          <w:rFonts w:cs="Arial"/>
        </w:rPr>
        <w:t>.</w:t>
      </w:r>
      <w:r w:rsidR="00480DE7">
        <w:rPr>
          <w:rFonts w:cs="Arial"/>
        </w:rPr>
        <w:t>g</w:t>
      </w:r>
      <w:r w:rsidR="00DC5C38">
        <w:rPr>
          <w:rFonts w:cs="Arial"/>
        </w:rPr>
        <w:t>.</w:t>
      </w:r>
      <w:r w:rsidR="00E56202">
        <w:rPr>
          <w:rFonts w:cs="Arial"/>
        </w:rPr>
        <w:t xml:space="preserve">, advertising agency/media buyer) to purchase media, the State will reimburse </w:t>
      </w:r>
      <w:r w:rsidR="009901A2">
        <w:rPr>
          <w:rFonts w:cs="Arial"/>
        </w:rPr>
        <w:t>up to</w:t>
      </w:r>
      <w:r w:rsidR="00E56202">
        <w:rPr>
          <w:rFonts w:cs="Arial"/>
        </w:rPr>
        <w:t xml:space="preserve"> a maximum </w:t>
      </w:r>
      <w:r w:rsidR="008E7ABC">
        <w:rPr>
          <w:rFonts w:cs="Arial"/>
        </w:rPr>
        <w:t>fifteen</w:t>
      </w:r>
      <w:r w:rsidR="00E56202">
        <w:rPr>
          <w:rFonts w:cs="Arial"/>
        </w:rPr>
        <w:t xml:space="preserve"> percent</w:t>
      </w:r>
      <w:r w:rsidR="008E7ABC">
        <w:rPr>
          <w:rFonts w:cs="Arial"/>
        </w:rPr>
        <w:t xml:space="preserve"> (15%)</w:t>
      </w:r>
      <w:r w:rsidR="00E56202">
        <w:rPr>
          <w:rFonts w:cs="Arial"/>
        </w:rPr>
        <w:t xml:space="preserve"> </w:t>
      </w:r>
      <w:r w:rsidR="00C00C39">
        <w:rPr>
          <w:rFonts w:cs="Arial"/>
        </w:rPr>
        <w:t xml:space="preserve">net </w:t>
      </w:r>
      <w:r w:rsidR="00E56202">
        <w:rPr>
          <w:rFonts w:cs="Arial"/>
        </w:rPr>
        <w:t xml:space="preserve">media commission. This excludes media purchased from the LTA Marketing Plan or </w:t>
      </w:r>
      <w:r w:rsidR="00C23169">
        <w:rPr>
          <w:rFonts w:cs="Arial"/>
        </w:rPr>
        <w:t>Louisiana Inspiration Guide Digital Opportunities through Miles Partnership.</w:t>
      </w:r>
    </w:p>
    <w:p w14:paraId="5C3DAC6A" w14:textId="0B6FF22D" w:rsidR="005C23AB" w:rsidRPr="005C23AB" w:rsidRDefault="005C23AB" w:rsidP="009E6183">
      <w:pPr>
        <w:spacing w:after="0" w:line="240" w:lineRule="auto"/>
        <w:rPr>
          <w:rFonts w:cs="Arial"/>
        </w:rPr>
      </w:pPr>
    </w:p>
    <w:p w14:paraId="450C33C7" w14:textId="77777777" w:rsidR="005C23AB" w:rsidRDefault="005C23AB" w:rsidP="00A156A5">
      <w:pPr>
        <w:numPr>
          <w:ilvl w:val="0"/>
          <w:numId w:val="11"/>
        </w:numPr>
        <w:spacing w:after="0" w:line="240" w:lineRule="auto"/>
        <w:ind w:left="270" w:hanging="270"/>
        <w:contextualSpacing/>
        <w:rPr>
          <w:rFonts w:eastAsia="Times New Roman"/>
          <w:b/>
          <w:snapToGrid w:val="0"/>
        </w:rPr>
      </w:pPr>
      <w:r w:rsidRPr="005C23AB">
        <w:rPr>
          <w:rFonts w:eastAsia="Times New Roman"/>
          <w:b/>
          <w:snapToGrid w:val="0"/>
        </w:rPr>
        <w:t>Payment Terms</w:t>
      </w:r>
    </w:p>
    <w:p w14:paraId="6A54B94E" w14:textId="55025CD5" w:rsidR="005C23AB" w:rsidRPr="008A3F33" w:rsidRDefault="005C23AB" w:rsidP="00A156A5">
      <w:pPr>
        <w:pStyle w:val="ListParagraph"/>
        <w:numPr>
          <w:ilvl w:val="0"/>
          <w:numId w:val="18"/>
        </w:numPr>
        <w:spacing w:after="0" w:line="240" w:lineRule="auto"/>
        <w:ind w:left="630"/>
        <w:jc w:val="both"/>
        <w:rPr>
          <w:rFonts w:eastAsia="Times New Roman" w:cs="Arial"/>
          <w:b/>
          <w:snapToGrid w:val="0"/>
        </w:rPr>
      </w:pPr>
      <w:r w:rsidRPr="008A3F33">
        <w:rPr>
          <w:rFonts w:eastAsia="Times New Roman" w:cs="Arial"/>
          <w:b/>
          <w:snapToGrid w:val="0"/>
        </w:rPr>
        <w:t xml:space="preserve">Expense Reimbursement: </w:t>
      </w:r>
      <w:r w:rsidRPr="008A3F33">
        <w:rPr>
          <w:rFonts w:eastAsia="Times New Roman" w:cs="Arial"/>
          <w:snapToGrid w:val="0"/>
        </w:rPr>
        <w:t>The State agrees to reimburse the Grantee up to 100</w:t>
      </w:r>
      <w:r w:rsidR="008D3671">
        <w:rPr>
          <w:rFonts w:eastAsia="Times New Roman" w:cs="Arial"/>
          <w:snapToGrid w:val="0"/>
        </w:rPr>
        <w:t>%</w:t>
      </w:r>
      <w:r w:rsidRPr="008A3F33">
        <w:rPr>
          <w:rFonts w:eastAsia="Times New Roman" w:cs="Arial"/>
          <w:snapToGrid w:val="0"/>
        </w:rPr>
        <w:t xml:space="preserve"> of the cost of pre-approved expenses listed in Exhibit A and purchased in compliance with the terms of the Agreement and the LASG</w:t>
      </w:r>
      <w:r w:rsidR="00E56202">
        <w:rPr>
          <w:rFonts w:eastAsia="Times New Roman" w:cs="Arial"/>
          <w:snapToGrid w:val="0"/>
        </w:rPr>
        <w:t xml:space="preserve">/Phase </w:t>
      </w:r>
      <w:r w:rsidR="00C23169">
        <w:rPr>
          <w:rFonts w:eastAsia="Times New Roman" w:cs="Arial"/>
          <w:snapToGrid w:val="0"/>
        </w:rPr>
        <w:t>3</w:t>
      </w:r>
      <w:r w:rsidRPr="008A3F33">
        <w:rPr>
          <w:rFonts w:eastAsia="Times New Roman" w:cs="Arial"/>
          <w:snapToGrid w:val="0"/>
        </w:rPr>
        <w:t xml:space="preserve"> Application/Guidelines, up to the maximum amount of $_______. The LASG Grant Manager or her supervisor, successor, or designee will ensure that all LASG Guideline requirements are met prior to authorizing the release of any payment.</w:t>
      </w:r>
      <w:r w:rsidRPr="008A3F33">
        <w:rPr>
          <w:rFonts w:eastAsia="Times New Roman" w:cs="Arial"/>
          <w:b/>
          <w:snapToGrid w:val="0"/>
        </w:rPr>
        <w:t xml:space="preserve"> </w:t>
      </w:r>
    </w:p>
    <w:p w14:paraId="4F55E011" w14:textId="77777777" w:rsidR="005C23AB" w:rsidRPr="005C23AB" w:rsidRDefault="005C23AB" w:rsidP="009E6183">
      <w:pPr>
        <w:spacing w:after="0" w:line="240" w:lineRule="auto"/>
        <w:ind w:left="1440"/>
        <w:contextualSpacing/>
        <w:rPr>
          <w:rFonts w:eastAsia="Times New Roman" w:cs="Arial"/>
          <w:snapToGrid w:val="0"/>
        </w:rPr>
      </w:pPr>
    </w:p>
    <w:p w14:paraId="59C9CFE5" w14:textId="7640F328" w:rsidR="00C76661" w:rsidRDefault="00C76661" w:rsidP="00A156A5">
      <w:pPr>
        <w:spacing w:after="0" w:line="240" w:lineRule="auto"/>
        <w:ind w:left="630"/>
        <w:contextualSpacing/>
        <w:jc w:val="both"/>
        <w:rPr>
          <w:rFonts w:eastAsia="Times New Roman" w:cs="Arial"/>
          <w:snapToGrid w:val="0"/>
        </w:rPr>
      </w:pPr>
      <w:r w:rsidRPr="00C76661">
        <w:rPr>
          <w:rFonts w:eastAsia="Times New Roman" w:cs="Arial"/>
          <w:snapToGrid w:val="0"/>
        </w:rPr>
        <w:t xml:space="preserve">The Grantee may submit invoices as advertising is placed/services rendered/products purchased for the first eighty percent (80%) of incurred expenses. The final twenty percent (20%) of expenses should be submitted with Grantee’s final report.  Final invoice(s) will be paid upon approval of the final report by the LASG Grant Manager.  </w:t>
      </w:r>
    </w:p>
    <w:p w14:paraId="7829CA40" w14:textId="77777777" w:rsidR="00C76661" w:rsidRDefault="00C76661" w:rsidP="00A156A5">
      <w:pPr>
        <w:spacing w:after="0" w:line="240" w:lineRule="auto"/>
        <w:ind w:left="630"/>
        <w:contextualSpacing/>
        <w:jc w:val="both"/>
        <w:rPr>
          <w:rFonts w:eastAsia="Times New Roman" w:cs="Arial"/>
          <w:snapToGrid w:val="0"/>
        </w:rPr>
      </w:pPr>
    </w:p>
    <w:p w14:paraId="2C81DA3F" w14:textId="0DE30880" w:rsidR="005C23AB" w:rsidRPr="005C23AB" w:rsidRDefault="005C23AB" w:rsidP="00A156A5">
      <w:pPr>
        <w:spacing w:after="0" w:line="240" w:lineRule="auto"/>
        <w:ind w:left="630"/>
        <w:contextualSpacing/>
        <w:jc w:val="both"/>
      </w:pPr>
      <w:r w:rsidRPr="005C23AB">
        <w:rPr>
          <w:rFonts w:eastAsia="Times New Roman" w:cs="Arial"/>
          <w:snapToGrid w:val="0"/>
        </w:rPr>
        <w:t>To receive up to 100</w:t>
      </w:r>
      <w:r w:rsidR="005F7079">
        <w:rPr>
          <w:rFonts w:eastAsia="Times New Roman" w:cs="Arial"/>
          <w:snapToGrid w:val="0"/>
        </w:rPr>
        <w:t>%</w:t>
      </w:r>
      <w:r w:rsidRPr="005C23AB">
        <w:rPr>
          <w:rFonts w:eastAsia="Times New Roman" w:cs="Arial"/>
          <w:snapToGrid w:val="0"/>
        </w:rPr>
        <w:t xml:space="preserve"> of the cost for eligible expenses listed Exhibit A, up to the maximum amount of $_______________, the Grantee shall submit to the LOT an original, </w:t>
      </w:r>
      <w:r w:rsidRPr="005C23AB">
        <w:rPr>
          <w:rFonts w:eastAsia="Times New Roman" w:cs="Arial"/>
          <w:snapToGrid w:val="0"/>
          <w:u w:val="single"/>
        </w:rPr>
        <w:t>numbered</w:t>
      </w:r>
      <w:r w:rsidRPr="005C23AB">
        <w:rPr>
          <w:rFonts w:eastAsia="Times New Roman" w:cs="Arial"/>
          <w:snapToGrid w:val="0"/>
        </w:rPr>
        <w:t xml:space="preserve"> invoice(s) for up to 100</w:t>
      </w:r>
      <w:r w:rsidR="005F7079">
        <w:rPr>
          <w:rFonts w:eastAsia="Times New Roman" w:cs="Arial"/>
          <w:snapToGrid w:val="0"/>
        </w:rPr>
        <w:t>%</w:t>
      </w:r>
      <w:r w:rsidRPr="005C23AB">
        <w:rPr>
          <w:rFonts w:eastAsia="Times New Roman" w:cs="Arial"/>
          <w:snapToGrid w:val="0"/>
        </w:rPr>
        <w:t xml:space="preserve"> of the Grantee’s total pre-approved expenses and provide the following supporting documentation:</w:t>
      </w:r>
    </w:p>
    <w:p w14:paraId="0C9E7636" w14:textId="44877309" w:rsidR="005C23AB" w:rsidRPr="005C23AB" w:rsidRDefault="005C23AB" w:rsidP="00A156A5">
      <w:pPr>
        <w:numPr>
          <w:ilvl w:val="1"/>
          <w:numId w:val="18"/>
        </w:numPr>
        <w:spacing w:after="0" w:line="240" w:lineRule="auto"/>
        <w:ind w:left="900" w:hanging="270"/>
        <w:contextualSpacing/>
        <w:jc w:val="both"/>
        <w:rPr>
          <w:rFonts w:eastAsia="Times New Roman" w:cs="Arial"/>
          <w:snapToGrid w:val="0"/>
        </w:rPr>
      </w:pPr>
      <w:r w:rsidRPr="005C23AB">
        <w:rPr>
          <w:rFonts w:eastAsia="Times New Roman" w:cs="Arial"/>
          <w:snapToGrid w:val="0"/>
        </w:rPr>
        <w:t xml:space="preserve">Proof of Reimbursable Charge from Vendor: A legible vendor invoice reflecting date of publication/service provided, description of charge, and dollar amount.  If placing advertising through an advertising agency/media buyer, invoices from both the agency/media buyer and the media outlet (e.g., Southern Living) must be provided.  Note: </w:t>
      </w:r>
      <w:r w:rsidR="00750F64">
        <w:rPr>
          <w:rFonts w:eastAsia="Times New Roman" w:cs="Arial"/>
          <w:snapToGrid w:val="0"/>
        </w:rPr>
        <w:t>T</w:t>
      </w:r>
      <w:r w:rsidRPr="005C23AB">
        <w:rPr>
          <w:rFonts w:eastAsia="Times New Roman" w:cs="Arial"/>
          <w:snapToGrid w:val="0"/>
        </w:rPr>
        <w:t xml:space="preserve">he LOT will not reimburse ad agency/media buyer commissions charged on programs purchased from the LTA Marketing Plan or </w:t>
      </w:r>
      <w:r w:rsidR="00C23169">
        <w:rPr>
          <w:rFonts w:cs="Arial"/>
        </w:rPr>
        <w:t>Louisiana Inspiration Guide Digital Opportunities through Miles Partnership</w:t>
      </w:r>
      <w:r w:rsidRPr="005C23AB">
        <w:rPr>
          <w:rFonts w:eastAsia="Times New Roman" w:cs="Arial"/>
          <w:snapToGrid w:val="0"/>
        </w:rPr>
        <w:t>.</w:t>
      </w:r>
    </w:p>
    <w:p w14:paraId="3629A87F" w14:textId="3A51CE3C" w:rsidR="005C23AB" w:rsidRPr="005C23AB" w:rsidRDefault="005C23AB" w:rsidP="00A156A5">
      <w:pPr>
        <w:numPr>
          <w:ilvl w:val="1"/>
          <w:numId w:val="18"/>
        </w:numPr>
        <w:spacing w:after="0" w:line="240" w:lineRule="auto"/>
        <w:ind w:left="900" w:hanging="270"/>
        <w:contextualSpacing/>
        <w:jc w:val="both"/>
      </w:pPr>
      <w:r w:rsidRPr="005C23AB">
        <w:t xml:space="preserve">Proof of Implementation: Proof that advertising ran/service provided/product delivered and that </w:t>
      </w:r>
      <w:r w:rsidR="00750F64">
        <w:t xml:space="preserve">the </w:t>
      </w:r>
      <w:r w:rsidR="00353C3B">
        <w:t>G</w:t>
      </w:r>
      <w:r w:rsidRPr="005C23AB">
        <w:t>uidelines for proper use of the Logo were followed.</w:t>
      </w:r>
      <w:r w:rsidR="00075802">
        <w:t xml:space="preserve"> Proof of implementation may include:</w:t>
      </w:r>
    </w:p>
    <w:p w14:paraId="7731D06C" w14:textId="6F61A611" w:rsidR="005C23AB" w:rsidRPr="005C23AB" w:rsidRDefault="005C23AB" w:rsidP="00A156A5">
      <w:pPr>
        <w:numPr>
          <w:ilvl w:val="2"/>
          <w:numId w:val="18"/>
        </w:numPr>
        <w:spacing w:after="0" w:line="240" w:lineRule="auto"/>
        <w:ind w:left="1080" w:hanging="90"/>
        <w:contextualSpacing/>
      </w:pPr>
      <w:r w:rsidRPr="005C23AB">
        <w:t>Media placement:</w:t>
      </w:r>
    </w:p>
    <w:p w14:paraId="4D15B998" w14:textId="167FED87" w:rsidR="005C23AB" w:rsidRPr="005C23AB" w:rsidRDefault="005C23AB" w:rsidP="00A156A5">
      <w:pPr>
        <w:numPr>
          <w:ilvl w:val="3"/>
          <w:numId w:val="18"/>
        </w:numPr>
        <w:spacing w:after="0" w:line="240" w:lineRule="auto"/>
        <w:ind w:left="1350" w:hanging="270"/>
        <w:contextualSpacing/>
      </w:pPr>
      <w:r w:rsidRPr="005C23AB">
        <w:lastRenderedPageBreak/>
        <w:t xml:space="preserve">Print: Ad placement tear sheets </w:t>
      </w:r>
    </w:p>
    <w:p w14:paraId="557DC785" w14:textId="21EE0A0B" w:rsidR="005C23AB" w:rsidRPr="005C23AB" w:rsidRDefault="005C23AB" w:rsidP="00A156A5">
      <w:pPr>
        <w:numPr>
          <w:ilvl w:val="3"/>
          <w:numId w:val="18"/>
        </w:numPr>
        <w:spacing w:after="0" w:line="240" w:lineRule="auto"/>
        <w:ind w:left="1350" w:hanging="270"/>
        <w:contextualSpacing/>
        <w:jc w:val="both"/>
      </w:pPr>
      <w:r w:rsidRPr="005C23AB">
        <w:t xml:space="preserve">TV/Cable/OTT: Affidavits/log reports indicating actual broadcast times and name of ad that ran; ad emailed to LSchmitt@crt.la.gov. </w:t>
      </w:r>
    </w:p>
    <w:p w14:paraId="555C2836" w14:textId="4403F9F9" w:rsidR="005C23AB" w:rsidRPr="005C23AB" w:rsidRDefault="005C23AB" w:rsidP="00A156A5">
      <w:pPr>
        <w:numPr>
          <w:ilvl w:val="3"/>
          <w:numId w:val="18"/>
        </w:numPr>
        <w:spacing w:after="0" w:line="240" w:lineRule="auto"/>
        <w:ind w:left="1350" w:hanging="270"/>
        <w:contextualSpacing/>
        <w:jc w:val="both"/>
      </w:pPr>
      <w:r w:rsidRPr="005C23AB">
        <w:t>Radio: Affidavits/log reports indicating actual broadcast times and name of ad that ran; ad and/or ad script emailed to LSchmitt@crt.la.gov.</w:t>
      </w:r>
    </w:p>
    <w:p w14:paraId="4B7F72DD" w14:textId="0C640E11" w:rsidR="005C23AB" w:rsidRPr="005C23AB" w:rsidRDefault="005C23AB" w:rsidP="00A156A5">
      <w:pPr>
        <w:numPr>
          <w:ilvl w:val="3"/>
          <w:numId w:val="18"/>
        </w:numPr>
        <w:spacing w:after="0" w:line="240" w:lineRule="auto"/>
        <w:ind w:left="1350" w:hanging="270"/>
        <w:contextualSpacing/>
        <w:jc w:val="both"/>
      </w:pPr>
      <w:r w:rsidRPr="005C23AB">
        <w:t xml:space="preserve">Digital: Screenshots of digital ads running online. Copy of artwork/creative of digital ads that ran is </w:t>
      </w:r>
      <w:r w:rsidRPr="005C23AB">
        <w:rPr>
          <w:b/>
          <w:u w:val="single"/>
        </w:rPr>
        <w:t>not</w:t>
      </w:r>
      <w:r w:rsidRPr="005C23AB">
        <w:t xml:space="preserve"> sufficient. Proof that ad was live online required. </w:t>
      </w:r>
    </w:p>
    <w:p w14:paraId="73665A8E" w14:textId="43F80725" w:rsidR="005C23AB" w:rsidRPr="005C23AB" w:rsidRDefault="00C23169" w:rsidP="00A156A5">
      <w:pPr>
        <w:numPr>
          <w:ilvl w:val="3"/>
          <w:numId w:val="18"/>
        </w:numPr>
        <w:spacing w:after="0" w:line="240" w:lineRule="auto"/>
        <w:ind w:left="1350" w:hanging="270"/>
        <w:contextualSpacing/>
        <w:jc w:val="both"/>
      </w:pPr>
      <w:r>
        <w:t>Billboard</w:t>
      </w:r>
      <w:r w:rsidR="005C23AB" w:rsidRPr="005C23AB">
        <w:t>: “Proof of Play” report from the vendor</w:t>
      </w:r>
      <w:r w:rsidR="00FD3032">
        <w:t xml:space="preserve">; </w:t>
      </w:r>
      <w:r w:rsidR="005C23AB" w:rsidRPr="005C23AB">
        <w:t>date-stamped, in-situ photograph of placement.</w:t>
      </w:r>
    </w:p>
    <w:p w14:paraId="38ACE45C" w14:textId="77777777" w:rsidR="005C23AB" w:rsidRPr="005C23AB" w:rsidRDefault="005C23AB" w:rsidP="00A156A5">
      <w:pPr>
        <w:numPr>
          <w:ilvl w:val="3"/>
          <w:numId w:val="18"/>
        </w:numPr>
        <w:spacing w:after="0" w:line="240" w:lineRule="auto"/>
        <w:ind w:left="1350" w:hanging="270"/>
        <w:contextualSpacing/>
        <w:jc w:val="both"/>
      </w:pPr>
      <w:r w:rsidRPr="005C23AB">
        <w:t>Other: (Grant Program Manager will determine if proof is acceptable.)</w:t>
      </w:r>
    </w:p>
    <w:p w14:paraId="5BC1711E" w14:textId="21A982B1" w:rsidR="005C23AB" w:rsidRPr="005C23AB" w:rsidRDefault="005C23AB" w:rsidP="00A156A5">
      <w:pPr>
        <w:numPr>
          <w:ilvl w:val="2"/>
          <w:numId w:val="18"/>
        </w:numPr>
        <w:spacing w:after="0" w:line="240" w:lineRule="auto"/>
        <w:ind w:left="1080" w:hanging="90"/>
        <w:contextualSpacing/>
      </w:pPr>
      <w:r w:rsidRPr="005C23AB">
        <w:t>Media Production/Videography/Photography</w:t>
      </w:r>
    </w:p>
    <w:p w14:paraId="271D619E" w14:textId="1F0DCB4A" w:rsidR="005C23AB" w:rsidRPr="005C23AB" w:rsidRDefault="005C23AB" w:rsidP="00A156A5">
      <w:pPr>
        <w:numPr>
          <w:ilvl w:val="3"/>
          <w:numId w:val="18"/>
        </w:numPr>
        <w:spacing w:after="0" w:line="240" w:lineRule="auto"/>
        <w:ind w:left="1350" w:hanging="270"/>
        <w:contextualSpacing/>
      </w:pPr>
      <w:r w:rsidRPr="005C23AB">
        <w:t xml:space="preserve">Executed agreement/contract between </w:t>
      </w:r>
      <w:r w:rsidR="00C02CC3">
        <w:t xml:space="preserve">the </w:t>
      </w:r>
      <w:r w:rsidRPr="005C23AB">
        <w:t xml:space="preserve">Grantee and </w:t>
      </w:r>
      <w:sdt>
        <w:sdtPr>
          <w:id w:val="-562560367"/>
          <w:docPartObj>
            <w:docPartGallery w:val="Watermarks"/>
          </w:docPartObj>
        </w:sdtPr>
        <w:sdtEndPr/>
        <w:sdtContent>
          <w:r w:rsidR="00FE7538">
            <w:rPr>
              <w:noProof/>
            </w:rPr>
            <mc:AlternateContent>
              <mc:Choice Requires="wps">
                <w:drawing>
                  <wp:anchor distT="0" distB="0" distL="114300" distR="114300" simplePos="0" relativeHeight="251667968" behindDoc="1" locked="0" layoutInCell="0" allowOverlap="1" wp14:anchorId="301D54F5" wp14:editId="06D5F49D">
                    <wp:simplePos x="0" y="0"/>
                    <wp:positionH relativeFrom="margin">
                      <wp:align>center</wp:align>
                    </wp:positionH>
                    <wp:positionV relativeFrom="margin">
                      <wp:align>center</wp:align>
                    </wp:positionV>
                    <wp:extent cx="5865495" cy="2513965"/>
                    <wp:effectExtent l="0" t="1447800" r="0" b="1105535"/>
                    <wp:wrapNone/>
                    <wp:docPr id="17352177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E74DBC"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1D54F5" id="Text Box 46" o:spid="_x0000_s1032" type="#_x0000_t202" style="position:absolute;left:0;text-align:left;margin-left:0;margin-top:0;width:461.85pt;height:197.9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ovbFq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9E74DBC"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C23AB">
        <w:t>vendor.</w:t>
      </w:r>
    </w:p>
    <w:p w14:paraId="2D36BC72" w14:textId="7A1EE1CA" w:rsidR="005C23AB" w:rsidRDefault="005C23AB" w:rsidP="00A156A5">
      <w:pPr>
        <w:numPr>
          <w:ilvl w:val="3"/>
          <w:numId w:val="18"/>
        </w:numPr>
        <w:spacing w:after="0" w:line="240" w:lineRule="auto"/>
        <w:ind w:left="1350" w:hanging="270"/>
        <w:contextualSpacing/>
        <w:jc w:val="both"/>
      </w:pPr>
      <w:r w:rsidRPr="005C23AB">
        <w:t xml:space="preserve">Assets produced (e.g., video, photographs). Email link(s) to finished spot(s) (e.g., television spot, sales video) and/or or assets produced (e.g., photographs, b-roll) to </w:t>
      </w:r>
      <w:hyperlink r:id="rId34" w:history="1">
        <w:r w:rsidRPr="005C23AB">
          <w:rPr>
            <w:color w:val="0563C1" w:themeColor="hyperlink"/>
            <w:u w:val="single"/>
          </w:rPr>
          <w:t>LSchmitt@crt.la.gov</w:t>
        </w:r>
      </w:hyperlink>
      <w:r w:rsidRPr="005C23AB">
        <w:t xml:space="preserve">. </w:t>
      </w:r>
    </w:p>
    <w:p w14:paraId="27E83749" w14:textId="147DB1A8" w:rsidR="005C23AB" w:rsidRPr="005C23AB" w:rsidRDefault="005C23AB" w:rsidP="00A156A5">
      <w:pPr>
        <w:numPr>
          <w:ilvl w:val="2"/>
          <w:numId w:val="18"/>
        </w:numPr>
        <w:spacing w:after="0" w:line="240" w:lineRule="auto"/>
        <w:ind w:left="1080" w:hanging="90"/>
        <w:contextualSpacing/>
      </w:pPr>
      <w:r w:rsidRPr="005C23AB">
        <w:t>Licensing/Artists’ Fees</w:t>
      </w:r>
    </w:p>
    <w:p w14:paraId="129DA524" w14:textId="7EB0474D" w:rsidR="005C23AB" w:rsidRPr="005C23AB" w:rsidRDefault="005C23AB" w:rsidP="00A156A5">
      <w:pPr>
        <w:numPr>
          <w:ilvl w:val="3"/>
          <w:numId w:val="18"/>
        </w:numPr>
        <w:spacing w:after="0" w:line="240" w:lineRule="auto"/>
        <w:ind w:left="1350" w:hanging="270"/>
        <w:contextualSpacing/>
        <w:jc w:val="both"/>
      </w:pPr>
      <w:r w:rsidRPr="005C23AB">
        <w:t xml:space="preserve">Executed agreement/contract between </w:t>
      </w:r>
      <w:r w:rsidR="00AD33BA">
        <w:t xml:space="preserve">the </w:t>
      </w:r>
      <w:r w:rsidRPr="005C23AB">
        <w:t xml:space="preserve">Grantee and vendor, which outlines </w:t>
      </w:r>
      <w:r w:rsidR="00AD33BA">
        <w:t xml:space="preserve">the </w:t>
      </w:r>
      <w:r w:rsidRPr="005C23AB">
        <w:t>terms of use.</w:t>
      </w:r>
    </w:p>
    <w:p w14:paraId="44D523B4" w14:textId="4411993A" w:rsidR="005C23AB" w:rsidRDefault="005C23AB" w:rsidP="00A156A5">
      <w:pPr>
        <w:numPr>
          <w:ilvl w:val="3"/>
          <w:numId w:val="18"/>
        </w:numPr>
        <w:spacing w:after="0" w:line="240" w:lineRule="auto"/>
        <w:ind w:left="1350" w:hanging="270"/>
        <w:contextualSpacing/>
        <w:jc w:val="both"/>
      </w:pPr>
      <w:r w:rsidRPr="005C23AB">
        <w:t xml:space="preserve">Product purchased (e.g., photograph for which rights were purchased) or service performed (e.g., copy of video in which talent appears emailed to </w:t>
      </w:r>
      <w:hyperlink r:id="rId35" w:history="1">
        <w:r w:rsidR="0005759F" w:rsidRPr="00E010D0">
          <w:rPr>
            <w:rStyle w:val="Hyperlink"/>
          </w:rPr>
          <w:t>LSchmitt@crt.la.gov</w:t>
        </w:r>
      </w:hyperlink>
      <w:r w:rsidRPr="005C23AB">
        <w:t xml:space="preserve">). </w:t>
      </w:r>
    </w:p>
    <w:p w14:paraId="3FC79120" w14:textId="586C1012" w:rsidR="005C23AB" w:rsidRPr="005C23AB" w:rsidRDefault="005C23AB" w:rsidP="00A156A5">
      <w:pPr>
        <w:numPr>
          <w:ilvl w:val="2"/>
          <w:numId w:val="18"/>
        </w:numPr>
        <w:spacing w:after="0" w:line="240" w:lineRule="auto"/>
        <w:ind w:left="1080" w:hanging="90"/>
        <w:contextualSpacing/>
      </w:pPr>
      <w:r w:rsidRPr="005C23AB">
        <w:t>Printing of Collateral/Promotional Materials</w:t>
      </w:r>
    </w:p>
    <w:p w14:paraId="66173F35" w14:textId="0C28414E" w:rsidR="005C23AB" w:rsidRPr="005C23AB" w:rsidRDefault="005C23AB" w:rsidP="00A156A5">
      <w:pPr>
        <w:numPr>
          <w:ilvl w:val="3"/>
          <w:numId w:val="18"/>
        </w:numPr>
        <w:spacing w:after="0" w:line="240" w:lineRule="auto"/>
        <w:ind w:left="1350" w:hanging="270"/>
        <w:contextualSpacing/>
        <w:jc w:val="both"/>
      </w:pPr>
      <w:r w:rsidRPr="005C23AB">
        <w:t xml:space="preserve">Copy of actual printed piece (brochure, rack card, profile sheet, map). </w:t>
      </w:r>
    </w:p>
    <w:p w14:paraId="13CBC935" w14:textId="3730EA3B" w:rsidR="00075802" w:rsidRPr="005C23AB" w:rsidRDefault="005C23AB" w:rsidP="00A156A5">
      <w:pPr>
        <w:numPr>
          <w:ilvl w:val="3"/>
          <w:numId w:val="18"/>
        </w:numPr>
        <w:spacing w:after="0" w:line="240" w:lineRule="auto"/>
        <w:ind w:left="1350" w:hanging="270"/>
        <w:contextualSpacing/>
        <w:jc w:val="both"/>
      </w:pPr>
      <w:r w:rsidRPr="005C23AB">
        <w:t xml:space="preserve">Photograph of printed graphics, roll up booth, </w:t>
      </w:r>
      <w:r w:rsidRPr="00FD3032">
        <w:t>etc.</w:t>
      </w:r>
      <w:r w:rsidRPr="005C23AB">
        <w:t>, and documentation showing date of receipt/delivery.</w:t>
      </w:r>
    </w:p>
    <w:p w14:paraId="5B1ED968" w14:textId="77777777" w:rsidR="005C23AB" w:rsidRPr="005C23AB" w:rsidRDefault="005C23AB" w:rsidP="00A156A5">
      <w:pPr>
        <w:numPr>
          <w:ilvl w:val="2"/>
          <w:numId w:val="18"/>
        </w:numPr>
        <w:spacing w:after="0" w:line="240" w:lineRule="auto"/>
        <w:ind w:left="1080" w:hanging="90"/>
        <w:contextualSpacing/>
      </w:pPr>
      <w:r w:rsidRPr="005C23AB">
        <w:t>Exhibit Expenses</w:t>
      </w:r>
    </w:p>
    <w:p w14:paraId="49874BD0" w14:textId="4311F1F0" w:rsidR="005C23AB" w:rsidRPr="005C23AB" w:rsidRDefault="005C23AB" w:rsidP="00A156A5">
      <w:pPr>
        <w:numPr>
          <w:ilvl w:val="3"/>
          <w:numId w:val="18"/>
        </w:numPr>
        <w:spacing w:after="0" w:line="240" w:lineRule="auto"/>
        <w:ind w:left="1350" w:hanging="270"/>
        <w:contextualSpacing/>
        <w:jc w:val="both"/>
      </w:pPr>
      <w:r w:rsidRPr="005C23AB">
        <w:t xml:space="preserve">Executed agreement/contract between </w:t>
      </w:r>
      <w:r w:rsidR="00AD33BA">
        <w:t xml:space="preserve">the </w:t>
      </w:r>
      <w:r w:rsidRPr="005C23AB">
        <w:t>Grantee and vendor, which outlines terms of use for materials/artifacts procured for exhibit.</w:t>
      </w:r>
    </w:p>
    <w:p w14:paraId="66744D04" w14:textId="77777777" w:rsidR="005C23AB" w:rsidRPr="005C23AB" w:rsidRDefault="005C23AB" w:rsidP="00A156A5">
      <w:pPr>
        <w:numPr>
          <w:ilvl w:val="3"/>
          <w:numId w:val="18"/>
        </w:numPr>
        <w:spacing w:after="0" w:line="240" w:lineRule="auto"/>
        <w:ind w:left="1350" w:hanging="270"/>
        <w:contextualSpacing/>
      </w:pPr>
      <w:r w:rsidRPr="005C23AB">
        <w:t>In-situ photograph(s) of materials/artifacts being exhibited.</w:t>
      </w:r>
    </w:p>
    <w:p w14:paraId="6DF508D0" w14:textId="4773CDD9" w:rsidR="00075802" w:rsidRPr="005C23AB" w:rsidRDefault="005C23AB" w:rsidP="00A156A5">
      <w:pPr>
        <w:numPr>
          <w:ilvl w:val="3"/>
          <w:numId w:val="18"/>
        </w:numPr>
        <w:spacing w:after="0" w:line="240" w:lineRule="auto"/>
        <w:ind w:left="1350" w:hanging="270"/>
        <w:contextualSpacing/>
        <w:jc w:val="both"/>
      </w:pPr>
      <w:r w:rsidRPr="005C23AB">
        <w:t>Receipts/bills of lading/packing slips indicating what material was shipped and on what date.</w:t>
      </w:r>
    </w:p>
    <w:p w14:paraId="3318DE2C" w14:textId="77777777" w:rsidR="005C23AB" w:rsidRPr="005C23AB" w:rsidRDefault="005C23AB" w:rsidP="00A156A5">
      <w:pPr>
        <w:numPr>
          <w:ilvl w:val="2"/>
          <w:numId w:val="18"/>
        </w:numPr>
        <w:spacing w:after="0" w:line="240" w:lineRule="auto"/>
        <w:ind w:left="1080" w:hanging="90"/>
        <w:contextualSpacing/>
      </w:pPr>
      <w:r w:rsidRPr="005C23AB">
        <w:t>On-Site Signage</w:t>
      </w:r>
    </w:p>
    <w:p w14:paraId="5C1010EE" w14:textId="77777777" w:rsidR="005C23AB" w:rsidRPr="005C23AB" w:rsidRDefault="005C23AB" w:rsidP="00A156A5">
      <w:pPr>
        <w:numPr>
          <w:ilvl w:val="3"/>
          <w:numId w:val="18"/>
        </w:numPr>
        <w:spacing w:after="0" w:line="240" w:lineRule="auto"/>
        <w:ind w:left="1350" w:hanging="270"/>
        <w:contextualSpacing/>
      </w:pPr>
      <w:r w:rsidRPr="005C23AB">
        <w:t>In-situ photograph(s) of installed signage.</w:t>
      </w:r>
    </w:p>
    <w:p w14:paraId="17B155D8" w14:textId="289D4326" w:rsidR="005C23AB" w:rsidRPr="007D18B7" w:rsidRDefault="005C23AB" w:rsidP="00A156A5">
      <w:pPr>
        <w:pStyle w:val="ListParagraph"/>
        <w:numPr>
          <w:ilvl w:val="0"/>
          <w:numId w:val="18"/>
        </w:numPr>
        <w:spacing w:after="0" w:line="240" w:lineRule="auto"/>
        <w:ind w:left="540" w:hanging="270"/>
        <w:jc w:val="both"/>
      </w:pPr>
      <w:r w:rsidRPr="007D18B7">
        <w:rPr>
          <w:b/>
        </w:rPr>
        <w:t>Final Report:</w:t>
      </w:r>
      <w:r w:rsidRPr="007D18B7">
        <w:t xml:space="preserve"> A final report that summarizes the results of the LASG</w:t>
      </w:r>
      <w:r w:rsidR="00551072">
        <w:t xml:space="preserve">/Phase </w:t>
      </w:r>
      <w:r w:rsidR="003431F4">
        <w:t>3</w:t>
      </w:r>
      <w:r w:rsidRPr="007D18B7">
        <w:t xml:space="preserve"> using the </w:t>
      </w:r>
      <w:r w:rsidRPr="007D18B7">
        <w:rPr>
          <w:b/>
        </w:rPr>
        <w:t xml:space="preserve">goals, objectives and measurements </w:t>
      </w:r>
      <w:r w:rsidR="008A3F33" w:rsidRPr="007D18B7">
        <w:rPr>
          <w:b/>
        </w:rPr>
        <w:t xml:space="preserve">of performance </w:t>
      </w:r>
      <w:r w:rsidRPr="007D18B7">
        <w:rPr>
          <w:b/>
        </w:rPr>
        <w:t xml:space="preserve">stated in Exhibit A, </w:t>
      </w:r>
      <w:r w:rsidR="00597D26">
        <w:rPr>
          <w:b/>
        </w:rPr>
        <w:t xml:space="preserve">Approved </w:t>
      </w:r>
      <w:r w:rsidRPr="007D18B7">
        <w:rPr>
          <w:b/>
        </w:rPr>
        <w:t xml:space="preserve">Scope of Work, </w:t>
      </w:r>
      <w:r w:rsidRPr="007D18B7">
        <w:t xml:space="preserve">must be received by the State by </w:t>
      </w:r>
      <w:r w:rsidR="00095F7F">
        <w:t>April</w:t>
      </w:r>
      <w:r w:rsidR="003431F4">
        <w:t xml:space="preserve"> 1, 2026. </w:t>
      </w:r>
      <w:r w:rsidR="008B3975">
        <w:t xml:space="preserve">The </w:t>
      </w:r>
      <w:r w:rsidRPr="007D18B7">
        <w:t xml:space="preserve">Grantee should follow the format shown in </w:t>
      </w:r>
      <w:r w:rsidRPr="007D18B7">
        <w:rPr>
          <w:b/>
        </w:rPr>
        <w:t xml:space="preserve">Exhibit B: Sample Final </w:t>
      </w:r>
      <w:r w:rsidR="003C1245" w:rsidRPr="007D18B7">
        <w:rPr>
          <w:b/>
        </w:rPr>
        <w:t>Report</w:t>
      </w:r>
      <w:r w:rsidRPr="007D18B7">
        <w:rPr>
          <w:i/>
        </w:rPr>
        <w:t xml:space="preserve"> </w:t>
      </w:r>
      <w:r w:rsidRPr="007D18B7">
        <w:t>of this Agreement</w:t>
      </w:r>
      <w:r w:rsidRPr="007D18B7">
        <w:rPr>
          <w:i/>
        </w:rPr>
        <w:t xml:space="preserve">. </w:t>
      </w:r>
      <w:r w:rsidR="00DC4FD1" w:rsidRPr="00DC4FD1">
        <w:rPr>
          <w:b/>
          <w:bCs/>
          <w:iCs/>
        </w:rPr>
        <w:t>GRANTEE SHOULD PROVIDE ATTENDANCE/VISITATION AT ATTRACTION FOR CALENDAR YEARS 2024 AND 2025 ON FINAL REPORT.</w:t>
      </w:r>
    </w:p>
    <w:p w14:paraId="09370DD9" w14:textId="44A22973" w:rsidR="005C23AB" w:rsidRPr="003D2B45" w:rsidRDefault="00AD33BA" w:rsidP="00A156A5">
      <w:pPr>
        <w:pStyle w:val="ListParagraph"/>
        <w:numPr>
          <w:ilvl w:val="0"/>
          <w:numId w:val="18"/>
        </w:numPr>
        <w:spacing w:after="0" w:line="240" w:lineRule="auto"/>
        <w:ind w:left="540" w:hanging="270"/>
        <w:jc w:val="both"/>
        <w:rPr>
          <w:rFonts w:cs="Arial"/>
        </w:rPr>
      </w:pPr>
      <w:bookmarkStart w:id="24" w:name="_Hlk179188249"/>
      <w:r w:rsidRPr="003D2B45">
        <w:rPr>
          <w:rFonts w:cs="Arial"/>
        </w:rPr>
        <w:t xml:space="preserve">The </w:t>
      </w:r>
      <w:r w:rsidR="005C23AB" w:rsidRPr="003D2B45">
        <w:rPr>
          <w:rFonts w:cs="Arial"/>
        </w:rPr>
        <w:t>Grantee may submit invoices to LOT as advertising is placed/services rendered/products purchased</w:t>
      </w:r>
      <w:r w:rsidR="003431F4" w:rsidRPr="003D2B45">
        <w:rPr>
          <w:rFonts w:cs="Arial"/>
        </w:rPr>
        <w:t xml:space="preserve"> for </w:t>
      </w:r>
      <w:r w:rsidR="0042338F" w:rsidRPr="003D2B45">
        <w:rPr>
          <w:rFonts w:cs="Arial"/>
        </w:rPr>
        <w:t>the first</w:t>
      </w:r>
      <w:r w:rsidR="003431F4" w:rsidRPr="003D2B45">
        <w:rPr>
          <w:rFonts w:cs="Arial"/>
        </w:rPr>
        <w:t xml:space="preserve"> </w:t>
      </w:r>
      <w:r w:rsidR="00843202">
        <w:rPr>
          <w:rFonts w:cs="Arial"/>
        </w:rPr>
        <w:t>eighty percent (</w:t>
      </w:r>
      <w:r w:rsidR="003431F4" w:rsidRPr="003D2B45">
        <w:rPr>
          <w:rFonts w:cs="Arial"/>
        </w:rPr>
        <w:t>80%</w:t>
      </w:r>
      <w:r w:rsidR="00843202">
        <w:rPr>
          <w:rFonts w:cs="Arial"/>
        </w:rPr>
        <w:t>)</w:t>
      </w:r>
      <w:r w:rsidR="003431F4" w:rsidRPr="003D2B45">
        <w:rPr>
          <w:rFonts w:cs="Arial"/>
        </w:rPr>
        <w:t xml:space="preserve"> of incurred expenses</w:t>
      </w:r>
      <w:r w:rsidR="005C23AB" w:rsidRPr="003D2B45">
        <w:rPr>
          <w:rFonts w:cs="Arial"/>
        </w:rPr>
        <w:t xml:space="preserve">. </w:t>
      </w:r>
      <w:r w:rsidR="0042338F" w:rsidRPr="003D2B45">
        <w:rPr>
          <w:rFonts w:cs="Arial"/>
        </w:rPr>
        <w:t xml:space="preserve">The final </w:t>
      </w:r>
      <w:r w:rsidR="00843202">
        <w:rPr>
          <w:rFonts w:cs="Arial"/>
        </w:rPr>
        <w:t>twenty percent (</w:t>
      </w:r>
      <w:r w:rsidR="0042338F" w:rsidRPr="003D2B45">
        <w:rPr>
          <w:rFonts w:cs="Arial"/>
        </w:rPr>
        <w:t>20%</w:t>
      </w:r>
      <w:r w:rsidR="00843202">
        <w:rPr>
          <w:rFonts w:cs="Arial"/>
        </w:rPr>
        <w:t>)</w:t>
      </w:r>
      <w:r w:rsidR="0042338F" w:rsidRPr="003D2B45">
        <w:rPr>
          <w:rFonts w:cs="Arial"/>
        </w:rPr>
        <w:t xml:space="preserve"> of expenses </w:t>
      </w:r>
      <w:r w:rsidR="003D2B45" w:rsidRPr="003D2B45">
        <w:rPr>
          <w:rFonts w:cs="Arial"/>
        </w:rPr>
        <w:t xml:space="preserve">should be submitted with Grantee’s final report.  Final invoice(s) will be paid upon approval of </w:t>
      </w:r>
      <w:r w:rsidR="009757E9">
        <w:rPr>
          <w:rFonts w:cs="Arial"/>
        </w:rPr>
        <w:t xml:space="preserve">the </w:t>
      </w:r>
      <w:r w:rsidR="003D2B45" w:rsidRPr="003D2B45">
        <w:rPr>
          <w:rFonts w:cs="Arial"/>
        </w:rPr>
        <w:t xml:space="preserve">final report by the LASG Grant Manager. </w:t>
      </w:r>
      <w:r w:rsidR="0042338F" w:rsidRPr="003D2B45">
        <w:rPr>
          <w:rFonts w:cs="Arial"/>
        </w:rPr>
        <w:t xml:space="preserve"> </w:t>
      </w:r>
    </w:p>
    <w:bookmarkEnd w:id="24"/>
    <w:p w14:paraId="44A275A1" w14:textId="77777777" w:rsidR="005C23AB" w:rsidRPr="008A3F33" w:rsidRDefault="005C23AB" w:rsidP="00A156A5">
      <w:pPr>
        <w:pStyle w:val="ListParagraph"/>
        <w:numPr>
          <w:ilvl w:val="0"/>
          <w:numId w:val="11"/>
        </w:numPr>
        <w:spacing w:after="0" w:line="240" w:lineRule="auto"/>
        <w:ind w:left="270" w:hanging="270"/>
        <w:rPr>
          <w:rFonts w:cs="Arial"/>
          <w:b/>
        </w:rPr>
      </w:pPr>
      <w:r w:rsidRPr="008A3F33">
        <w:rPr>
          <w:rFonts w:cs="Arial"/>
          <w:b/>
        </w:rPr>
        <w:t>Grant Manager</w:t>
      </w:r>
    </w:p>
    <w:p w14:paraId="2787831F" w14:textId="77777777" w:rsidR="005C23AB" w:rsidRPr="005C23AB" w:rsidRDefault="005C23AB" w:rsidP="009E6183">
      <w:pPr>
        <w:spacing w:after="0" w:line="240" w:lineRule="auto"/>
        <w:rPr>
          <w:rFonts w:cs="Arial"/>
        </w:rPr>
      </w:pPr>
      <w:r w:rsidRPr="005C23AB">
        <w:rPr>
          <w:rFonts w:cs="Arial"/>
        </w:rPr>
        <w:t>The Grant Manager for this Agreement is Lindsey Schmitt, or her supervisor, designee, or successor.</w:t>
      </w:r>
    </w:p>
    <w:p w14:paraId="14BE09BE" w14:textId="77777777" w:rsidR="005C23AB" w:rsidRPr="005C23AB" w:rsidRDefault="005C23AB" w:rsidP="009E6183">
      <w:pPr>
        <w:spacing w:after="0" w:line="240" w:lineRule="auto"/>
        <w:rPr>
          <w:rFonts w:cs="Arial"/>
        </w:rPr>
      </w:pPr>
    </w:p>
    <w:p w14:paraId="59886A74" w14:textId="77777777" w:rsidR="005C23AB" w:rsidRPr="005C23AB" w:rsidRDefault="005C23AB" w:rsidP="00A156A5">
      <w:pPr>
        <w:keepNext/>
        <w:numPr>
          <w:ilvl w:val="0"/>
          <w:numId w:val="11"/>
        </w:numPr>
        <w:spacing w:after="0" w:line="240" w:lineRule="auto"/>
        <w:ind w:left="270" w:hanging="270"/>
        <w:contextualSpacing/>
        <w:rPr>
          <w:rFonts w:cs="Arial"/>
          <w:b/>
        </w:rPr>
      </w:pPr>
      <w:r w:rsidRPr="005C23AB">
        <w:rPr>
          <w:rFonts w:cs="Arial"/>
          <w:b/>
        </w:rPr>
        <w:t>Taxes</w:t>
      </w:r>
    </w:p>
    <w:p w14:paraId="6168D954" w14:textId="77777777" w:rsidR="005C23AB" w:rsidRPr="005C23AB" w:rsidRDefault="005C23AB" w:rsidP="009E6183">
      <w:pPr>
        <w:spacing w:after="0" w:line="240" w:lineRule="auto"/>
        <w:jc w:val="both"/>
        <w:rPr>
          <w:rFonts w:cs="Arial"/>
        </w:rPr>
      </w:pPr>
      <w:r w:rsidRPr="005C23AB">
        <w:rPr>
          <w:rFonts w:cs="Arial"/>
        </w:rPr>
        <w:t xml:space="preserve">The Grantee agrees that the responsibility for payment of all taxes from the funds thus received under the Agreement and/or legislative appropriation shall be the Grantee’s obligation and identified under Federal Tax Identification number ______________________. </w:t>
      </w:r>
    </w:p>
    <w:p w14:paraId="0E6648A8" w14:textId="77777777" w:rsidR="005C23AB" w:rsidRPr="005C23AB" w:rsidRDefault="005C23AB" w:rsidP="009E6183">
      <w:pPr>
        <w:spacing w:after="0" w:line="240" w:lineRule="auto"/>
        <w:rPr>
          <w:rFonts w:cs="Arial"/>
          <w:b/>
        </w:rPr>
      </w:pPr>
    </w:p>
    <w:p w14:paraId="04FE000B" w14:textId="77777777" w:rsidR="005C23AB" w:rsidRPr="005C23AB" w:rsidRDefault="005C23AB" w:rsidP="00A156A5">
      <w:pPr>
        <w:numPr>
          <w:ilvl w:val="0"/>
          <w:numId w:val="11"/>
        </w:numPr>
        <w:spacing w:after="0" w:line="240" w:lineRule="auto"/>
        <w:ind w:left="270" w:hanging="270"/>
        <w:contextualSpacing/>
        <w:rPr>
          <w:rFonts w:cs="Arial"/>
          <w:b/>
        </w:rPr>
      </w:pPr>
      <w:r w:rsidRPr="005C23AB">
        <w:rPr>
          <w:rFonts w:cs="Arial"/>
          <w:b/>
        </w:rPr>
        <w:t>Term of Grant Agreement</w:t>
      </w:r>
    </w:p>
    <w:p w14:paraId="1F546384" w14:textId="52CF00E2" w:rsidR="005C23AB" w:rsidRPr="005C23AB" w:rsidRDefault="005C23AB" w:rsidP="009E6183">
      <w:pPr>
        <w:spacing w:after="0" w:line="240" w:lineRule="auto"/>
        <w:jc w:val="both"/>
        <w:rPr>
          <w:rFonts w:cs="Arial"/>
        </w:rPr>
      </w:pPr>
      <w:r w:rsidRPr="005C23AB">
        <w:rPr>
          <w:rFonts w:cs="Arial"/>
        </w:rPr>
        <w:t xml:space="preserve">This Agreement shall begin on </w:t>
      </w:r>
      <w:r w:rsidR="006E147C">
        <w:rPr>
          <w:rFonts w:cs="Arial"/>
        </w:rPr>
        <w:t xml:space="preserve">January 1, 2025, and </w:t>
      </w:r>
      <w:r w:rsidRPr="005C23AB">
        <w:rPr>
          <w:rFonts w:cs="Arial"/>
        </w:rPr>
        <w:t xml:space="preserve">shall terminate on </w:t>
      </w:r>
      <w:r w:rsidR="00095F7F">
        <w:rPr>
          <w:rFonts w:cs="Arial"/>
        </w:rPr>
        <w:t>April</w:t>
      </w:r>
      <w:r w:rsidR="006E147C">
        <w:rPr>
          <w:rFonts w:cs="Arial"/>
        </w:rPr>
        <w:t xml:space="preserve"> 1, 2026</w:t>
      </w:r>
      <w:r w:rsidRPr="005C23AB">
        <w:rPr>
          <w:rFonts w:cs="Arial"/>
        </w:rPr>
        <w:t xml:space="preserve">. </w:t>
      </w:r>
    </w:p>
    <w:p w14:paraId="037A774E" w14:textId="77777777" w:rsidR="005C23AB" w:rsidRPr="005C23AB" w:rsidRDefault="005C23AB" w:rsidP="007A7E3A">
      <w:pPr>
        <w:spacing w:after="0" w:line="240" w:lineRule="auto"/>
        <w:rPr>
          <w:rFonts w:cs="Arial"/>
          <w:b/>
        </w:rPr>
      </w:pPr>
    </w:p>
    <w:p w14:paraId="0C3F8F3B" w14:textId="4FFD09FD" w:rsidR="005C23AB" w:rsidRPr="005C23AB" w:rsidRDefault="005C23AB" w:rsidP="00A156A5">
      <w:pPr>
        <w:keepNext/>
        <w:keepLines/>
        <w:numPr>
          <w:ilvl w:val="0"/>
          <w:numId w:val="11"/>
        </w:numPr>
        <w:spacing w:after="0" w:line="240" w:lineRule="auto"/>
        <w:ind w:left="270" w:hanging="270"/>
        <w:contextualSpacing/>
        <w:rPr>
          <w:rFonts w:cs="Arial"/>
          <w:b/>
        </w:rPr>
      </w:pPr>
      <w:r w:rsidRPr="005C23AB">
        <w:rPr>
          <w:rFonts w:cs="Arial"/>
          <w:b/>
        </w:rPr>
        <w:t>Entire Agreement/Order of Precedence Clause</w:t>
      </w:r>
    </w:p>
    <w:p w14:paraId="7D667E21" w14:textId="77777777" w:rsidR="005C23AB" w:rsidRPr="005C23AB" w:rsidRDefault="005C23AB" w:rsidP="00A156A5">
      <w:pPr>
        <w:keepNext/>
        <w:keepLines/>
        <w:spacing w:after="0" w:line="240" w:lineRule="auto"/>
        <w:jc w:val="both"/>
        <w:rPr>
          <w:rFonts w:cs="Arial"/>
        </w:rPr>
      </w:pPr>
      <w:r w:rsidRPr="005C23AB">
        <w:rPr>
          <w:rFonts w:cs="Arial"/>
        </w:rPr>
        <w:t xml:space="preserve">This Agreement and the attached </w:t>
      </w:r>
      <w:r w:rsidRPr="007D18B7">
        <w:rPr>
          <w:rFonts w:cs="Arial"/>
        </w:rPr>
        <w:t>Exhibits A and B,</w:t>
      </w:r>
      <w:r w:rsidRPr="005C23AB">
        <w:rPr>
          <w:rFonts w:cs="Arial"/>
        </w:rPr>
        <w:t xml:space="preserve"> which by this reference are incorporated herein, together with the Guidelines and addenda issued thereto by the LOT, and the application submitted by the Grantee, constitute the entire Agreement between the parties with respect to the subject matter.</w:t>
      </w:r>
      <w:r w:rsidRPr="005C23AB">
        <w:rPr>
          <w:rFonts w:cs="Arial"/>
        </w:rPr>
        <w:br/>
      </w:r>
    </w:p>
    <w:p w14:paraId="6001C4ED" w14:textId="77777777" w:rsidR="005C23AB" w:rsidRPr="005C23AB" w:rsidRDefault="005C23AB">
      <w:pPr>
        <w:spacing w:after="0" w:line="240" w:lineRule="auto"/>
        <w:jc w:val="both"/>
        <w:rPr>
          <w:rFonts w:cs="Arial"/>
        </w:rPr>
      </w:pPr>
      <w:r w:rsidRPr="005C23AB">
        <w:rPr>
          <w:rFonts w:cs="Arial"/>
        </w:rPr>
        <w:t>In the event of any inconsistent or incompatible provisions, this signed Agreement (excluding the Guidelines) shall take precedence, followed by the provisions of the Guidelines, and then by the terms of the Grantee’s application.</w:t>
      </w:r>
    </w:p>
    <w:p w14:paraId="3EECAB90" w14:textId="77777777" w:rsidR="005C23AB" w:rsidRPr="005C23AB" w:rsidRDefault="005C23AB">
      <w:pPr>
        <w:spacing w:after="0" w:line="240" w:lineRule="auto"/>
        <w:rPr>
          <w:rFonts w:cs="Arial"/>
        </w:rPr>
      </w:pPr>
    </w:p>
    <w:p w14:paraId="187E89A2" w14:textId="77777777" w:rsidR="005C23AB" w:rsidRPr="005C23AB" w:rsidRDefault="005C23AB" w:rsidP="00A156A5">
      <w:pPr>
        <w:numPr>
          <w:ilvl w:val="0"/>
          <w:numId w:val="11"/>
        </w:numPr>
        <w:spacing w:after="0" w:line="240" w:lineRule="auto"/>
        <w:ind w:left="270" w:hanging="270"/>
        <w:contextualSpacing/>
        <w:rPr>
          <w:rFonts w:cs="Arial"/>
          <w:b/>
        </w:rPr>
      </w:pPr>
      <w:r w:rsidRPr="005C23AB">
        <w:rPr>
          <w:rFonts w:cs="Arial"/>
          <w:b/>
        </w:rPr>
        <w:t>Accountability</w:t>
      </w:r>
    </w:p>
    <w:p w14:paraId="4972C8EB" w14:textId="77777777" w:rsidR="005C23AB" w:rsidRPr="005C23AB" w:rsidRDefault="005C23AB">
      <w:pPr>
        <w:spacing w:after="0" w:line="240" w:lineRule="auto"/>
        <w:jc w:val="both"/>
        <w:rPr>
          <w:rFonts w:cs="Arial"/>
        </w:rPr>
      </w:pPr>
      <w:r w:rsidRPr="005C23AB">
        <w:rPr>
          <w:rFonts w:cs="Arial"/>
        </w:rPr>
        <w:t>The Grantee shall establish accountability measures and financial controls to ensure any and all activities and expenditures funded through this Agreement are documented, timely, and accurately reported and are consistent with the terms and conditions of the Agreement and all applicable laws, rules, and ordinances. The Grantee agrees to be responsible to the LOT for any funds that are misused and/or result in findings of fraud, waste, or abuse.</w:t>
      </w:r>
    </w:p>
    <w:sdt>
      <w:sdtPr>
        <w:rPr>
          <w:rFonts w:cs="Arial"/>
        </w:rPr>
        <w:id w:val="527685847"/>
        <w:docPartObj>
          <w:docPartGallery w:val="Watermarks"/>
        </w:docPartObj>
      </w:sdtPr>
      <w:sdtEndPr/>
      <w:sdtContent>
        <w:p w14:paraId="5392BAA2" w14:textId="47EDFAC3" w:rsidR="005C23AB" w:rsidRPr="005C23AB" w:rsidRDefault="00FE7538">
          <w:pPr>
            <w:spacing w:after="0" w:line="240" w:lineRule="auto"/>
            <w:rPr>
              <w:rFonts w:cs="Arial"/>
            </w:rPr>
          </w:pPr>
          <w:r w:rsidRPr="00FE7538">
            <w:rPr>
              <w:rFonts w:cs="Arial"/>
              <w:noProof/>
            </w:rPr>
            <mc:AlternateContent>
              <mc:Choice Requires="wps">
                <w:drawing>
                  <wp:anchor distT="0" distB="0" distL="114300" distR="114300" simplePos="0" relativeHeight="251656704" behindDoc="1" locked="0" layoutInCell="0" allowOverlap="1" wp14:anchorId="51B4A644" wp14:editId="53FAC243">
                    <wp:simplePos x="0" y="0"/>
                    <wp:positionH relativeFrom="margin">
                      <wp:align>center</wp:align>
                    </wp:positionH>
                    <wp:positionV relativeFrom="margin">
                      <wp:align>center</wp:align>
                    </wp:positionV>
                    <wp:extent cx="5865495" cy="2513965"/>
                    <wp:effectExtent l="0" t="1447800" r="0" b="1105535"/>
                    <wp:wrapNone/>
                    <wp:docPr id="12117638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E9F35A"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B4A644" id="Text Box 47" o:spid="_x0000_s1033" type="#_x0000_t202" style="position:absolute;margin-left:0;margin-top:0;width:461.85pt;height:197.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qoE9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BE9F35A"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3F0EBBD5" w14:textId="701172A2" w:rsidR="005C23AB" w:rsidRPr="005C23AB" w:rsidRDefault="005C23AB" w:rsidP="00A156A5">
      <w:pPr>
        <w:numPr>
          <w:ilvl w:val="0"/>
          <w:numId w:val="11"/>
        </w:numPr>
        <w:spacing w:after="0" w:line="240" w:lineRule="auto"/>
        <w:ind w:left="270" w:hanging="270"/>
        <w:contextualSpacing/>
        <w:rPr>
          <w:rFonts w:cs="Arial"/>
          <w:b/>
        </w:rPr>
      </w:pPr>
      <w:r w:rsidRPr="005C23AB">
        <w:rPr>
          <w:rFonts w:cs="Arial"/>
          <w:b/>
        </w:rPr>
        <w:t>Termination for Cause</w:t>
      </w:r>
    </w:p>
    <w:p w14:paraId="3348B232" w14:textId="04A6595A" w:rsidR="005C23AB" w:rsidRPr="005C23AB" w:rsidRDefault="005C23AB">
      <w:pPr>
        <w:spacing w:after="0" w:line="240" w:lineRule="auto"/>
        <w:jc w:val="both"/>
        <w:rPr>
          <w:rFonts w:cs="Arial"/>
        </w:rPr>
      </w:pPr>
      <w:r w:rsidRPr="005C23AB">
        <w:rPr>
          <w:rFonts w:cs="Arial"/>
        </w:rPr>
        <w:t>Should the State determine that the Grantee has failed to comply with the Agreement’s terms, the State may terminate the Agreement for cause by giving the Grantee written notice specifying the Grantee’s failure. If the State determines that the failure is not correctable, then the Agreement shall terminate on the date specified in such notice. If the State determines that the failure may be corrected, the State shall give a deadline for the Grantee to make the correction. If the State determines that the failure is not corrected by the deadline, then the State may give additional time for the Grantee to make the corrections, or the State may notify the Grantee of the Agreement’s termination date. If the Grantee seeks to terminate the Agreement, the Grantee shall file a complaint with the State.</w:t>
      </w:r>
    </w:p>
    <w:p w14:paraId="06E8FD83" w14:textId="77777777" w:rsidR="005C23AB" w:rsidRPr="005C23AB" w:rsidRDefault="005C23AB">
      <w:pPr>
        <w:spacing w:after="0" w:line="240" w:lineRule="auto"/>
        <w:rPr>
          <w:rFonts w:cs="Arial"/>
          <w:b/>
        </w:rPr>
      </w:pPr>
    </w:p>
    <w:p w14:paraId="335239CC" w14:textId="4B7F6F77" w:rsidR="005C23AB" w:rsidRPr="005C23AB" w:rsidRDefault="005C23AB" w:rsidP="00A156A5">
      <w:pPr>
        <w:numPr>
          <w:ilvl w:val="0"/>
          <w:numId w:val="11"/>
        </w:numPr>
        <w:spacing w:after="0" w:line="240" w:lineRule="auto"/>
        <w:ind w:left="360"/>
        <w:contextualSpacing/>
        <w:rPr>
          <w:rFonts w:cs="Arial"/>
          <w:b/>
        </w:rPr>
      </w:pPr>
      <w:r w:rsidRPr="005C23AB">
        <w:rPr>
          <w:rFonts w:cs="Arial"/>
          <w:b/>
        </w:rPr>
        <w:t>Termination for Convenience</w:t>
      </w:r>
    </w:p>
    <w:p w14:paraId="74800B37" w14:textId="0DCD0E74" w:rsidR="005C23AB" w:rsidRPr="005C23AB" w:rsidRDefault="005C23AB">
      <w:pPr>
        <w:spacing w:after="0" w:line="240" w:lineRule="auto"/>
        <w:jc w:val="both"/>
        <w:rPr>
          <w:rFonts w:cs="Arial"/>
        </w:rPr>
      </w:pPr>
      <w:r w:rsidRPr="005C23AB">
        <w:rPr>
          <w:rFonts w:cs="Arial"/>
        </w:rPr>
        <w:t>The State may terminate this Agreement at any time without penalty by giving thirty (30) days’ written notice to the Grantee</w:t>
      </w:r>
      <w:r w:rsidR="00D93F56">
        <w:rPr>
          <w:rFonts w:cs="Arial"/>
        </w:rPr>
        <w:t xml:space="preserve">. </w:t>
      </w:r>
      <w:r w:rsidRPr="005C23AB">
        <w:rPr>
          <w:rFonts w:cs="Arial"/>
        </w:rPr>
        <w:t xml:space="preserve"> The Grantee shall be entitled to payment for deliverables in progress, to the extent the State determines that the work is acceptable.</w:t>
      </w:r>
    </w:p>
    <w:p w14:paraId="6F3B4173" w14:textId="77777777" w:rsidR="005C23AB" w:rsidRPr="005C23AB" w:rsidRDefault="005C23AB">
      <w:pPr>
        <w:spacing w:after="0" w:line="240" w:lineRule="auto"/>
        <w:rPr>
          <w:rFonts w:cs="Arial"/>
          <w:b/>
        </w:rPr>
      </w:pPr>
    </w:p>
    <w:p w14:paraId="4F4ADE60" w14:textId="73E12607" w:rsidR="005C23AB" w:rsidRPr="005C23AB" w:rsidRDefault="005C23AB" w:rsidP="00A156A5">
      <w:pPr>
        <w:numPr>
          <w:ilvl w:val="0"/>
          <w:numId w:val="11"/>
        </w:numPr>
        <w:spacing w:after="0" w:line="240" w:lineRule="auto"/>
        <w:ind w:left="360"/>
        <w:contextualSpacing/>
        <w:rPr>
          <w:rFonts w:cs="Arial"/>
          <w:b/>
        </w:rPr>
      </w:pPr>
      <w:r w:rsidRPr="005C23AB">
        <w:rPr>
          <w:rFonts w:cs="Arial"/>
          <w:b/>
        </w:rPr>
        <w:t>Fiscal Funding Clause</w:t>
      </w:r>
    </w:p>
    <w:p w14:paraId="0641DD9F" w14:textId="2117A8F7" w:rsidR="005C23AB" w:rsidRPr="005C23AB" w:rsidRDefault="005C23AB">
      <w:pPr>
        <w:spacing w:after="0" w:line="240" w:lineRule="auto"/>
        <w:jc w:val="both"/>
        <w:rPr>
          <w:rFonts w:cs="Arial"/>
        </w:rPr>
      </w:pPr>
      <w:r w:rsidRPr="005C23AB">
        <w:rPr>
          <w:rFonts w:cs="Arial"/>
        </w:rPr>
        <w:t xml:space="preserve">The continuation of this Agreement is contingent upon the </w:t>
      </w:r>
      <w:r w:rsidR="00D93F56">
        <w:rPr>
          <w:rFonts w:cs="Arial"/>
        </w:rPr>
        <w:t xml:space="preserve">legislative </w:t>
      </w:r>
      <w:r w:rsidRPr="005C23AB">
        <w:rPr>
          <w:rFonts w:cs="Arial"/>
        </w:rPr>
        <w:t xml:space="preserve">appropriation of funds to fulfill the requirements of the Agreement.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lawful purpose, and the effect of such reduction is to provide insufficient monies for the continuation of the Agreement, the Agreement shall terminate on the date of the beginning of the first fiscal year for which funds are not appropriated. </w:t>
      </w:r>
      <w:r w:rsidR="008B3975">
        <w:rPr>
          <w:rFonts w:cs="Arial"/>
        </w:rPr>
        <w:t xml:space="preserve">The </w:t>
      </w:r>
      <w:r w:rsidRPr="005C23AB">
        <w:rPr>
          <w:rFonts w:cs="Arial"/>
        </w:rPr>
        <w:t>Grantee acknowledges that the funding for this Agreement is subject to legislative or administrative action, such as mid-year budget reductions, which could result in a mid-year reduction of funds available to fund this Agreement, which may require amendment or termination of this Agreement.</w:t>
      </w:r>
    </w:p>
    <w:p w14:paraId="27DFE0F3" w14:textId="77777777" w:rsidR="005C23AB" w:rsidRPr="005C23AB" w:rsidRDefault="005C23AB" w:rsidP="007A7E3A">
      <w:pPr>
        <w:spacing w:after="0" w:line="240" w:lineRule="auto"/>
        <w:rPr>
          <w:rFonts w:cs="Arial"/>
          <w:b/>
        </w:rPr>
      </w:pPr>
    </w:p>
    <w:p w14:paraId="52C588FE" w14:textId="699D8B46" w:rsidR="005C23AB" w:rsidRPr="005C23AB" w:rsidRDefault="005C23AB" w:rsidP="00A156A5">
      <w:pPr>
        <w:numPr>
          <w:ilvl w:val="0"/>
          <w:numId w:val="11"/>
        </w:numPr>
        <w:spacing w:after="0" w:line="240" w:lineRule="auto"/>
        <w:ind w:left="360"/>
        <w:rPr>
          <w:rFonts w:cs="Arial"/>
          <w:b/>
        </w:rPr>
      </w:pPr>
      <w:r w:rsidRPr="005C23AB">
        <w:rPr>
          <w:rFonts w:cs="Arial"/>
          <w:b/>
        </w:rPr>
        <w:t>Right to Audit and Record Retention</w:t>
      </w:r>
    </w:p>
    <w:p w14:paraId="7F255362" w14:textId="77777777" w:rsidR="005C23AB" w:rsidRPr="005C23AB" w:rsidRDefault="005C23AB" w:rsidP="00A156A5">
      <w:pPr>
        <w:numPr>
          <w:ilvl w:val="0"/>
          <w:numId w:val="14"/>
        </w:numPr>
        <w:spacing w:after="0" w:line="240" w:lineRule="auto"/>
        <w:ind w:left="630" w:hanging="270"/>
        <w:jc w:val="both"/>
        <w:rPr>
          <w:rFonts w:cs="Arial"/>
        </w:rPr>
      </w:pPr>
      <w:r w:rsidRPr="005C23AB">
        <w:rPr>
          <w:rFonts w:cs="Arial"/>
        </w:rPr>
        <w:lastRenderedPageBreak/>
        <w:t>Any authorized agency of the state government (e.g. Office of the Legislative Auditor, Inspector General’s Office, etc.) and of the federal government has the right to inspect and review all books and records pertaining to services rendered and/or activities carried out under this Agreement for a period of five (5) years from the date of final payment under the Agreement and any subcontract. The Grantee and its subcontractor(s), if any, shall maintain such books and records for this five-year period and cooperate fully with the authorized auditing agency. The Grantee and subcontractor(s), if any, shall comply with federal and state laws authorizing an audit of their operations as a whole or of specific program activities.</w:t>
      </w:r>
    </w:p>
    <w:p w14:paraId="55FCD202" w14:textId="29BB59B3" w:rsidR="005C23AB" w:rsidRPr="005C23AB" w:rsidRDefault="005C23AB" w:rsidP="00A156A5">
      <w:pPr>
        <w:numPr>
          <w:ilvl w:val="0"/>
          <w:numId w:val="14"/>
        </w:numPr>
        <w:spacing w:after="0" w:line="240" w:lineRule="auto"/>
        <w:ind w:left="630" w:hanging="270"/>
        <w:jc w:val="both"/>
        <w:rPr>
          <w:rFonts w:cs="Arial"/>
        </w:rPr>
      </w:pPr>
      <w:r w:rsidRPr="005C23AB">
        <w:rPr>
          <w:rFonts w:cs="Arial"/>
        </w:rPr>
        <w:t>In accordance with La. R.S. 24:513</w:t>
      </w:r>
      <w:r w:rsidR="00DA54D3">
        <w:rPr>
          <w:rFonts w:cs="Arial"/>
        </w:rPr>
        <w:t>(</w:t>
      </w:r>
      <w:r w:rsidRPr="005C23AB">
        <w:rPr>
          <w:rFonts w:cs="Arial"/>
        </w:rPr>
        <w:t>H</w:t>
      </w:r>
      <w:r w:rsidR="00DA54D3">
        <w:rPr>
          <w:rFonts w:cs="Arial"/>
        </w:rPr>
        <w:t>)</w:t>
      </w:r>
      <w:r w:rsidRPr="005C23AB">
        <w:rPr>
          <w:rFonts w:cs="Arial"/>
        </w:rPr>
        <w:t>(2)(a), the Grantee “shall designate an individual who shall be responsible for filing annual financial rep</w:t>
      </w:r>
      <w:sdt>
        <w:sdtPr>
          <w:rPr>
            <w:rFonts w:cs="Arial"/>
          </w:rPr>
          <w:id w:val="651799126"/>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59776" behindDoc="1" locked="0" layoutInCell="0" allowOverlap="1" wp14:anchorId="11593521" wp14:editId="0CED236B">
                    <wp:simplePos x="0" y="0"/>
                    <wp:positionH relativeFrom="margin">
                      <wp:align>center</wp:align>
                    </wp:positionH>
                    <wp:positionV relativeFrom="margin">
                      <wp:align>center</wp:align>
                    </wp:positionV>
                    <wp:extent cx="5865495" cy="2513965"/>
                    <wp:effectExtent l="0" t="1447800" r="0" b="1105535"/>
                    <wp:wrapNone/>
                    <wp:docPr id="199299417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E05399"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593521" id="Text Box 49" o:spid="_x0000_s1034" type="#_x0000_t202" style="position:absolute;left:0;text-align:left;margin-left:0;margin-top:0;width:461.85pt;height:197.9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WqI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0E05399"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C23AB">
        <w:rPr>
          <w:rFonts w:cs="Arial"/>
        </w:rPr>
        <w:t xml:space="preserve">orts with the </w:t>
      </w:r>
      <w:r w:rsidR="00DA54D3">
        <w:rPr>
          <w:rFonts w:cs="Arial"/>
        </w:rPr>
        <w:t>l</w:t>
      </w:r>
      <w:r w:rsidRPr="005C23AB">
        <w:rPr>
          <w:rFonts w:cs="Arial"/>
        </w:rPr>
        <w:t xml:space="preserve">egislative </w:t>
      </w:r>
      <w:r w:rsidR="00DA54D3">
        <w:rPr>
          <w:rFonts w:cs="Arial"/>
        </w:rPr>
        <w:t>a</w:t>
      </w:r>
      <w:r w:rsidRPr="005C23AB">
        <w:rPr>
          <w:rFonts w:cs="Arial"/>
        </w:rPr>
        <w:t xml:space="preserve">uditor and shall notify the </w:t>
      </w:r>
      <w:r w:rsidR="00DA54D3">
        <w:rPr>
          <w:rFonts w:cs="Arial"/>
        </w:rPr>
        <w:t>l</w:t>
      </w:r>
      <w:r w:rsidRPr="005C23AB">
        <w:rPr>
          <w:rFonts w:cs="Arial"/>
        </w:rPr>
        <w:t xml:space="preserve">egislative </w:t>
      </w:r>
      <w:r w:rsidR="00DA54D3">
        <w:rPr>
          <w:rFonts w:cs="Arial"/>
        </w:rPr>
        <w:t>a</w:t>
      </w:r>
      <w:r w:rsidRPr="005C23AB">
        <w:rPr>
          <w:rFonts w:cs="Arial"/>
        </w:rPr>
        <w:t>uditor of the name and address of the person so designated.”</w:t>
      </w:r>
    </w:p>
    <w:p w14:paraId="5F1176DC" w14:textId="513956F8" w:rsidR="005C23AB" w:rsidRPr="005C23AB" w:rsidRDefault="005C23AB" w:rsidP="00A156A5">
      <w:pPr>
        <w:numPr>
          <w:ilvl w:val="0"/>
          <w:numId w:val="14"/>
        </w:numPr>
        <w:spacing w:after="0" w:line="240" w:lineRule="auto"/>
        <w:ind w:left="630" w:hanging="270"/>
        <w:jc w:val="both"/>
      </w:pPr>
      <w:r w:rsidRPr="005C23AB">
        <w:t>Pursuant to La. R.S. 24:513(J)(1)(c), the financial statements of the Grantee shall be audited as follows:</w:t>
      </w:r>
    </w:p>
    <w:tbl>
      <w:tblPr>
        <w:tblW w:w="0" w:type="auto"/>
        <w:tblCellMar>
          <w:left w:w="0" w:type="dxa"/>
          <w:right w:w="0" w:type="dxa"/>
        </w:tblCellMar>
        <w:tblLook w:val="04A0" w:firstRow="1" w:lastRow="0" w:firstColumn="1" w:lastColumn="0" w:noHBand="0" w:noVBand="1"/>
      </w:tblPr>
      <w:tblGrid>
        <w:gridCol w:w="4633"/>
        <w:gridCol w:w="4707"/>
      </w:tblGrid>
      <w:tr w:rsidR="005C23AB" w:rsidRPr="005C23AB" w14:paraId="7A030776" w14:textId="77777777" w:rsidTr="005C23AB">
        <w:tc>
          <w:tcPr>
            <w:tcW w:w="4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09B17C" w14:textId="77777777" w:rsidR="005C23AB" w:rsidRPr="005C23AB" w:rsidRDefault="005C23AB" w:rsidP="005C23AB">
            <w:pPr>
              <w:spacing w:after="0" w:line="240" w:lineRule="auto"/>
              <w:rPr>
                <w:rFonts w:eastAsia="Times New Roman" w:cs="Arial"/>
                <w:b/>
                <w:bCs/>
              </w:rPr>
            </w:pPr>
            <w:r w:rsidRPr="005C23AB">
              <w:rPr>
                <w:rFonts w:eastAsia="Times New Roman" w:cs="Arial"/>
                <w:b/>
                <w:bCs/>
              </w:rPr>
              <w:t>Amount received in revenues and other sources in any one fiscal year</w:t>
            </w:r>
          </w:p>
        </w:tc>
        <w:tc>
          <w:tcPr>
            <w:tcW w:w="47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ABA89" w14:textId="77777777" w:rsidR="005C23AB" w:rsidRPr="005C23AB" w:rsidRDefault="005C23AB" w:rsidP="005C23AB">
            <w:pPr>
              <w:spacing w:after="0" w:line="240" w:lineRule="auto"/>
              <w:rPr>
                <w:rFonts w:eastAsia="Times New Roman" w:cs="Arial"/>
                <w:b/>
                <w:bCs/>
              </w:rPr>
            </w:pPr>
            <w:r w:rsidRPr="005C23AB">
              <w:rPr>
                <w:rFonts w:eastAsia="Times New Roman" w:cs="Arial"/>
                <w:b/>
                <w:bCs/>
              </w:rPr>
              <w:t>Audit requirements</w:t>
            </w:r>
          </w:p>
        </w:tc>
      </w:tr>
      <w:tr w:rsidR="005C23AB" w:rsidRPr="005C23AB" w14:paraId="0A23C341" w14:textId="77777777" w:rsidTr="005C23AB">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23712" w14:textId="77777777" w:rsidR="005C23AB" w:rsidRPr="005C23AB" w:rsidRDefault="005C23AB" w:rsidP="005C23AB">
            <w:pPr>
              <w:spacing w:after="0" w:line="240" w:lineRule="auto"/>
              <w:rPr>
                <w:rFonts w:eastAsia="Times New Roman" w:cs="Arial"/>
              </w:rPr>
            </w:pPr>
            <w:r w:rsidRPr="005C23AB">
              <w:rPr>
                <w:rFonts w:eastAsia="Times New Roman" w:cs="Arial"/>
              </w:rPr>
              <w:t xml:space="preserve">$75,000 or less </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44479B75" w14:textId="77777777" w:rsidR="005C23AB" w:rsidRPr="005C23AB" w:rsidRDefault="005C23AB" w:rsidP="00AC2D5B">
            <w:pPr>
              <w:spacing w:after="0" w:line="240" w:lineRule="auto"/>
              <w:jc w:val="both"/>
              <w:rPr>
                <w:rFonts w:eastAsia="Times New Roman" w:cs="Arial"/>
              </w:rPr>
            </w:pPr>
            <w:r w:rsidRPr="005C23AB">
              <w:rPr>
                <w:rFonts w:eastAsia="Times New Roman" w:cs="Arial"/>
              </w:rPr>
              <w:t>Not required to have an audit but must file a certification with the legislative auditor indicating it received $75,000 or less in funds for the fiscal year.</w:t>
            </w:r>
          </w:p>
        </w:tc>
      </w:tr>
      <w:tr w:rsidR="005C23AB" w:rsidRPr="005C23AB" w14:paraId="4B3352C8" w14:textId="77777777" w:rsidTr="005C23AB">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64FBC" w14:textId="77777777" w:rsidR="005C23AB" w:rsidRPr="005C23AB" w:rsidRDefault="005C23AB" w:rsidP="005C23AB">
            <w:pPr>
              <w:spacing w:after="0" w:line="240" w:lineRule="auto"/>
              <w:rPr>
                <w:rFonts w:eastAsia="Times New Roman" w:cs="Arial"/>
              </w:rPr>
            </w:pPr>
            <w:r w:rsidRPr="005C23AB">
              <w:rPr>
                <w:rFonts w:eastAsia="Times New Roman" w:cs="Arial"/>
              </w:rPr>
              <w:t>More than $75,000 but less than $200,000</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222D9ED7" w14:textId="3C703159" w:rsidR="005C23AB" w:rsidRPr="005C23AB" w:rsidRDefault="005C23AB" w:rsidP="00AC2D5B">
            <w:pPr>
              <w:spacing w:after="0" w:line="240" w:lineRule="auto"/>
              <w:jc w:val="both"/>
              <w:rPr>
                <w:rFonts w:eastAsia="Times New Roman" w:cs="Arial"/>
              </w:rPr>
            </w:pPr>
            <w:r w:rsidRPr="005C23AB">
              <w:rPr>
                <w:rFonts w:eastAsia="Times New Roman" w:cs="Arial"/>
              </w:rPr>
              <w:t xml:space="preserve">The Grantee shall obtain an annual compilation of its financial statements, with or without footnotes, in accordance with the </w:t>
            </w:r>
            <w:r w:rsidRPr="005C23AB">
              <w:rPr>
                <w:rFonts w:eastAsia="Times New Roman" w:cs="Arial"/>
                <w:i/>
              </w:rPr>
              <w:t>Louisiana Governmental Audit Guide</w:t>
            </w:r>
            <w:r w:rsidRPr="005C23AB">
              <w:rPr>
                <w:rFonts w:eastAsia="Times New Roman" w:cs="Arial"/>
              </w:rPr>
              <w:t xml:space="preserve">. At its discretion, the legislative auditor may require an audit of the Grantee’s books and accounts. </w:t>
            </w:r>
          </w:p>
        </w:tc>
      </w:tr>
      <w:tr w:rsidR="005C23AB" w:rsidRPr="005C23AB" w14:paraId="547E3EC1" w14:textId="77777777" w:rsidTr="005C23AB">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90BC" w14:textId="77777777" w:rsidR="005C23AB" w:rsidRPr="005C23AB" w:rsidRDefault="005C23AB" w:rsidP="005C23AB">
            <w:pPr>
              <w:spacing w:after="0" w:line="240" w:lineRule="auto"/>
              <w:rPr>
                <w:rFonts w:eastAsia="Times New Roman" w:cs="Arial"/>
              </w:rPr>
            </w:pPr>
            <w:r w:rsidRPr="005C23AB">
              <w:rPr>
                <w:rFonts w:eastAsia="Times New Roman" w:cs="Arial"/>
              </w:rPr>
              <w:t xml:space="preserve">$200,000 or more but less than $500,000 </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6FEC3A1C" w14:textId="3721E92B" w:rsidR="005C23AB" w:rsidRPr="005C23AB" w:rsidRDefault="005C23AB" w:rsidP="00AC2D5B">
            <w:pPr>
              <w:spacing w:after="0" w:line="240" w:lineRule="auto"/>
              <w:jc w:val="both"/>
              <w:rPr>
                <w:rFonts w:eastAsia="Times New Roman" w:cs="Arial"/>
              </w:rPr>
            </w:pPr>
            <w:r w:rsidRPr="005C23AB">
              <w:rPr>
                <w:rFonts w:eastAsia="Times New Roman" w:cs="Arial"/>
              </w:rPr>
              <w:t xml:space="preserve">The Grantee shall obtain an annual review of its financial statements to be accompanied by an attestation report in accordance with the </w:t>
            </w:r>
            <w:r w:rsidRPr="005C23AB">
              <w:rPr>
                <w:rFonts w:eastAsia="Times New Roman" w:cs="Arial"/>
                <w:i/>
              </w:rPr>
              <w:t>Louisiana Governmental Audit Guide</w:t>
            </w:r>
            <w:r w:rsidRPr="005C23AB">
              <w:rPr>
                <w:rFonts w:eastAsia="Times New Roman" w:cs="Arial"/>
              </w:rPr>
              <w:t>. At its discretion, the legislative auditor may require an audit of the Grantee’s books and accounts.</w:t>
            </w:r>
          </w:p>
        </w:tc>
      </w:tr>
      <w:tr w:rsidR="005C23AB" w:rsidRPr="005C23AB" w14:paraId="05D41246" w14:textId="77777777" w:rsidTr="005C23AB">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A5240" w14:textId="77777777" w:rsidR="005C23AB" w:rsidRPr="005C23AB" w:rsidRDefault="005C23AB" w:rsidP="005C23AB">
            <w:pPr>
              <w:spacing w:after="0" w:line="240" w:lineRule="auto"/>
              <w:rPr>
                <w:rFonts w:eastAsia="Times New Roman" w:cs="Arial"/>
              </w:rPr>
            </w:pPr>
            <w:r w:rsidRPr="005C23AB">
              <w:rPr>
                <w:rFonts w:eastAsia="Times New Roman" w:cs="Arial"/>
              </w:rPr>
              <w:t>$500,000 or more</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7A721672" w14:textId="77777777" w:rsidR="005C23AB" w:rsidRPr="005C23AB" w:rsidRDefault="005C23AB" w:rsidP="005C23AB">
            <w:pPr>
              <w:spacing w:after="0" w:line="240" w:lineRule="auto"/>
              <w:rPr>
                <w:rFonts w:eastAsia="Times New Roman" w:cs="Arial"/>
              </w:rPr>
            </w:pPr>
            <w:r w:rsidRPr="005C23AB">
              <w:rPr>
                <w:rFonts w:eastAsia="Times New Roman" w:cs="Arial"/>
              </w:rPr>
              <w:t>The Grantee shall obtain an annual audit.</w:t>
            </w:r>
          </w:p>
        </w:tc>
      </w:tr>
    </w:tbl>
    <w:p w14:paraId="33CDA879" w14:textId="73628CEC" w:rsidR="005C23AB" w:rsidRDefault="005C23AB" w:rsidP="00A156A5">
      <w:pPr>
        <w:numPr>
          <w:ilvl w:val="0"/>
          <w:numId w:val="14"/>
        </w:numPr>
        <w:spacing w:after="0" w:line="240" w:lineRule="auto"/>
        <w:ind w:left="630" w:hanging="270"/>
        <w:jc w:val="both"/>
        <w:rPr>
          <w:rFonts w:cs="Arial"/>
        </w:rPr>
      </w:pPr>
      <w:r w:rsidRPr="005C23AB">
        <w:rPr>
          <w:rFonts w:cs="Arial"/>
        </w:rPr>
        <w:t>The Grantee must submit the required documentation to the Legislative Auditor and must notify the State, in writing, once the documentation has been sent. The transmittal to the State should include the type of audit requirement (i.e. certification, financial statement compilation, review, or audit), the date it was submitted to the Legislative Auditor’s office, the due date, and must disclose any adverse conditions discovered as part of the review/audit. If an audit was conducted ($500,000 or more received), then the auditor’s opinion and audit findings must be listed in the transmittal.</w:t>
      </w:r>
    </w:p>
    <w:p w14:paraId="26C53571" w14:textId="77777777" w:rsidR="007A7E3A" w:rsidRPr="005C23AB" w:rsidRDefault="007A7E3A" w:rsidP="007A7E3A">
      <w:pPr>
        <w:spacing w:after="0" w:line="240" w:lineRule="auto"/>
        <w:ind w:left="360"/>
        <w:jc w:val="both"/>
        <w:rPr>
          <w:rFonts w:cs="Arial"/>
        </w:rPr>
      </w:pPr>
    </w:p>
    <w:p w14:paraId="68C7D3ED" w14:textId="5128CE2E" w:rsidR="005C23AB" w:rsidRPr="005C23AB" w:rsidRDefault="005C23AB" w:rsidP="00A156A5">
      <w:pPr>
        <w:numPr>
          <w:ilvl w:val="0"/>
          <w:numId w:val="11"/>
        </w:numPr>
        <w:spacing w:after="0" w:line="240" w:lineRule="auto"/>
        <w:ind w:left="360"/>
        <w:contextualSpacing/>
        <w:rPr>
          <w:rFonts w:cs="Arial"/>
          <w:b/>
        </w:rPr>
      </w:pPr>
      <w:r w:rsidRPr="005C23AB">
        <w:rPr>
          <w:rFonts w:cs="Arial"/>
          <w:b/>
        </w:rPr>
        <w:t>Indemnity and Insurance</w:t>
      </w:r>
    </w:p>
    <w:p w14:paraId="551A1053" w14:textId="58ABD12E" w:rsidR="005C23AB" w:rsidRDefault="005C23AB" w:rsidP="007A7E3A">
      <w:pPr>
        <w:spacing w:after="0" w:line="240" w:lineRule="auto"/>
        <w:jc w:val="both"/>
        <w:rPr>
          <w:rFonts w:cs="Arial"/>
        </w:rPr>
      </w:pPr>
      <w:r w:rsidRPr="005C23AB">
        <w:rPr>
          <w:rFonts w:cs="Arial"/>
        </w:rPr>
        <w:t>The Grantee</w:t>
      </w:r>
      <w:r w:rsidRPr="005C23AB" w:rsidDel="00DD4DD3">
        <w:rPr>
          <w:rFonts w:cs="Arial"/>
        </w:rPr>
        <w:t xml:space="preserve"> </w:t>
      </w:r>
      <w:r w:rsidRPr="005C23AB">
        <w:rPr>
          <w:rFonts w:cs="Arial"/>
        </w:rPr>
        <w:t>shall indemnify and hold harmless the State against any and all claims, demands, suits, and judgments of sums of money to any party for loss of life or injury or damage to person or property growing out of, resulting from, or by reason of any intentional, reckless, or negligent act or omission, operation or work of the Grantee, its agents, servants, or employees while engaged upon or in connection with the services or activities performed by the Grantee hereunder.</w:t>
      </w:r>
    </w:p>
    <w:p w14:paraId="5284AB53" w14:textId="77777777" w:rsidR="007A7E3A" w:rsidRPr="005C23AB" w:rsidRDefault="007A7E3A" w:rsidP="007A7E3A">
      <w:pPr>
        <w:spacing w:after="0" w:line="240" w:lineRule="auto"/>
        <w:jc w:val="both"/>
        <w:rPr>
          <w:rFonts w:cs="Arial"/>
        </w:rPr>
      </w:pPr>
    </w:p>
    <w:p w14:paraId="63F12933" w14:textId="7F30131A" w:rsidR="005C23AB" w:rsidRPr="005C23AB" w:rsidRDefault="005C23AB" w:rsidP="00A156A5">
      <w:pPr>
        <w:numPr>
          <w:ilvl w:val="0"/>
          <w:numId w:val="11"/>
        </w:numPr>
        <w:spacing w:after="0" w:line="240" w:lineRule="auto"/>
        <w:ind w:left="360"/>
        <w:contextualSpacing/>
        <w:rPr>
          <w:rFonts w:cs="Arial"/>
          <w:b/>
        </w:rPr>
      </w:pPr>
      <w:r w:rsidRPr="005C23AB">
        <w:rPr>
          <w:rFonts w:cs="Arial"/>
          <w:b/>
        </w:rPr>
        <w:lastRenderedPageBreak/>
        <w:t>Assignment of Interest</w:t>
      </w:r>
    </w:p>
    <w:p w14:paraId="35C67CB1" w14:textId="2AFAD530" w:rsidR="005C23AB" w:rsidRPr="005C23AB" w:rsidRDefault="005C23AB" w:rsidP="00A156A5">
      <w:pPr>
        <w:numPr>
          <w:ilvl w:val="0"/>
          <w:numId w:val="15"/>
        </w:numPr>
        <w:spacing w:after="0" w:line="240" w:lineRule="auto"/>
        <w:ind w:left="630" w:hanging="270"/>
        <w:contextualSpacing/>
        <w:jc w:val="both"/>
        <w:rPr>
          <w:rFonts w:cs="Arial"/>
        </w:rPr>
      </w:pPr>
      <w:r w:rsidRPr="005C23AB">
        <w:rPr>
          <w:rFonts w:cs="Arial"/>
        </w:rPr>
        <w:t>The Grantee may assign its interest in the proceeds of this Agreement to a bank, trust company, or other financial institution. Within ten (10) calendar days of the assignment, the Grantee shall provide notice of the assignment to the State. The State will continue to pay the Grantee and will not be obligated to direct payments to the assignee until the State has processed the assignment.</w:t>
      </w:r>
    </w:p>
    <w:p w14:paraId="1AAA731C" w14:textId="77777777" w:rsidR="005C23AB" w:rsidRPr="005C23AB" w:rsidRDefault="005C23AB" w:rsidP="00A156A5">
      <w:pPr>
        <w:numPr>
          <w:ilvl w:val="0"/>
          <w:numId w:val="15"/>
        </w:numPr>
        <w:spacing w:after="0" w:line="240" w:lineRule="auto"/>
        <w:ind w:left="630" w:hanging="270"/>
        <w:jc w:val="both"/>
        <w:rPr>
          <w:rFonts w:cs="Arial"/>
        </w:rPr>
      </w:pPr>
      <w:r w:rsidRPr="005C23AB">
        <w:rPr>
          <w:rFonts w:cs="Arial"/>
        </w:rPr>
        <w:t>Except as stated in the preceding paragraph, the Grantee shall transfer any interest in the Agreement by assignment, novation, or otherwise, only with prior written consent of the State. The State’s written consent of the transfer shall not diminish the State’s rights nor the Grantee’s responsibilities and obligations.</w:t>
      </w:r>
    </w:p>
    <w:p w14:paraId="180EC6BA" w14:textId="77777777" w:rsidR="005C23AB" w:rsidRPr="005C23AB" w:rsidRDefault="005C23AB">
      <w:pPr>
        <w:spacing w:after="0" w:line="240" w:lineRule="auto"/>
        <w:rPr>
          <w:rFonts w:cs="Arial"/>
          <w:b/>
        </w:rPr>
      </w:pPr>
    </w:p>
    <w:p w14:paraId="09EA80FA" w14:textId="5142E51D" w:rsidR="005C23AB" w:rsidRPr="005C23AB" w:rsidRDefault="005C23AB" w:rsidP="00A156A5">
      <w:pPr>
        <w:keepNext/>
        <w:numPr>
          <w:ilvl w:val="0"/>
          <w:numId w:val="11"/>
        </w:numPr>
        <w:spacing w:after="0" w:line="240" w:lineRule="auto"/>
        <w:ind w:left="360"/>
        <w:contextualSpacing/>
        <w:rPr>
          <w:rFonts w:cs="Arial"/>
          <w:b/>
        </w:rPr>
      </w:pPr>
      <w:r w:rsidRPr="005C23AB">
        <w:rPr>
          <w:rFonts w:cs="Arial"/>
          <w:b/>
        </w:rPr>
        <w:t>Discrimination Clause</w:t>
      </w:r>
    </w:p>
    <w:p w14:paraId="04629B2A" w14:textId="7FEC2FBB" w:rsidR="005C23AB" w:rsidRPr="005C23AB" w:rsidRDefault="005C23AB">
      <w:pPr>
        <w:spacing w:after="0" w:line="240" w:lineRule="auto"/>
        <w:jc w:val="both"/>
        <w:rPr>
          <w:rFonts w:cs="Arial"/>
        </w:rPr>
      </w:pPr>
      <w:r w:rsidRPr="005C23AB">
        <w:rPr>
          <w:rFonts w:cs="Arial"/>
        </w:rPr>
        <w:t>The Grantee agrees to abide by the requirements of the following as applicable and amended: Title VI of the Civil Rights Act of 1964 and Title VII of the Civil Rights Act of 1964; the Equal Employment Opportunity Act of 1972; Federal Executive Order 11246; the Rehabilitation Act of 1973; the Vietnam Era Veteran's Readjustment Assistance Act of 1974; Title IX of the Education Amendments of 1972; the Age Discrimination Act of 1975; the Fair Housing Act</w:t>
      </w:r>
      <w:sdt>
        <w:sdtPr>
          <w:rPr>
            <w:rFonts w:cs="Arial"/>
          </w:rPr>
          <w:id w:val="1172298351"/>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54656" behindDoc="1" locked="0" layoutInCell="0" allowOverlap="1" wp14:anchorId="56878AB7" wp14:editId="51A5D22A">
                    <wp:simplePos x="0" y="0"/>
                    <wp:positionH relativeFrom="margin">
                      <wp:align>center</wp:align>
                    </wp:positionH>
                    <wp:positionV relativeFrom="margin">
                      <wp:align>center</wp:align>
                    </wp:positionV>
                    <wp:extent cx="5865495" cy="2513965"/>
                    <wp:effectExtent l="0" t="1447800" r="0" b="1105535"/>
                    <wp:wrapNone/>
                    <wp:docPr id="7471897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B83AED"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878AB7" id="Text Box 50" o:spid="_x0000_s1035" type="#_x0000_t202" style="position:absolute;left:0;text-align:left;margin-left:0;margin-top:0;width:461.85pt;height:197.9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9+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bIlr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5CB83AED"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C23AB">
        <w:rPr>
          <w:rFonts w:cs="Arial"/>
        </w:rPr>
        <w:t xml:space="preserve"> of 1968; and the Americans with Disabilities Act of 1990. The Grantee agrees not to discriminate in its employment practices, and shall render services under this Agreement without regard to race, color, religion, sex, sexual orientation, national origin, veteran status, political affiliation, disability, or age in any matter relating to employment. Any act of discrimination committed by the Grantee, or failure to comply with these statutory obligations when applicable, shall be grounds for termination of this Agreement.</w:t>
      </w:r>
    </w:p>
    <w:p w14:paraId="55E75167" w14:textId="77777777" w:rsidR="005C23AB" w:rsidRPr="005C23AB" w:rsidRDefault="005C23AB" w:rsidP="007A7E3A">
      <w:pPr>
        <w:spacing w:after="0" w:line="240" w:lineRule="auto"/>
        <w:rPr>
          <w:rFonts w:cs="Arial"/>
        </w:rPr>
      </w:pPr>
    </w:p>
    <w:p w14:paraId="262AD0A2" w14:textId="295D6914" w:rsidR="005C23AB" w:rsidRPr="005C23AB" w:rsidRDefault="005C23AB" w:rsidP="00A156A5">
      <w:pPr>
        <w:numPr>
          <w:ilvl w:val="0"/>
          <w:numId w:val="11"/>
        </w:numPr>
        <w:spacing w:after="0" w:line="240" w:lineRule="auto"/>
        <w:ind w:left="360"/>
        <w:contextualSpacing/>
        <w:rPr>
          <w:rFonts w:cs="Arial"/>
          <w:b/>
        </w:rPr>
      </w:pPr>
      <w:r w:rsidRPr="005C23AB">
        <w:rPr>
          <w:rFonts w:cs="Arial"/>
          <w:b/>
        </w:rPr>
        <w:t>Penalties</w:t>
      </w:r>
    </w:p>
    <w:p w14:paraId="5392A620" w14:textId="1D5B4DB9" w:rsidR="005C23AB" w:rsidRDefault="005C23AB" w:rsidP="007A7E3A">
      <w:pPr>
        <w:spacing w:after="0" w:line="240" w:lineRule="auto"/>
        <w:jc w:val="both"/>
      </w:pPr>
      <w:r w:rsidRPr="005C23AB">
        <w:t>If the LOT determines that the Grantee fails or has failed to comply with the terms and/or conditions set forth herein, the Grantee shall become ineligible to receive any remaining payments under the Agreement and may be disqualified or disbarred from participation in future LOT-administered grant programs. The Grantee shall submit to the LOT a full accounting of the grant funds expended.  The LOT will issue a written determination specifying the amount of grant funds, if any, that must be returned to the LOT by the Grantee.  Subsequent failure of the Grantee to meet the State's requirements for the timely and appropriate resolution of non-compliance findings may also result in legal action, including but not limited to, reporting all monies not returned to the State by the Grantee to the appropriate state agencies, e.g., the Attorney General, the Legislative Auditor, and state and local law enforcement agencies.  If the Grantee defaults on the Agreement, breaches the terms of the Agreement, or ceases to do business, it shall be required to repay funds to the LOT, in accordance with the terms set by the LOT.</w:t>
      </w:r>
    </w:p>
    <w:p w14:paraId="52C169CE" w14:textId="77777777" w:rsidR="007A7E3A" w:rsidRPr="005C23AB" w:rsidRDefault="007A7E3A" w:rsidP="007A7E3A">
      <w:pPr>
        <w:spacing w:after="0" w:line="240" w:lineRule="auto"/>
        <w:jc w:val="both"/>
      </w:pPr>
    </w:p>
    <w:p w14:paraId="3BFBFA35" w14:textId="77777777" w:rsidR="005C23AB" w:rsidRPr="005C23AB" w:rsidRDefault="005C23AB" w:rsidP="00A156A5">
      <w:pPr>
        <w:numPr>
          <w:ilvl w:val="0"/>
          <w:numId w:val="11"/>
        </w:numPr>
        <w:spacing w:after="0" w:line="240" w:lineRule="auto"/>
        <w:ind w:left="360"/>
        <w:contextualSpacing/>
        <w:rPr>
          <w:rFonts w:cs="Arial"/>
          <w:b/>
        </w:rPr>
      </w:pPr>
      <w:r w:rsidRPr="005C23AB">
        <w:rPr>
          <w:rFonts w:cs="Arial"/>
          <w:b/>
        </w:rPr>
        <w:t>Force Majeure</w:t>
      </w:r>
    </w:p>
    <w:p w14:paraId="4CBAA243" w14:textId="6ACE70E0" w:rsidR="005C23AB" w:rsidRPr="005C23AB" w:rsidRDefault="005C23AB" w:rsidP="007A7E3A">
      <w:pPr>
        <w:spacing w:after="0" w:line="240" w:lineRule="auto"/>
        <w:jc w:val="both"/>
        <w:rPr>
          <w:rFonts w:cs="Arial"/>
        </w:rPr>
      </w:pPr>
      <w:r w:rsidRPr="005C23AB">
        <w:rPr>
          <w:rFonts w:cs="Arial"/>
        </w:rPr>
        <w:t>Neither party hereto shall be liable to the other party for any failure, inability, or delay in performing its obligations under this Agreement if caused by an act of God, war, strike, lock-out, fire, terrorism or threat of terrorism (or any security measure connected thereto),</w:t>
      </w:r>
      <w:r w:rsidR="003616F8">
        <w:rPr>
          <w:rFonts w:cs="Arial"/>
        </w:rPr>
        <w:t xml:space="preserve"> riot or civil commotion,</w:t>
      </w:r>
      <w:r w:rsidRPr="005C23AB">
        <w:rPr>
          <w:rFonts w:cs="Arial"/>
        </w:rPr>
        <w:t xml:space="preserve"> </w:t>
      </w:r>
      <w:r w:rsidR="00D946C7">
        <w:rPr>
          <w:rFonts w:cs="Arial"/>
        </w:rPr>
        <w:t xml:space="preserve">pandemic (or any government restrictions connected thereto) </w:t>
      </w:r>
      <w:r w:rsidRPr="005C23AB">
        <w:rPr>
          <w:rFonts w:cs="Arial"/>
        </w:rPr>
        <w:t>or any other events or circumstances not within the reasonable control of the party affected, whether similar or dissimilar to any of the foregoing, but due diligence shall be used in mitigating any losses.</w:t>
      </w:r>
    </w:p>
    <w:p w14:paraId="2EEFCA78" w14:textId="77777777" w:rsidR="005C23AB" w:rsidRPr="005C23AB" w:rsidRDefault="005C23AB" w:rsidP="007A7E3A">
      <w:pPr>
        <w:spacing w:after="0" w:line="240" w:lineRule="auto"/>
        <w:rPr>
          <w:rFonts w:cs="Arial"/>
        </w:rPr>
      </w:pPr>
    </w:p>
    <w:p w14:paraId="4037272C" w14:textId="347314F5" w:rsidR="005C23AB" w:rsidRPr="005C23AB" w:rsidRDefault="005C23AB" w:rsidP="00A156A5">
      <w:pPr>
        <w:numPr>
          <w:ilvl w:val="0"/>
          <w:numId w:val="11"/>
        </w:numPr>
        <w:spacing w:after="0" w:line="240" w:lineRule="auto"/>
        <w:ind w:left="360"/>
        <w:contextualSpacing/>
        <w:rPr>
          <w:rFonts w:cs="Arial"/>
          <w:b/>
        </w:rPr>
      </w:pPr>
      <w:r w:rsidRPr="005C23AB">
        <w:rPr>
          <w:rFonts w:cs="Arial"/>
          <w:b/>
        </w:rPr>
        <w:t>Public Purpose</w:t>
      </w:r>
    </w:p>
    <w:p w14:paraId="1EE6AB10" w14:textId="5790BC53" w:rsidR="005C23AB" w:rsidRPr="005C23AB" w:rsidRDefault="005C23AB" w:rsidP="007A7E3A">
      <w:pPr>
        <w:spacing w:after="0" w:line="240" w:lineRule="auto"/>
        <w:jc w:val="both"/>
        <w:rPr>
          <w:rFonts w:cs="Arial"/>
        </w:rPr>
      </w:pPr>
      <w:r w:rsidRPr="005C23AB">
        <w:rPr>
          <w:rFonts w:cs="Arial"/>
        </w:rPr>
        <w:t xml:space="preserve">The public purpose of this Agreement is to support the promotion of tourism in Louisiana by providing funding to </w:t>
      </w:r>
      <w:r w:rsidR="00D946C7">
        <w:rPr>
          <w:rFonts w:cs="Arial"/>
        </w:rPr>
        <w:t xml:space="preserve">the </w:t>
      </w:r>
      <w:r w:rsidRPr="005C23AB">
        <w:rPr>
          <w:rFonts w:cs="Arial"/>
        </w:rPr>
        <w:t xml:space="preserve">Grantee for the </w:t>
      </w:r>
      <w:r w:rsidR="009901A2">
        <w:rPr>
          <w:rFonts w:cs="Arial"/>
        </w:rPr>
        <w:t>purchase</w:t>
      </w:r>
      <w:r w:rsidRPr="005C23AB">
        <w:rPr>
          <w:rFonts w:cs="Arial"/>
        </w:rPr>
        <w:t xml:space="preserve"> of qualifying advertisements/media</w:t>
      </w:r>
      <w:r w:rsidR="009901A2">
        <w:rPr>
          <w:rFonts w:cs="Arial"/>
        </w:rPr>
        <w:t xml:space="preserve"> and </w:t>
      </w:r>
      <w:r w:rsidR="00C17436">
        <w:rPr>
          <w:rFonts w:cs="Arial"/>
        </w:rPr>
        <w:t>tourism promotional materials</w:t>
      </w:r>
      <w:r w:rsidRPr="005C23AB">
        <w:rPr>
          <w:rFonts w:cs="Arial"/>
        </w:rPr>
        <w:t>.</w:t>
      </w:r>
    </w:p>
    <w:p w14:paraId="123D43C1" w14:textId="77777777" w:rsidR="005C23AB" w:rsidRPr="005C23AB" w:rsidRDefault="005C23AB" w:rsidP="007A7E3A">
      <w:pPr>
        <w:spacing w:after="0" w:line="240" w:lineRule="auto"/>
        <w:rPr>
          <w:rFonts w:cs="Arial"/>
          <w:b/>
        </w:rPr>
      </w:pPr>
    </w:p>
    <w:p w14:paraId="535D0CC4" w14:textId="5F191BC5" w:rsidR="005C23AB" w:rsidRPr="005C23AB" w:rsidRDefault="005C23AB" w:rsidP="00A156A5">
      <w:pPr>
        <w:numPr>
          <w:ilvl w:val="0"/>
          <w:numId w:val="11"/>
        </w:numPr>
        <w:spacing w:after="0" w:line="240" w:lineRule="auto"/>
        <w:ind w:left="360"/>
        <w:contextualSpacing/>
        <w:rPr>
          <w:rFonts w:cs="Arial"/>
          <w:b/>
        </w:rPr>
      </w:pPr>
      <w:r w:rsidRPr="005C23AB">
        <w:rPr>
          <w:rFonts w:cs="Arial"/>
          <w:b/>
        </w:rPr>
        <w:lastRenderedPageBreak/>
        <w:t>Governing Law</w:t>
      </w:r>
    </w:p>
    <w:p w14:paraId="33BFAA3F" w14:textId="77777777" w:rsidR="005C23AB" w:rsidRPr="005C23AB" w:rsidRDefault="005C23AB" w:rsidP="007A7E3A">
      <w:pPr>
        <w:spacing w:after="0" w:line="240" w:lineRule="auto"/>
        <w:jc w:val="both"/>
        <w:rPr>
          <w:rFonts w:cs="Arial"/>
        </w:rPr>
      </w:pPr>
      <w:r w:rsidRPr="005C23AB">
        <w:rPr>
          <w:rFonts w:cs="Arial"/>
        </w:rPr>
        <w:t>This Agreement shall be governed by and interpreted in accordance with the laws of the state of Louisiana, including but not limited to La. R. S. 39:1551-1755; rules and regulations; executive orders; standard terms and conditions; special terms and conditions; and the specifications listed in this Agreement. Venue of any action brought, after exhaustion of administrative remedies, with regard to the Agreement shall be in the Nineteenth Judicial District Court, parish of East Baton Rouge, state of Louisiana.</w:t>
      </w:r>
    </w:p>
    <w:p w14:paraId="5AF31411" w14:textId="77777777" w:rsidR="005C23AB" w:rsidRPr="005C23AB" w:rsidRDefault="005C23AB" w:rsidP="007A7E3A">
      <w:pPr>
        <w:spacing w:after="0" w:line="240" w:lineRule="auto"/>
        <w:rPr>
          <w:rFonts w:cs="Arial"/>
        </w:rPr>
      </w:pPr>
    </w:p>
    <w:p w14:paraId="3A55C092" w14:textId="1233A90B" w:rsidR="005C23AB" w:rsidRPr="005C23AB" w:rsidRDefault="005C23AB" w:rsidP="00A156A5">
      <w:pPr>
        <w:numPr>
          <w:ilvl w:val="0"/>
          <w:numId w:val="11"/>
        </w:numPr>
        <w:spacing w:after="0" w:line="240" w:lineRule="auto"/>
        <w:ind w:left="360"/>
        <w:contextualSpacing/>
        <w:rPr>
          <w:rFonts w:cs="Arial"/>
          <w:b/>
        </w:rPr>
      </w:pPr>
      <w:r w:rsidRPr="005C23AB">
        <w:rPr>
          <w:rFonts w:cs="Arial"/>
          <w:b/>
        </w:rPr>
        <w:t>Ownership</w:t>
      </w:r>
    </w:p>
    <w:p w14:paraId="06C96634" w14:textId="083317C6" w:rsidR="005C23AB" w:rsidRPr="005C23AB" w:rsidRDefault="005C23AB" w:rsidP="007A7E3A">
      <w:pPr>
        <w:spacing w:after="0" w:line="240" w:lineRule="auto"/>
        <w:jc w:val="both"/>
        <w:rPr>
          <w:rFonts w:cs="Arial"/>
        </w:rPr>
      </w:pPr>
      <w:r w:rsidRPr="005C23AB">
        <w:rPr>
          <w:rFonts w:cs="Arial"/>
        </w:rPr>
        <w:t xml:space="preserve">All records, reports, documents, and other material delivered or transmitted to </w:t>
      </w:r>
      <w:r w:rsidR="00D946C7">
        <w:rPr>
          <w:rFonts w:cs="Arial"/>
        </w:rPr>
        <w:t xml:space="preserve">the </w:t>
      </w:r>
      <w:r w:rsidRPr="005C23AB">
        <w:rPr>
          <w:rFonts w:cs="Arial"/>
        </w:rPr>
        <w:t xml:space="preserve">Grantee by </w:t>
      </w:r>
      <w:r w:rsidR="00D946C7">
        <w:rPr>
          <w:rFonts w:cs="Arial"/>
        </w:rPr>
        <w:t xml:space="preserve">the </w:t>
      </w:r>
      <w:r w:rsidRPr="005C23AB">
        <w:rPr>
          <w:rFonts w:cs="Arial"/>
        </w:rPr>
        <w:t xml:space="preserve">State shall remain the property of </w:t>
      </w:r>
      <w:r w:rsidR="00D946C7">
        <w:rPr>
          <w:rFonts w:cs="Arial"/>
        </w:rPr>
        <w:t xml:space="preserve">the </w:t>
      </w:r>
      <w:r w:rsidRPr="005C23AB">
        <w:rPr>
          <w:rFonts w:cs="Arial"/>
        </w:rPr>
        <w:t xml:space="preserve">State and shall be returned by </w:t>
      </w:r>
      <w:r w:rsidR="00D946C7">
        <w:rPr>
          <w:rFonts w:cs="Arial"/>
        </w:rPr>
        <w:t xml:space="preserve">the </w:t>
      </w:r>
      <w:r w:rsidRPr="005C23AB">
        <w:rPr>
          <w:rFonts w:cs="Arial"/>
        </w:rPr>
        <w:t>Grantee</w:t>
      </w:r>
      <w:r w:rsidRPr="005C23AB" w:rsidDel="00DD4DD3">
        <w:rPr>
          <w:rFonts w:cs="Arial"/>
        </w:rPr>
        <w:t xml:space="preserve"> </w:t>
      </w:r>
      <w:r w:rsidRPr="005C23AB">
        <w:rPr>
          <w:rFonts w:cs="Arial"/>
        </w:rPr>
        <w:t xml:space="preserve">to </w:t>
      </w:r>
      <w:r w:rsidR="00D946C7">
        <w:rPr>
          <w:rFonts w:cs="Arial"/>
        </w:rPr>
        <w:t xml:space="preserve">the </w:t>
      </w:r>
      <w:r w:rsidRPr="005C23AB">
        <w:rPr>
          <w:rFonts w:cs="Arial"/>
        </w:rPr>
        <w:t xml:space="preserve">State, at </w:t>
      </w:r>
      <w:r w:rsidR="00D946C7">
        <w:rPr>
          <w:rFonts w:cs="Arial"/>
        </w:rPr>
        <w:t xml:space="preserve">the </w:t>
      </w:r>
      <w:r w:rsidRPr="005C23AB">
        <w:rPr>
          <w:rFonts w:cs="Arial"/>
        </w:rPr>
        <w:t xml:space="preserve">Grantee's expense, at termination or expiration of this Agreement. Copies of all material related to this Agreement and/or obtained or prepared by </w:t>
      </w:r>
      <w:r w:rsidR="00D946C7">
        <w:rPr>
          <w:rFonts w:cs="Arial"/>
        </w:rPr>
        <w:t xml:space="preserve">the </w:t>
      </w:r>
      <w:r w:rsidRPr="005C23AB">
        <w:rPr>
          <w:rFonts w:cs="Arial"/>
        </w:rPr>
        <w:t xml:space="preserve">Grantee in connection with the fulfillment of the terms of this Agreement shall become the property of </w:t>
      </w:r>
      <w:r w:rsidR="00D946C7">
        <w:rPr>
          <w:rFonts w:cs="Arial"/>
        </w:rPr>
        <w:t xml:space="preserve">the </w:t>
      </w:r>
      <w:r w:rsidRPr="005C23AB">
        <w:rPr>
          <w:rFonts w:cs="Arial"/>
        </w:rPr>
        <w:t xml:space="preserve">State, and shall be delivered by </w:t>
      </w:r>
      <w:r w:rsidR="00D946C7">
        <w:rPr>
          <w:rFonts w:cs="Arial"/>
        </w:rPr>
        <w:t xml:space="preserve">the </w:t>
      </w:r>
      <w:r w:rsidRPr="005C23AB">
        <w:rPr>
          <w:rFonts w:cs="Arial"/>
        </w:rPr>
        <w:t xml:space="preserve">Grantee to </w:t>
      </w:r>
      <w:r w:rsidR="00D946C7">
        <w:rPr>
          <w:rFonts w:cs="Arial"/>
        </w:rPr>
        <w:t xml:space="preserve">the </w:t>
      </w:r>
      <w:r w:rsidRPr="005C23AB">
        <w:rPr>
          <w:rFonts w:cs="Arial"/>
        </w:rPr>
        <w:t>State</w:t>
      </w:r>
      <w:r w:rsidR="00C02CC3">
        <w:rPr>
          <w:rFonts w:cs="Arial"/>
        </w:rPr>
        <w:t xml:space="preserve"> upon the State’s request and</w:t>
      </w:r>
      <w:r w:rsidRPr="005C23AB">
        <w:rPr>
          <w:rFonts w:cs="Arial"/>
        </w:rPr>
        <w:t xml:space="preserve"> at </w:t>
      </w:r>
      <w:r w:rsidR="00D946C7">
        <w:rPr>
          <w:rFonts w:cs="Arial"/>
        </w:rPr>
        <w:t xml:space="preserve">the </w:t>
      </w:r>
      <w:r w:rsidRPr="005C23AB">
        <w:rPr>
          <w:rFonts w:cs="Arial"/>
        </w:rPr>
        <w:t>Grantee's expense, at termination or expiration of this Agreement. All documentation must be readily available for revie</w:t>
      </w:r>
      <w:sdt>
        <w:sdtPr>
          <w:rPr>
            <w:rFonts w:cs="Arial"/>
          </w:rPr>
          <w:id w:val="1447505276"/>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55680" behindDoc="1" locked="0" layoutInCell="0" allowOverlap="1" wp14:anchorId="6492581C" wp14:editId="6858C1A6">
                    <wp:simplePos x="0" y="0"/>
                    <wp:positionH relativeFrom="margin">
                      <wp:align>center</wp:align>
                    </wp:positionH>
                    <wp:positionV relativeFrom="margin">
                      <wp:align>center</wp:align>
                    </wp:positionV>
                    <wp:extent cx="5865495" cy="2513965"/>
                    <wp:effectExtent l="0" t="1447800" r="0" b="1105535"/>
                    <wp:wrapNone/>
                    <wp:docPr id="93394188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373C8E"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2581C" id="Text Box 51" o:spid="_x0000_s1036" type="#_x0000_t202" style="position:absolute;left:0;text-align:left;margin-left:0;margin-top:0;width:461.85pt;height:197.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79ijtf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E373C8E"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C23AB">
        <w:rPr>
          <w:rFonts w:cs="Arial"/>
        </w:rPr>
        <w:t>w by the State at its discretion.</w:t>
      </w:r>
    </w:p>
    <w:p w14:paraId="77627F1A" w14:textId="77777777" w:rsidR="005C23AB" w:rsidRPr="005C23AB" w:rsidRDefault="005C23AB" w:rsidP="007A7E3A">
      <w:pPr>
        <w:spacing w:after="0" w:line="240" w:lineRule="auto"/>
        <w:rPr>
          <w:rFonts w:cs="Arial"/>
        </w:rPr>
      </w:pPr>
    </w:p>
    <w:p w14:paraId="18B2FAB7" w14:textId="77777777" w:rsidR="005C23AB" w:rsidRPr="005C23AB" w:rsidRDefault="005C23AB" w:rsidP="00A156A5">
      <w:pPr>
        <w:keepNext/>
        <w:numPr>
          <w:ilvl w:val="0"/>
          <w:numId w:val="11"/>
        </w:numPr>
        <w:spacing w:after="0" w:line="240" w:lineRule="auto"/>
        <w:ind w:left="360"/>
        <w:rPr>
          <w:rFonts w:cs="Arial"/>
          <w:b/>
        </w:rPr>
      </w:pPr>
      <w:r w:rsidRPr="005C23AB">
        <w:rPr>
          <w:rFonts w:cs="Arial"/>
          <w:b/>
        </w:rPr>
        <w:t>E-Verify</w:t>
      </w:r>
    </w:p>
    <w:p w14:paraId="2548F21C" w14:textId="2A4D7AEA" w:rsidR="005C23AB" w:rsidRDefault="005C23AB" w:rsidP="007A7E3A">
      <w:pPr>
        <w:spacing w:after="0" w:line="240" w:lineRule="auto"/>
        <w:jc w:val="both"/>
      </w:pPr>
      <w:r w:rsidRPr="005C23AB">
        <w:t>The Grantee acknowledges and agrees to comply with the provisions of La. R.S. 38:2212.10 and federal law pertaining to E-Verify in the performance of services under the Agreement.</w:t>
      </w:r>
    </w:p>
    <w:p w14:paraId="79713DD1" w14:textId="77777777" w:rsidR="007A7E3A" w:rsidRPr="005C23AB" w:rsidRDefault="007A7E3A" w:rsidP="007A7E3A">
      <w:pPr>
        <w:spacing w:after="0" w:line="240" w:lineRule="auto"/>
        <w:jc w:val="both"/>
      </w:pPr>
    </w:p>
    <w:p w14:paraId="7A7CD56A" w14:textId="77777777" w:rsidR="005C23AB" w:rsidRPr="005C23AB" w:rsidRDefault="005C23AB" w:rsidP="00A156A5">
      <w:pPr>
        <w:numPr>
          <w:ilvl w:val="0"/>
          <w:numId w:val="11"/>
        </w:numPr>
        <w:spacing w:after="0" w:line="240" w:lineRule="auto"/>
        <w:ind w:left="360"/>
        <w:contextualSpacing/>
        <w:rPr>
          <w:rFonts w:cs="Arial"/>
          <w:b/>
        </w:rPr>
      </w:pPr>
      <w:r w:rsidRPr="005C23AB">
        <w:rPr>
          <w:rFonts w:cs="Arial"/>
          <w:b/>
        </w:rPr>
        <w:t>Grantee’s Cooperation</w:t>
      </w:r>
    </w:p>
    <w:p w14:paraId="22143B05" w14:textId="1CDFBFAD" w:rsidR="005C23AB" w:rsidRDefault="005C23AB" w:rsidP="007A7E3A">
      <w:pPr>
        <w:spacing w:after="0" w:line="240" w:lineRule="auto"/>
        <w:jc w:val="both"/>
      </w:pPr>
      <w:r w:rsidRPr="005C23AB">
        <w:t>The Grantee has the duty to fully cooperate with the LOT and provide any and all requested information, documentation, etc. to the LOT when requested. This applies even if the Agreement is terminated and/or a lawsuit is filed. Specifically, the Grantee shall not limit or impede the LOT’s right to audit nor shall the Grantee withhold LOT</w:t>
      </w:r>
      <w:r w:rsidR="007F1E8D">
        <w:t>-</w:t>
      </w:r>
      <w:r w:rsidRPr="005C23AB">
        <w:t>owned documents.</w:t>
      </w:r>
    </w:p>
    <w:p w14:paraId="4EC912D5" w14:textId="77777777" w:rsidR="007A7E3A" w:rsidRPr="005C23AB" w:rsidRDefault="007A7E3A" w:rsidP="007A7E3A">
      <w:pPr>
        <w:spacing w:after="0" w:line="240" w:lineRule="auto"/>
        <w:jc w:val="both"/>
      </w:pPr>
    </w:p>
    <w:p w14:paraId="7D28FDDD" w14:textId="38CD7BC0" w:rsidR="005C23AB" w:rsidRPr="005C23AB" w:rsidRDefault="005C23AB" w:rsidP="00A156A5">
      <w:pPr>
        <w:numPr>
          <w:ilvl w:val="0"/>
          <w:numId w:val="11"/>
        </w:numPr>
        <w:spacing w:after="0" w:line="240" w:lineRule="auto"/>
        <w:ind w:left="360"/>
        <w:contextualSpacing/>
        <w:rPr>
          <w:rFonts w:cs="Arial"/>
          <w:b/>
        </w:rPr>
      </w:pPr>
      <w:r w:rsidRPr="005C23AB">
        <w:rPr>
          <w:rFonts w:cs="Arial"/>
          <w:b/>
        </w:rPr>
        <w:t>Amendments</w:t>
      </w:r>
    </w:p>
    <w:p w14:paraId="289FF954" w14:textId="77777777" w:rsidR="005C23AB" w:rsidRPr="005C23AB" w:rsidRDefault="005C23AB" w:rsidP="007A7E3A">
      <w:pPr>
        <w:spacing w:after="0" w:line="240" w:lineRule="auto"/>
        <w:jc w:val="both"/>
        <w:rPr>
          <w:rFonts w:cs="Arial"/>
        </w:rPr>
      </w:pPr>
      <w:r w:rsidRPr="005C23AB">
        <w:rPr>
          <w:rFonts w:cs="Arial"/>
        </w:rPr>
        <w:t>Except as otherwise provided herein, any modification to the provisions of this Agreement shall be in writing, signed by all parties, and approved by the LASG Grant Manager.</w:t>
      </w:r>
    </w:p>
    <w:p w14:paraId="1C2CD0AD" w14:textId="77777777" w:rsidR="005C23AB" w:rsidRPr="005C23AB" w:rsidRDefault="005C23AB" w:rsidP="007A7E3A">
      <w:pPr>
        <w:spacing w:after="0" w:line="240" w:lineRule="auto"/>
        <w:rPr>
          <w:rFonts w:cs="Arial"/>
        </w:rPr>
      </w:pPr>
    </w:p>
    <w:p w14:paraId="7E4E496C" w14:textId="77777777" w:rsidR="005C23AB" w:rsidRPr="005C23AB" w:rsidRDefault="005C23AB" w:rsidP="00A156A5">
      <w:pPr>
        <w:numPr>
          <w:ilvl w:val="0"/>
          <w:numId w:val="11"/>
        </w:numPr>
        <w:spacing w:after="0" w:line="240" w:lineRule="auto"/>
        <w:ind w:left="360"/>
        <w:contextualSpacing/>
        <w:rPr>
          <w:rFonts w:cs="Arial"/>
          <w:b/>
        </w:rPr>
      </w:pPr>
      <w:r w:rsidRPr="005C23AB">
        <w:rPr>
          <w:rFonts w:cs="Arial"/>
          <w:b/>
        </w:rPr>
        <w:t>Ethics</w:t>
      </w:r>
    </w:p>
    <w:p w14:paraId="35F7567D" w14:textId="1C9860B7" w:rsidR="005C23AB" w:rsidRDefault="005C23AB" w:rsidP="007A7E3A">
      <w:pPr>
        <w:spacing w:after="0" w:line="240" w:lineRule="auto"/>
        <w:jc w:val="both"/>
        <w:rPr>
          <w:rFonts w:cs="Arial"/>
        </w:rPr>
      </w:pPr>
      <w:r w:rsidRPr="005C23AB">
        <w:rPr>
          <w:rFonts w:cs="Arial"/>
        </w:rPr>
        <w:t xml:space="preserve">The Grantee must be knowledgeable of and abide by all applicable provisions of federal, state, and local law, including the Louisiana Code of Governmental Ethics La. R.S. 42:1101 et seq. </w:t>
      </w:r>
      <w:r w:rsidR="009E630A">
        <w:rPr>
          <w:rFonts w:cs="Arial"/>
        </w:rPr>
        <w:t>The Grantee agrees to immediately notify the State if potential violations of the Code of Governmental Ethics arise at any time during the term of this Agreement.</w:t>
      </w:r>
    </w:p>
    <w:p w14:paraId="1CC30667" w14:textId="77777777" w:rsidR="005704C9" w:rsidRPr="005C23AB" w:rsidRDefault="005704C9" w:rsidP="007A7E3A">
      <w:pPr>
        <w:spacing w:after="0" w:line="240" w:lineRule="auto"/>
        <w:jc w:val="both"/>
        <w:rPr>
          <w:rFonts w:cs="Arial"/>
        </w:rPr>
      </w:pPr>
    </w:p>
    <w:p w14:paraId="47ADFD08" w14:textId="77777777" w:rsidR="00B35830" w:rsidRDefault="00B35830" w:rsidP="00A156A5">
      <w:pPr>
        <w:numPr>
          <w:ilvl w:val="0"/>
          <w:numId w:val="11"/>
        </w:numPr>
        <w:spacing w:after="0" w:line="240" w:lineRule="auto"/>
        <w:ind w:left="360"/>
        <w:contextualSpacing/>
        <w:rPr>
          <w:rFonts w:cs="Arial"/>
          <w:b/>
        </w:rPr>
      </w:pPr>
      <w:r>
        <w:rPr>
          <w:rFonts w:cs="Arial"/>
          <w:b/>
        </w:rPr>
        <w:t>Continuing Obligation</w:t>
      </w:r>
    </w:p>
    <w:p w14:paraId="6407A7E4" w14:textId="77777777" w:rsidR="00B35830" w:rsidRDefault="00B35830" w:rsidP="007A7E3A">
      <w:pPr>
        <w:spacing w:after="0" w:line="240" w:lineRule="auto"/>
        <w:contextualSpacing/>
        <w:jc w:val="both"/>
        <w:rPr>
          <w:rFonts w:cs="Arial"/>
        </w:rPr>
      </w:pPr>
      <w:r>
        <w:rPr>
          <w:rFonts w:cs="Arial"/>
        </w:rPr>
        <w:t>The Grantee has a continuing obligation to disclose any suspensions or debarment by any government entity, including but not limited to General Services Administration (GSA). Failure to disclose may constitute grounds for suspension and/or termination of the Agreement and debarment from future agreements.</w:t>
      </w:r>
    </w:p>
    <w:p w14:paraId="3A14EEAB" w14:textId="45763CCF" w:rsidR="00B35830" w:rsidRDefault="005C23AB" w:rsidP="007A7E3A">
      <w:pPr>
        <w:spacing w:after="0" w:line="240" w:lineRule="auto"/>
        <w:contextualSpacing/>
        <w:jc w:val="both"/>
        <w:rPr>
          <w:rFonts w:cs="Arial"/>
          <w:b/>
        </w:rPr>
      </w:pPr>
      <w:r w:rsidRPr="005C23AB">
        <w:rPr>
          <w:rFonts w:cs="Arial"/>
          <w:b/>
        </w:rPr>
        <w:t xml:space="preserve"> </w:t>
      </w:r>
    </w:p>
    <w:p w14:paraId="2E693AD6" w14:textId="0778DAD9" w:rsidR="00B35830" w:rsidRDefault="00B35830" w:rsidP="00A156A5">
      <w:pPr>
        <w:numPr>
          <w:ilvl w:val="0"/>
          <w:numId w:val="11"/>
        </w:numPr>
        <w:spacing w:after="0" w:line="240" w:lineRule="auto"/>
        <w:ind w:left="360"/>
        <w:contextualSpacing/>
        <w:rPr>
          <w:rFonts w:cs="Arial"/>
          <w:b/>
        </w:rPr>
      </w:pPr>
      <w:r>
        <w:rPr>
          <w:rFonts w:cs="Arial"/>
          <w:b/>
        </w:rPr>
        <w:t>Eligibility Status</w:t>
      </w:r>
    </w:p>
    <w:p w14:paraId="4270783F" w14:textId="5FD55FBC" w:rsidR="00B35830" w:rsidRDefault="00B35830" w:rsidP="007A7E3A">
      <w:pPr>
        <w:spacing w:after="0" w:line="240" w:lineRule="auto"/>
        <w:contextualSpacing/>
        <w:jc w:val="both"/>
        <w:rPr>
          <w:rFonts w:cs="Arial"/>
        </w:rPr>
      </w:pPr>
      <w:r>
        <w:rPr>
          <w:rFonts w:cs="Arial"/>
        </w:rPr>
        <w:t>The Grantee and each tier of subgrantee shall certify that it is not on the List of Parties Excluded from Federal Procurement or Non-procurement Programs promulgated in accordance with Executive Orders 12549 and 12689, “Debarment and Suspension,” as set forth at 24 CFR Part 24.</w:t>
      </w:r>
    </w:p>
    <w:p w14:paraId="17C69D12" w14:textId="77777777" w:rsidR="00B35830" w:rsidRPr="00AC2D5B" w:rsidRDefault="00B35830" w:rsidP="007A7E3A">
      <w:pPr>
        <w:spacing w:after="0" w:line="240" w:lineRule="auto"/>
        <w:contextualSpacing/>
        <w:jc w:val="both"/>
        <w:rPr>
          <w:rFonts w:cs="Arial"/>
        </w:rPr>
      </w:pPr>
    </w:p>
    <w:p w14:paraId="5EA35B55" w14:textId="5BAD9CE7" w:rsidR="005C23AB" w:rsidRPr="005C23AB" w:rsidRDefault="005C23AB" w:rsidP="00A156A5">
      <w:pPr>
        <w:numPr>
          <w:ilvl w:val="0"/>
          <w:numId w:val="11"/>
        </w:numPr>
        <w:spacing w:after="0" w:line="240" w:lineRule="auto"/>
        <w:ind w:left="360"/>
        <w:contextualSpacing/>
        <w:rPr>
          <w:rFonts w:cs="Arial"/>
          <w:b/>
        </w:rPr>
      </w:pPr>
      <w:r w:rsidRPr="005C23AB">
        <w:rPr>
          <w:rFonts w:cs="Arial"/>
          <w:b/>
        </w:rPr>
        <w:t>Remedies</w:t>
      </w:r>
    </w:p>
    <w:p w14:paraId="2B800221" w14:textId="3A03D087" w:rsidR="00D946C7" w:rsidRDefault="005C23AB" w:rsidP="007A7E3A">
      <w:pPr>
        <w:spacing w:after="0" w:line="240" w:lineRule="auto"/>
        <w:jc w:val="both"/>
        <w:rPr>
          <w:rFonts w:cs="Arial"/>
        </w:rPr>
      </w:pPr>
      <w:r w:rsidRPr="005C23AB">
        <w:rPr>
          <w:rFonts w:cs="Arial"/>
        </w:rPr>
        <w:lastRenderedPageBreak/>
        <w:t>Any claim or controversy arising out of this Agreement shall be resolved by the provisions of La. R.S. 39:167</w:t>
      </w:r>
      <w:r w:rsidR="008B3975">
        <w:rPr>
          <w:rFonts w:cs="Arial"/>
        </w:rPr>
        <w:t>3</w:t>
      </w:r>
      <w:r w:rsidRPr="005C23AB">
        <w:rPr>
          <w:rFonts w:cs="Arial"/>
        </w:rPr>
        <w:t>.</w:t>
      </w:r>
    </w:p>
    <w:p w14:paraId="7A163DA4" w14:textId="77777777" w:rsidR="00D946C7" w:rsidRDefault="00D946C7" w:rsidP="007A7E3A">
      <w:pPr>
        <w:spacing w:after="0" w:line="240" w:lineRule="auto"/>
        <w:rPr>
          <w:rFonts w:cs="Arial"/>
        </w:rPr>
      </w:pPr>
    </w:p>
    <w:p w14:paraId="72FEA495" w14:textId="77777777" w:rsidR="00D946C7" w:rsidRPr="00AC2D5B" w:rsidRDefault="00D946C7" w:rsidP="00A156A5">
      <w:pPr>
        <w:pStyle w:val="ListParagraph"/>
        <w:numPr>
          <w:ilvl w:val="0"/>
          <w:numId w:val="11"/>
        </w:numPr>
        <w:spacing w:after="0" w:line="240" w:lineRule="auto"/>
        <w:ind w:left="360"/>
        <w:rPr>
          <w:rFonts w:cs="Arial"/>
        </w:rPr>
      </w:pPr>
      <w:r>
        <w:rPr>
          <w:rFonts w:cs="Arial"/>
          <w:b/>
        </w:rPr>
        <w:t>Other Remedies</w:t>
      </w:r>
    </w:p>
    <w:p w14:paraId="3BF3B740" w14:textId="302F74C5" w:rsidR="005C23AB" w:rsidRPr="00866D6F" w:rsidRDefault="00D946C7">
      <w:pPr>
        <w:spacing w:after="0" w:line="240" w:lineRule="auto"/>
        <w:jc w:val="both"/>
        <w:rPr>
          <w:rFonts w:cs="Arial"/>
        </w:rPr>
      </w:pPr>
      <w:r>
        <w:rPr>
          <w:rFonts w:cs="Arial"/>
        </w:rPr>
        <w:t>If the Grantee fails to perform in accordance with the terms and conditions of this Agreement, or if any lien or claim for damages, penalties, costs and the like is asserted by or against the State, then, upon notice to the Grantee, the State may pursue all remedies available to it at law or equity, including retaining monies from amounts due the Grantee and proceeding against any surety of the Grantee.</w:t>
      </w:r>
    </w:p>
    <w:p w14:paraId="0FC9F742" w14:textId="1ADC4C4C" w:rsidR="005C23AB" w:rsidRPr="005C23AB" w:rsidRDefault="005C23AB" w:rsidP="00F475BD">
      <w:pPr>
        <w:spacing w:after="0" w:line="240" w:lineRule="auto"/>
        <w:rPr>
          <w:rFonts w:cs="Arial"/>
        </w:rPr>
      </w:pPr>
      <w:r w:rsidRPr="005C23AB">
        <w:rPr>
          <w:rFonts w:cs="Arial"/>
        </w:rPr>
        <w:br w:type="page"/>
      </w:r>
      <w:sdt>
        <w:sdtPr>
          <w:rPr>
            <w:rFonts w:cs="Arial"/>
          </w:rPr>
          <w:id w:val="550496888"/>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49536" behindDoc="1" locked="0" layoutInCell="0" allowOverlap="1" wp14:anchorId="5E66B2B8" wp14:editId="25E29B63">
                    <wp:simplePos x="0" y="0"/>
                    <wp:positionH relativeFrom="margin">
                      <wp:align>center</wp:align>
                    </wp:positionH>
                    <wp:positionV relativeFrom="margin">
                      <wp:align>center</wp:align>
                    </wp:positionV>
                    <wp:extent cx="5865495" cy="2513965"/>
                    <wp:effectExtent l="0" t="1447800" r="0" b="1105535"/>
                    <wp:wrapNone/>
                    <wp:docPr id="40371220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519007"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66B2B8" id="Text Box 52" o:spid="_x0000_s1037" type="#_x0000_t202" style="position:absolute;margin-left:0;margin-top:0;width:461.85pt;height:197.9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e4Ri6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E519007"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3E9D4C11" w14:textId="61A26866" w:rsidR="00D946C7" w:rsidRDefault="00D946C7" w:rsidP="007A7E3A">
      <w:pPr>
        <w:spacing w:after="0" w:line="240" w:lineRule="auto"/>
        <w:jc w:val="both"/>
        <w:rPr>
          <w:rFonts w:cs="Arial"/>
        </w:rPr>
      </w:pPr>
      <w:r>
        <w:rPr>
          <w:rFonts w:cs="Arial"/>
        </w:rPr>
        <w:lastRenderedPageBreak/>
        <w:t>The parties agree and consent to the use of electronic signature solely for the purposes of executing the Agreement and any related document. Such electronic signature shall be deemed to have the same full and binding effect as a handwritten signature.</w:t>
      </w:r>
    </w:p>
    <w:p w14:paraId="2E8C09FE" w14:textId="77777777" w:rsidR="00D946C7" w:rsidRDefault="00D946C7" w:rsidP="007A7E3A">
      <w:pPr>
        <w:spacing w:after="0" w:line="240" w:lineRule="auto"/>
        <w:rPr>
          <w:rFonts w:cs="Arial"/>
        </w:rPr>
      </w:pPr>
    </w:p>
    <w:p w14:paraId="32AD2959" w14:textId="77777777" w:rsidR="006E147C" w:rsidRPr="003D2B45" w:rsidRDefault="006E147C" w:rsidP="006E147C">
      <w:pPr>
        <w:spacing w:after="0"/>
        <w:rPr>
          <w:rFonts w:cstheme="minorHAnsi"/>
        </w:rPr>
      </w:pPr>
      <w:r w:rsidRPr="003D2B45">
        <w:rPr>
          <w:rFonts w:cstheme="minorHAnsi"/>
        </w:rPr>
        <w:t xml:space="preserve">THUS DONE AND SIGNED AT ______________________ </w:t>
      </w:r>
      <w:r w:rsidRPr="003D2B45">
        <w:rPr>
          <w:rFonts w:cstheme="minorHAnsi"/>
          <w:i/>
        </w:rPr>
        <w:t>(city)</w:t>
      </w:r>
      <w:r w:rsidRPr="003D2B45">
        <w:rPr>
          <w:rFonts w:cstheme="minorHAnsi"/>
        </w:rPr>
        <w:t xml:space="preserve">, Louisiana, on </w:t>
      </w:r>
    </w:p>
    <w:p w14:paraId="38180D9B" w14:textId="77777777" w:rsidR="006E147C" w:rsidRPr="003D2B45" w:rsidRDefault="006E147C" w:rsidP="006E147C">
      <w:pPr>
        <w:spacing w:after="0"/>
        <w:rPr>
          <w:rFonts w:cstheme="minorHAnsi"/>
        </w:rPr>
      </w:pPr>
    </w:p>
    <w:p w14:paraId="0DCEB7B9" w14:textId="77777777" w:rsidR="006E147C" w:rsidRPr="003D2B45" w:rsidRDefault="006E147C" w:rsidP="006E147C">
      <w:pPr>
        <w:spacing w:after="0"/>
        <w:rPr>
          <w:rFonts w:cstheme="minorHAnsi"/>
        </w:rPr>
      </w:pPr>
      <w:r w:rsidRPr="003D2B45">
        <w:rPr>
          <w:rFonts w:cstheme="minorHAnsi"/>
        </w:rPr>
        <w:t xml:space="preserve">_____________________ (date). </w:t>
      </w:r>
    </w:p>
    <w:p w14:paraId="4E6AE177" w14:textId="77777777" w:rsidR="006E147C" w:rsidRPr="003D2B45" w:rsidRDefault="006E147C" w:rsidP="006E147C">
      <w:pPr>
        <w:spacing w:after="0"/>
        <w:rPr>
          <w:rFonts w:cstheme="minorHAnsi"/>
        </w:rPr>
      </w:pPr>
    </w:p>
    <w:p w14:paraId="755860FA" w14:textId="77777777" w:rsidR="006E147C" w:rsidRPr="003D2B45" w:rsidRDefault="006E147C" w:rsidP="006E147C">
      <w:pPr>
        <w:spacing w:after="0"/>
        <w:jc w:val="both"/>
        <w:rPr>
          <w:rFonts w:cstheme="minorHAnsi"/>
          <w:bCs/>
        </w:rPr>
      </w:pPr>
      <w:r w:rsidRPr="003D2B45">
        <w:rPr>
          <w:rFonts w:cstheme="minorHAnsi"/>
          <w:b/>
          <w:bCs/>
        </w:rPr>
        <w:tab/>
      </w:r>
      <w:r w:rsidRPr="003D2B45">
        <w:rPr>
          <w:rFonts w:cstheme="minorHAnsi"/>
          <w:b/>
          <w:bCs/>
        </w:rPr>
        <w:tab/>
      </w:r>
      <w:r w:rsidRPr="003D2B45">
        <w:rPr>
          <w:rFonts w:cstheme="minorHAnsi"/>
          <w:b/>
          <w:bCs/>
        </w:rPr>
        <w:tab/>
      </w:r>
      <w:r w:rsidRPr="003D2B45">
        <w:rPr>
          <w:rFonts w:cstheme="minorHAnsi"/>
          <w:b/>
          <w:bCs/>
        </w:rPr>
        <w:tab/>
      </w:r>
      <w:r w:rsidRPr="003D2B45">
        <w:rPr>
          <w:rFonts w:cstheme="minorHAnsi"/>
          <w:b/>
          <w:bCs/>
        </w:rPr>
        <w:tab/>
      </w:r>
      <w:r w:rsidRPr="003D2B45">
        <w:rPr>
          <w:rFonts w:cstheme="minorHAnsi"/>
          <w:bCs/>
        </w:rPr>
        <w:t>Name of Grantee Organization</w:t>
      </w:r>
    </w:p>
    <w:p w14:paraId="5A8D535A" w14:textId="77777777" w:rsidR="006E147C" w:rsidRPr="003D2B45" w:rsidRDefault="006E147C" w:rsidP="006E147C">
      <w:pPr>
        <w:spacing w:after="0"/>
        <w:jc w:val="both"/>
        <w:rPr>
          <w:rFonts w:cstheme="minorHAnsi"/>
          <w:bCs/>
        </w:rPr>
      </w:pPr>
    </w:p>
    <w:p w14:paraId="7AC37956" w14:textId="77777777" w:rsidR="006E147C" w:rsidRPr="003D2B45" w:rsidRDefault="006E147C" w:rsidP="006E147C">
      <w:pPr>
        <w:spacing w:after="0"/>
        <w:ind w:left="2880" w:firstLine="720"/>
        <w:jc w:val="both"/>
        <w:rPr>
          <w:rFonts w:cstheme="minorHAnsi"/>
        </w:rPr>
      </w:pPr>
      <w:r w:rsidRPr="003D2B45">
        <w:rPr>
          <w:rFonts w:cstheme="minorHAnsi"/>
        </w:rPr>
        <w:t>_________________________________</w:t>
      </w:r>
    </w:p>
    <w:p w14:paraId="3812C9AF" w14:textId="77777777" w:rsidR="006E147C" w:rsidRPr="003D2B45" w:rsidRDefault="006E147C" w:rsidP="006E147C">
      <w:pPr>
        <w:spacing w:after="0"/>
        <w:jc w:val="both"/>
        <w:rPr>
          <w:rFonts w:cstheme="minorHAnsi"/>
        </w:rPr>
      </w:pPr>
      <w:r w:rsidRPr="003D2B45">
        <w:rPr>
          <w:rFonts w:cstheme="minorHAnsi"/>
        </w:rPr>
        <w:tab/>
      </w:r>
      <w:r w:rsidRPr="003D2B45">
        <w:rPr>
          <w:rFonts w:cstheme="minorHAnsi"/>
        </w:rPr>
        <w:tab/>
      </w:r>
      <w:r w:rsidRPr="003D2B45">
        <w:rPr>
          <w:rFonts w:cstheme="minorHAnsi"/>
        </w:rPr>
        <w:tab/>
      </w:r>
      <w:r w:rsidRPr="003D2B45">
        <w:rPr>
          <w:rFonts w:cstheme="minorHAnsi"/>
        </w:rPr>
        <w:tab/>
      </w:r>
      <w:r w:rsidRPr="003D2B45">
        <w:rPr>
          <w:rFonts w:cstheme="minorHAnsi"/>
        </w:rPr>
        <w:tab/>
        <w:t xml:space="preserve">[Type Name of Authorized Official] </w:t>
      </w:r>
    </w:p>
    <w:p w14:paraId="43D018B7" w14:textId="77777777" w:rsidR="006E147C" w:rsidRPr="003D2B45" w:rsidRDefault="006E147C" w:rsidP="006E147C">
      <w:pPr>
        <w:spacing w:after="0"/>
        <w:jc w:val="both"/>
        <w:rPr>
          <w:rFonts w:cstheme="minorHAnsi"/>
        </w:rPr>
      </w:pPr>
      <w:r w:rsidRPr="003D2B45">
        <w:rPr>
          <w:rFonts w:cstheme="minorHAnsi"/>
        </w:rPr>
        <w:tab/>
      </w:r>
      <w:r w:rsidRPr="003D2B45">
        <w:rPr>
          <w:rFonts w:cstheme="minorHAnsi"/>
        </w:rPr>
        <w:tab/>
      </w:r>
      <w:r w:rsidRPr="003D2B45">
        <w:rPr>
          <w:rFonts w:cstheme="minorHAnsi"/>
        </w:rPr>
        <w:tab/>
      </w:r>
      <w:r w:rsidRPr="003D2B45">
        <w:rPr>
          <w:rFonts w:cstheme="minorHAnsi"/>
        </w:rPr>
        <w:tab/>
      </w:r>
      <w:r w:rsidRPr="003D2B45">
        <w:rPr>
          <w:rFonts w:cstheme="minorHAnsi"/>
        </w:rPr>
        <w:tab/>
        <w:t>[Type Authorized Officer’s Title]</w:t>
      </w:r>
    </w:p>
    <w:p w14:paraId="2150EBAA" w14:textId="77777777" w:rsidR="006E147C" w:rsidRPr="003D2B45" w:rsidRDefault="006E147C" w:rsidP="006E147C">
      <w:pPr>
        <w:spacing w:after="0"/>
        <w:jc w:val="both"/>
        <w:rPr>
          <w:rFonts w:cstheme="minorHAnsi"/>
        </w:rPr>
      </w:pPr>
      <w:r w:rsidRPr="003D2B45">
        <w:rPr>
          <w:rFonts w:cstheme="minorHAnsi"/>
        </w:rPr>
        <w:tab/>
      </w:r>
      <w:r w:rsidRPr="003D2B45">
        <w:rPr>
          <w:rFonts w:cstheme="minorHAnsi"/>
        </w:rPr>
        <w:tab/>
      </w:r>
      <w:r w:rsidRPr="003D2B45">
        <w:rPr>
          <w:rFonts w:cstheme="minorHAnsi"/>
        </w:rPr>
        <w:tab/>
      </w:r>
      <w:r w:rsidRPr="003D2B45">
        <w:rPr>
          <w:rFonts w:cstheme="minorHAnsi"/>
        </w:rPr>
        <w:tab/>
      </w:r>
      <w:r w:rsidRPr="003D2B45">
        <w:rPr>
          <w:rFonts w:cstheme="minorHAnsi"/>
        </w:rPr>
        <w:tab/>
        <w:t>[Type Contact Information, e.g., email, phone number]</w:t>
      </w:r>
    </w:p>
    <w:p w14:paraId="386DA1AA" w14:textId="77777777" w:rsidR="006E147C" w:rsidRPr="003D2B45" w:rsidRDefault="006E147C" w:rsidP="006E147C">
      <w:pPr>
        <w:spacing w:after="0"/>
        <w:jc w:val="both"/>
        <w:rPr>
          <w:rFonts w:cstheme="minorHAnsi"/>
        </w:rPr>
      </w:pPr>
      <w:r w:rsidRPr="003D2B45">
        <w:rPr>
          <w:rFonts w:cstheme="minorHAnsi"/>
        </w:rPr>
        <w:tab/>
      </w:r>
      <w:r w:rsidRPr="003D2B45">
        <w:rPr>
          <w:rFonts w:cstheme="minorHAnsi"/>
        </w:rPr>
        <w:tab/>
      </w:r>
      <w:r w:rsidRPr="003D2B45">
        <w:rPr>
          <w:rFonts w:cstheme="minorHAnsi"/>
        </w:rPr>
        <w:tab/>
      </w:r>
      <w:r w:rsidRPr="003D2B45">
        <w:rPr>
          <w:rFonts w:cstheme="minorHAnsi"/>
        </w:rPr>
        <w:tab/>
      </w:r>
      <w:r w:rsidRPr="003D2B45">
        <w:rPr>
          <w:rFonts w:cstheme="minorHAnsi"/>
        </w:rPr>
        <w:tab/>
        <w:t>[Type Tax I.D. No.]</w:t>
      </w:r>
    </w:p>
    <w:p w14:paraId="5FFB49D5" w14:textId="3755D9E3" w:rsidR="005C23AB" w:rsidRPr="006E147C" w:rsidRDefault="005C23AB" w:rsidP="007A7E3A">
      <w:pPr>
        <w:spacing w:after="0" w:line="240" w:lineRule="auto"/>
        <w:jc w:val="both"/>
        <w:rPr>
          <w:rFonts w:cstheme="minorHAnsi"/>
        </w:rPr>
      </w:pPr>
      <w:r w:rsidRPr="006E147C">
        <w:rPr>
          <w:rFonts w:cstheme="minorHAnsi"/>
        </w:rPr>
        <w:tab/>
      </w:r>
      <w:r w:rsidRPr="006E147C">
        <w:rPr>
          <w:rFonts w:cstheme="minorHAnsi"/>
        </w:rPr>
        <w:tab/>
      </w:r>
      <w:r w:rsidRPr="006E147C">
        <w:rPr>
          <w:rFonts w:cstheme="minorHAnsi"/>
        </w:rPr>
        <w:tab/>
      </w:r>
    </w:p>
    <w:p w14:paraId="464C66C4" w14:textId="77777777" w:rsidR="005C23AB" w:rsidRPr="00DE3144" w:rsidRDefault="005C23AB" w:rsidP="007A7E3A">
      <w:pPr>
        <w:spacing w:after="0" w:line="240" w:lineRule="auto"/>
        <w:jc w:val="both"/>
        <w:rPr>
          <w:rFonts w:cs="Arial"/>
        </w:rPr>
      </w:pPr>
      <w:r w:rsidRPr="00DE3144">
        <w:rPr>
          <w:rFonts w:cs="Arial"/>
        </w:rPr>
        <w:tab/>
      </w:r>
    </w:p>
    <w:p w14:paraId="0461CC1A" w14:textId="77777777" w:rsidR="005C23AB" w:rsidRPr="00DE3144" w:rsidRDefault="005C23AB" w:rsidP="007A7E3A">
      <w:pPr>
        <w:spacing w:after="0" w:line="240" w:lineRule="auto"/>
        <w:jc w:val="both"/>
        <w:rPr>
          <w:rFonts w:cs="Arial"/>
        </w:rPr>
      </w:pPr>
    </w:p>
    <w:p w14:paraId="3F4F11DB" w14:textId="7394AECE" w:rsidR="005C23AB" w:rsidRPr="00DE3144" w:rsidRDefault="005C23AB" w:rsidP="007A7E3A">
      <w:pPr>
        <w:spacing w:after="0" w:line="240" w:lineRule="auto"/>
        <w:jc w:val="both"/>
        <w:rPr>
          <w:rFonts w:cs="Arial"/>
        </w:rPr>
      </w:pPr>
      <w:r w:rsidRPr="00DE3144">
        <w:rPr>
          <w:rFonts w:cs="Arial"/>
        </w:rPr>
        <w:tab/>
      </w:r>
      <w:r w:rsidRPr="00DE3144">
        <w:rPr>
          <w:rFonts w:cs="Arial"/>
        </w:rPr>
        <w:tab/>
      </w:r>
      <w:r w:rsidRPr="00DE3144">
        <w:rPr>
          <w:rFonts w:cs="Arial"/>
        </w:rPr>
        <w:tab/>
      </w:r>
      <w:r w:rsidRPr="00DE3144">
        <w:rPr>
          <w:rFonts w:cs="Arial"/>
        </w:rPr>
        <w:tab/>
      </w:r>
    </w:p>
    <w:p w14:paraId="576CCCDC" w14:textId="77777777" w:rsidR="005C23AB" w:rsidRPr="00DE3144" w:rsidRDefault="005C23AB" w:rsidP="007A7E3A">
      <w:pPr>
        <w:spacing w:after="0" w:line="240" w:lineRule="auto"/>
        <w:jc w:val="both"/>
        <w:rPr>
          <w:rFonts w:cs="Arial"/>
        </w:rPr>
      </w:pPr>
      <w:r w:rsidRPr="00DE3144">
        <w:rPr>
          <w:rFonts w:cs="Arial"/>
        </w:rPr>
        <w:tab/>
      </w:r>
    </w:p>
    <w:p w14:paraId="03FBE6A6" w14:textId="65910D6E" w:rsidR="005C23AB" w:rsidRPr="00DE3144" w:rsidRDefault="005C23AB" w:rsidP="007A7E3A">
      <w:pPr>
        <w:spacing w:after="0" w:line="240" w:lineRule="auto"/>
        <w:jc w:val="both"/>
        <w:rPr>
          <w:rFonts w:cs="Arial"/>
        </w:rPr>
      </w:pPr>
      <w:r w:rsidRPr="00DE3144">
        <w:rPr>
          <w:rFonts w:cs="Arial"/>
        </w:rPr>
        <w:t>THUS DONE AND SIGNED AT Baton Rouge, Lo</w:t>
      </w:r>
      <w:sdt>
        <w:sdtPr>
          <w:rPr>
            <w:rFonts w:cs="Arial"/>
          </w:rPr>
          <w:id w:val="194513656"/>
          <w:docPartObj>
            <w:docPartGallery w:val="Watermarks"/>
          </w:docPartObj>
        </w:sdtPr>
        <w:sdtEndPr/>
        <w:sdtContent>
          <w:r w:rsidR="00FE7538" w:rsidRPr="00FE7538">
            <w:rPr>
              <w:rFonts w:cs="Arial"/>
              <w:noProof/>
            </w:rPr>
            <mc:AlternateContent>
              <mc:Choice Requires="wps">
                <w:drawing>
                  <wp:anchor distT="0" distB="0" distL="114300" distR="114300" simplePos="0" relativeHeight="251653632" behindDoc="1" locked="0" layoutInCell="0" allowOverlap="1" wp14:anchorId="465144A5" wp14:editId="1DACE4EB">
                    <wp:simplePos x="0" y="0"/>
                    <wp:positionH relativeFrom="margin">
                      <wp:align>center</wp:align>
                    </wp:positionH>
                    <wp:positionV relativeFrom="margin">
                      <wp:align>center</wp:align>
                    </wp:positionV>
                    <wp:extent cx="5865495" cy="2513965"/>
                    <wp:effectExtent l="0" t="1447800" r="0" b="1105535"/>
                    <wp:wrapNone/>
                    <wp:docPr id="7470719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86733E"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5144A5" id="Text Box 53" o:spid="_x0000_s1038" type="#_x0000_t202" style="position:absolute;left:0;text-align:left;margin-left:0;margin-top:0;width:461.85pt;height:197.9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EK+Q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uokfoO1InI95SUivufB4GajDiYW6BgkfoawbxQFDeY&#10;5L8y2A4vAt3IIRD9p+41KYlIioxiVpjoiPpOQKajAB5Fx4pkxZnqeHgkfUaNd73bkI33bVJ05Tkq&#10;oswkoWO+Yyh//06nrn/h+hc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MdhIQr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4386733E"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E3144">
        <w:rPr>
          <w:rFonts w:cs="Arial"/>
        </w:rPr>
        <w:t xml:space="preserve">uisiana, on </w:t>
      </w:r>
      <w:r w:rsidR="006E147C">
        <w:rPr>
          <w:rFonts w:cs="Arial"/>
        </w:rPr>
        <w:t>_____________________ (date).</w:t>
      </w:r>
    </w:p>
    <w:p w14:paraId="71CC0FCC" w14:textId="52A719D3" w:rsidR="005C23AB" w:rsidRPr="00DE3144" w:rsidRDefault="005C23AB" w:rsidP="007A7E3A">
      <w:pPr>
        <w:spacing w:after="0" w:line="240" w:lineRule="auto"/>
        <w:jc w:val="both"/>
        <w:rPr>
          <w:rFonts w:cs="Arial"/>
          <w:b/>
          <w:bCs/>
        </w:rPr>
      </w:pPr>
      <w:r w:rsidRPr="00DE3144">
        <w:rPr>
          <w:rFonts w:cs="Arial"/>
          <w:b/>
        </w:rPr>
        <w:tab/>
      </w:r>
      <w:r w:rsidRPr="00DE3144">
        <w:rPr>
          <w:rFonts w:cs="Arial"/>
          <w:b/>
        </w:rPr>
        <w:tab/>
      </w:r>
      <w:r w:rsidRPr="00DE3144">
        <w:rPr>
          <w:rFonts w:cs="Arial"/>
          <w:b/>
        </w:rPr>
        <w:tab/>
      </w:r>
      <w:r w:rsidRPr="00DE3144">
        <w:rPr>
          <w:rFonts w:cs="Arial"/>
          <w:b/>
        </w:rPr>
        <w:tab/>
        <w:t>Department of Culture, Recreation, and Tourism</w:t>
      </w:r>
    </w:p>
    <w:p w14:paraId="3C86E65E" w14:textId="77777777" w:rsidR="005C23AB" w:rsidRPr="00DE3144" w:rsidRDefault="005C23AB" w:rsidP="007A7E3A">
      <w:pPr>
        <w:tabs>
          <w:tab w:val="left" w:pos="720"/>
          <w:tab w:val="left" w:pos="1440"/>
          <w:tab w:val="left" w:pos="2160"/>
          <w:tab w:val="left" w:pos="2880"/>
          <w:tab w:val="left" w:pos="3600"/>
          <w:tab w:val="left" w:pos="4320"/>
        </w:tabs>
        <w:spacing w:after="0" w:line="240" w:lineRule="auto"/>
        <w:ind w:left="4320" w:hanging="4320"/>
        <w:rPr>
          <w:rFonts w:cs="Arial"/>
          <w:b/>
        </w:rPr>
      </w:pP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p>
    <w:p w14:paraId="1E40754C" w14:textId="6F969FB2" w:rsidR="005C23AB" w:rsidRPr="00DE3144" w:rsidRDefault="005C23AB" w:rsidP="007A7E3A">
      <w:pPr>
        <w:spacing w:after="0" w:line="240" w:lineRule="auto"/>
        <w:jc w:val="both"/>
        <w:rPr>
          <w:rFonts w:cs="Arial"/>
        </w:rPr>
      </w:pPr>
      <w:r w:rsidRPr="00DE3144">
        <w:rPr>
          <w:rFonts w:cs="Arial"/>
        </w:rPr>
        <w:t xml:space="preserve">           </w:t>
      </w:r>
      <w:r w:rsidR="00DE3144">
        <w:rPr>
          <w:rFonts w:cs="Arial"/>
        </w:rPr>
        <w:tab/>
      </w:r>
      <w:r w:rsidR="00DE3144">
        <w:rPr>
          <w:rFonts w:cs="Arial"/>
        </w:rPr>
        <w:tab/>
      </w:r>
      <w:r w:rsidR="00DE3144">
        <w:rPr>
          <w:rFonts w:cs="Arial"/>
        </w:rPr>
        <w:tab/>
      </w:r>
      <w:r w:rsidRPr="00DE3144">
        <w:rPr>
          <w:rFonts w:cs="Arial"/>
        </w:rPr>
        <w:t xml:space="preserve">   </w:t>
      </w:r>
      <w:r w:rsidR="006374F0" w:rsidRPr="00DE3144">
        <w:rPr>
          <w:rFonts w:cs="Arial"/>
        </w:rPr>
        <w:tab/>
      </w:r>
      <w:r w:rsidRPr="00DE3144">
        <w:rPr>
          <w:rFonts w:cs="Arial"/>
        </w:rPr>
        <w:t>_________________________________</w:t>
      </w:r>
    </w:p>
    <w:p w14:paraId="29E0B396" w14:textId="00796D06" w:rsidR="005C23AB" w:rsidRPr="00DE3144" w:rsidRDefault="00CD5449" w:rsidP="007A7E3A">
      <w:pPr>
        <w:spacing w:after="0" w:line="240" w:lineRule="auto"/>
        <w:jc w:val="both"/>
        <w:rPr>
          <w:rFonts w:cs="Arial"/>
        </w:rPr>
      </w:pPr>
      <w:r w:rsidRPr="00DE3144">
        <w:rPr>
          <w:rFonts w:cs="Arial"/>
        </w:rPr>
        <w:tab/>
      </w:r>
      <w:r w:rsidRPr="00DE3144">
        <w:rPr>
          <w:rFonts w:cs="Arial"/>
        </w:rPr>
        <w:tab/>
      </w:r>
      <w:r w:rsidRPr="00DE3144">
        <w:rPr>
          <w:rFonts w:cs="Arial"/>
        </w:rPr>
        <w:tab/>
      </w:r>
      <w:r w:rsidR="00DE3144">
        <w:rPr>
          <w:rFonts w:cs="Arial"/>
        </w:rPr>
        <w:tab/>
      </w:r>
      <w:r w:rsidR="005C23AB" w:rsidRPr="00DE3144">
        <w:rPr>
          <w:rFonts w:cs="Arial"/>
        </w:rPr>
        <w:t>Doug Bourgeois, Assistant Secretary</w:t>
      </w:r>
    </w:p>
    <w:p w14:paraId="2C564634" w14:textId="307ABCA9" w:rsidR="005C23AB" w:rsidRPr="00DE3144" w:rsidRDefault="00CD5449" w:rsidP="007A7E3A">
      <w:pPr>
        <w:spacing w:after="0" w:line="240" w:lineRule="auto"/>
        <w:jc w:val="both"/>
        <w:rPr>
          <w:rFonts w:cs="Arial"/>
        </w:rPr>
      </w:pPr>
      <w:r w:rsidRPr="00DE3144">
        <w:rPr>
          <w:rFonts w:cs="Arial"/>
        </w:rPr>
        <w:tab/>
      </w:r>
      <w:r w:rsidRPr="00DE3144">
        <w:rPr>
          <w:rFonts w:cs="Arial"/>
        </w:rPr>
        <w:tab/>
      </w:r>
      <w:r w:rsidRPr="00DE3144">
        <w:rPr>
          <w:rFonts w:cs="Arial"/>
        </w:rPr>
        <w:tab/>
      </w:r>
      <w:r w:rsidRPr="00DE3144">
        <w:rPr>
          <w:rFonts w:cs="Arial"/>
        </w:rPr>
        <w:tab/>
      </w:r>
      <w:r w:rsidR="005C23AB" w:rsidRPr="00DE3144">
        <w:rPr>
          <w:rFonts w:cs="Arial"/>
        </w:rPr>
        <w:t>Office of Tourism</w:t>
      </w:r>
    </w:p>
    <w:p w14:paraId="3AEA5E72" w14:textId="4AF57034" w:rsidR="005C23AB" w:rsidRPr="00DE3144" w:rsidRDefault="005C23AB" w:rsidP="007A7E3A">
      <w:pPr>
        <w:spacing w:after="0" w:line="240" w:lineRule="auto"/>
        <w:jc w:val="both"/>
        <w:rPr>
          <w:rFonts w:cs="Arial"/>
        </w:rPr>
      </w:pPr>
      <w:r w:rsidRPr="00DE3144">
        <w:rPr>
          <w:rFonts w:cs="Arial"/>
        </w:rPr>
        <w:tab/>
      </w:r>
      <w:r w:rsidRPr="00DE3144">
        <w:rPr>
          <w:rFonts w:cs="Arial"/>
        </w:rPr>
        <w:tab/>
      </w:r>
      <w:r w:rsidRPr="00DE3144">
        <w:rPr>
          <w:rFonts w:cs="Arial"/>
        </w:rPr>
        <w:tab/>
      </w:r>
    </w:p>
    <w:p w14:paraId="4C361314" w14:textId="77777777" w:rsidR="005C23AB" w:rsidRPr="00DE3144" w:rsidRDefault="005C23AB" w:rsidP="007A7E3A">
      <w:pPr>
        <w:spacing w:after="0" w:line="240" w:lineRule="auto"/>
        <w:jc w:val="both"/>
        <w:rPr>
          <w:rFonts w:cs="Arial"/>
        </w:rPr>
      </w:pPr>
    </w:p>
    <w:p w14:paraId="44C457FD" w14:textId="77777777" w:rsidR="005C23AB" w:rsidRPr="00DE3144" w:rsidRDefault="005C23AB" w:rsidP="007A7E3A">
      <w:pPr>
        <w:spacing w:after="0" w:line="240" w:lineRule="auto"/>
        <w:jc w:val="both"/>
        <w:rPr>
          <w:rFonts w:cs="Arial"/>
        </w:rPr>
      </w:pPr>
    </w:p>
    <w:p w14:paraId="62A1C9E4" w14:textId="44DE6896" w:rsidR="005C23AB" w:rsidRPr="00DE3144" w:rsidRDefault="005C23AB" w:rsidP="007A7E3A">
      <w:pPr>
        <w:spacing w:after="0" w:line="240" w:lineRule="auto"/>
        <w:jc w:val="both"/>
        <w:rPr>
          <w:rFonts w:cs="Arial"/>
        </w:rPr>
      </w:pPr>
      <w:r w:rsidRPr="00DE3144">
        <w:rPr>
          <w:rFonts w:cs="Arial"/>
        </w:rPr>
        <w:tab/>
      </w:r>
      <w:r w:rsidRPr="00DE3144">
        <w:rPr>
          <w:rFonts w:cs="Arial"/>
        </w:rPr>
        <w:tab/>
      </w:r>
      <w:r w:rsidRPr="00DE3144">
        <w:rPr>
          <w:rFonts w:cs="Arial"/>
        </w:rPr>
        <w:tab/>
      </w:r>
    </w:p>
    <w:p w14:paraId="73CB271C" w14:textId="77777777" w:rsidR="005C23AB" w:rsidRPr="00DE3144" w:rsidRDefault="005C23AB" w:rsidP="007A7E3A">
      <w:pPr>
        <w:spacing w:after="0" w:line="240" w:lineRule="auto"/>
        <w:rPr>
          <w:rFonts w:cs="Arial"/>
        </w:rPr>
      </w:pPr>
    </w:p>
    <w:p w14:paraId="53A863F8" w14:textId="59ED4920" w:rsidR="005C23AB" w:rsidRPr="00DE3144" w:rsidRDefault="005C23AB" w:rsidP="007A7E3A">
      <w:pPr>
        <w:spacing w:after="0" w:line="240" w:lineRule="auto"/>
        <w:rPr>
          <w:rFonts w:cs="Arial"/>
          <w:b/>
        </w:rPr>
      </w:pPr>
      <w:r w:rsidRPr="00DE3144">
        <w:rPr>
          <w:rFonts w:cs="Arial"/>
        </w:rPr>
        <w:t xml:space="preserve">THUS DONE AND SIGNED AT Baton Rouge, Louisiana, on </w:t>
      </w:r>
      <w:r w:rsidR="006E147C">
        <w:rPr>
          <w:rFonts w:cs="Arial"/>
        </w:rPr>
        <w:t>________________________ (date)</w:t>
      </w:r>
    </w:p>
    <w:p w14:paraId="7E0FF23D" w14:textId="125BBFBA" w:rsidR="005C23AB" w:rsidRPr="00DE3144" w:rsidRDefault="005C23AB" w:rsidP="007A7E3A">
      <w:pPr>
        <w:spacing w:after="0" w:line="240" w:lineRule="auto"/>
        <w:jc w:val="both"/>
        <w:rPr>
          <w:rFonts w:cs="Arial"/>
          <w:b/>
          <w:bCs/>
        </w:rPr>
      </w:pPr>
      <w:r w:rsidRPr="00DE3144">
        <w:rPr>
          <w:rFonts w:cs="Arial"/>
          <w:b/>
        </w:rPr>
        <w:tab/>
      </w:r>
      <w:r w:rsidRPr="00DE3144">
        <w:rPr>
          <w:rFonts w:cs="Arial"/>
          <w:b/>
        </w:rPr>
        <w:tab/>
      </w:r>
      <w:r w:rsidRPr="00DE3144">
        <w:rPr>
          <w:rFonts w:cs="Arial"/>
          <w:b/>
        </w:rPr>
        <w:tab/>
      </w:r>
      <w:r w:rsidRPr="00DE3144">
        <w:rPr>
          <w:rFonts w:cs="Arial"/>
          <w:b/>
        </w:rPr>
        <w:tab/>
        <w:t>Department of Culture, Recreation, and Tourism</w:t>
      </w:r>
    </w:p>
    <w:p w14:paraId="44CD037F" w14:textId="77777777" w:rsidR="005C23AB" w:rsidRPr="00DE3144" w:rsidRDefault="005C23AB" w:rsidP="007A7E3A">
      <w:pPr>
        <w:tabs>
          <w:tab w:val="left" w:pos="720"/>
          <w:tab w:val="left" w:pos="1440"/>
          <w:tab w:val="left" w:pos="2160"/>
          <w:tab w:val="left" w:pos="2880"/>
          <w:tab w:val="left" w:pos="3600"/>
          <w:tab w:val="left" w:pos="4320"/>
        </w:tabs>
        <w:spacing w:after="0" w:line="240" w:lineRule="auto"/>
        <w:ind w:left="4320" w:hanging="4320"/>
        <w:rPr>
          <w:rFonts w:cs="Arial"/>
          <w:b/>
        </w:rPr>
      </w:pP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r w:rsidRPr="00DE3144">
        <w:rPr>
          <w:rFonts w:cs="Arial"/>
          <w:b/>
        </w:rPr>
        <w:tab/>
      </w:r>
    </w:p>
    <w:p w14:paraId="080C0A5D" w14:textId="64D700FC" w:rsidR="005C23AB" w:rsidRPr="00DE3144" w:rsidRDefault="005C23AB" w:rsidP="007A7E3A">
      <w:pPr>
        <w:spacing w:after="0" w:line="240" w:lineRule="auto"/>
        <w:ind w:left="1440" w:firstLine="720"/>
        <w:jc w:val="both"/>
        <w:rPr>
          <w:rFonts w:cs="Arial"/>
        </w:rPr>
      </w:pPr>
      <w:r w:rsidRPr="00DE3144">
        <w:rPr>
          <w:rFonts w:cs="Arial"/>
        </w:rPr>
        <w:t xml:space="preserve">             </w:t>
      </w:r>
      <w:r w:rsidR="006374F0" w:rsidRPr="00DE3144">
        <w:rPr>
          <w:rFonts w:cs="Arial"/>
        </w:rPr>
        <w:tab/>
      </w:r>
      <w:r w:rsidRPr="00DE3144">
        <w:rPr>
          <w:rFonts w:cs="Arial"/>
        </w:rPr>
        <w:t>_________________________________</w:t>
      </w:r>
    </w:p>
    <w:p w14:paraId="50F6427D" w14:textId="274DA927" w:rsidR="005C23AB" w:rsidRPr="00DE3144" w:rsidRDefault="00CD5449" w:rsidP="007A7E3A">
      <w:pPr>
        <w:spacing w:after="0" w:line="240" w:lineRule="auto"/>
        <w:jc w:val="both"/>
        <w:rPr>
          <w:rFonts w:cs="Arial"/>
        </w:rPr>
      </w:pPr>
      <w:r w:rsidRPr="00DE3144">
        <w:rPr>
          <w:rFonts w:cs="Arial"/>
        </w:rPr>
        <w:tab/>
      </w:r>
      <w:r w:rsidRPr="00DE3144">
        <w:rPr>
          <w:rFonts w:cs="Arial"/>
        </w:rPr>
        <w:tab/>
      </w:r>
      <w:r w:rsidR="00DE3144">
        <w:rPr>
          <w:rFonts w:cs="Arial"/>
        </w:rPr>
        <w:tab/>
      </w:r>
      <w:r w:rsidR="00DE3144">
        <w:rPr>
          <w:rFonts w:cs="Arial"/>
        </w:rPr>
        <w:tab/>
      </w:r>
      <w:r w:rsidR="005C23AB" w:rsidRPr="00DE3144">
        <w:rPr>
          <w:rFonts w:cs="Arial"/>
        </w:rPr>
        <w:t>Nancy Watkins, Undersecretary</w:t>
      </w:r>
    </w:p>
    <w:p w14:paraId="126191CD" w14:textId="77777777" w:rsidR="005C23AB" w:rsidRPr="009D0867" w:rsidRDefault="005C23AB" w:rsidP="007A7E3A">
      <w:pPr>
        <w:spacing w:after="0" w:line="240" w:lineRule="auto"/>
        <w:jc w:val="both"/>
        <w:rPr>
          <w:rFonts w:cs="Arial"/>
          <w:sz w:val="20"/>
          <w:szCs w:val="20"/>
        </w:rPr>
      </w:pPr>
      <w:r w:rsidRPr="009D0867">
        <w:rPr>
          <w:rFonts w:cs="Arial"/>
          <w:sz w:val="20"/>
          <w:szCs w:val="20"/>
        </w:rPr>
        <w:tab/>
      </w:r>
      <w:r w:rsidRPr="009D0867">
        <w:rPr>
          <w:rFonts w:cs="Arial"/>
          <w:sz w:val="20"/>
          <w:szCs w:val="20"/>
        </w:rPr>
        <w:tab/>
      </w:r>
      <w:r w:rsidRPr="009D0867">
        <w:rPr>
          <w:rFonts w:cs="Arial"/>
          <w:sz w:val="20"/>
          <w:szCs w:val="20"/>
        </w:rPr>
        <w:tab/>
      </w:r>
      <w:r w:rsidRPr="009D0867">
        <w:rPr>
          <w:rFonts w:cs="Arial"/>
          <w:sz w:val="20"/>
          <w:szCs w:val="20"/>
        </w:rPr>
        <w:tab/>
      </w:r>
      <w:r w:rsidRPr="009D0867">
        <w:rPr>
          <w:rFonts w:cs="Arial"/>
          <w:sz w:val="20"/>
          <w:szCs w:val="20"/>
        </w:rPr>
        <w:tab/>
      </w:r>
      <w:r w:rsidRPr="009D0867">
        <w:rPr>
          <w:rFonts w:cs="Arial"/>
          <w:sz w:val="20"/>
          <w:szCs w:val="20"/>
        </w:rPr>
        <w:tab/>
      </w:r>
    </w:p>
    <w:p w14:paraId="114A5669" w14:textId="695EFC55" w:rsidR="005C23AB" w:rsidRPr="009D0867" w:rsidRDefault="005C23AB" w:rsidP="007A7E3A">
      <w:pPr>
        <w:spacing w:after="0" w:line="240" w:lineRule="auto"/>
        <w:jc w:val="both"/>
        <w:rPr>
          <w:rFonts w:cs="Arial"/>
          <w:sz w:val="20"/>
          <w:szCs w:val="20"/>
        </w:rPr>
      </w:pPr>
      <w:r w:rsidRPr="009D0867">
        <w:rPr>
          <w:rFonts w:cs="Arial"/>
          <w:sz w:val="20"/>
          <w:szCs w:val="20"/>
        </w:rPr>
        <w:tab/>
      </w:r>
      <w:r w:rsidRPr="009D0867">
        <w:rPr>
          <w:rFonts w:cs="Arial"/>
          <w:sz w:val="20"/>
          <w:szCs w:val="20"/>
        </w:rPr>
        <w:tab/>
      </w:r>
      <w:r w:rsidRPr="009D0867">
        <w:rPr>
          <w:rFonts w:cs="Arial"/>
          <w:sz w:val="20"/>
          <w:szCs w:val="20"/>
        </w:rPr>
        <w:tab/>
      </w:r>
      <w:r w:rsidRPr="009D0867">
        <w:rPr>
          <w:rFonts w:cs="Arial"/>
          <w:sz w:val="20"/>
          <w:szCs w:val="20"/>
        </w:rPr>
        <w:tab/>
      </w:r>
    </w:p>
    <w:p w14:paraId="6BE1AEBE" w14:textId="77777777" w:rsidR="005C23AB" w:rsidRPr="009D0867" w:rsidRDefault="005C23AB" w:rsidP="007A7E3A">
      <w:pPr>
        <w:spacing w:after="0" w:line="240" w:lineRule="auto"/>
        <w:jc w:val="both"/>
        <w:rPr>
          <w:rFonts w:cs="Arial"/>
          <w:sz w:val="20"/>
          <w:szCs w:val="20"/>
        </w:rPr>
      </w:pPr>
    </w:p>
    <w:p w14:paraId="00C26A9F" w14:textId="77777777" w:rsidR="005C23AB" w:rsidRPr="009D0867" w:rsidRDefault="005C23AB" w:rsidP="007A7E3A">
      <w:pPr>
        <w:spacing w:after="0" w:line="240" w:lineRule="auto"/>
        <w:jc w:val="both"/>
        <w:rPr>
          <w:rFonts w:cs="Arial"/>
          <w:sz w:val="20"/>
          <w:szCs w:val="20"/>
        </w:rPr>
      </w:pPr>
    </w:p>
    <w:p w14:paraId="1B26B102" w14:textId="504BC54B" w:rsidR="00254078" w:rsidRPr="009D0867" w:rsidRDefault="005C23AB" w:rsidP="007A7E3A">
      <w:pPr>
        <w:spacing w:after="0" w:line="240" w:lineRule="auto"/>
        <w:rPr>
          <w:rFonts w:cs="Arial"/>
          <w:sz w:val="20"/>
          <w:szCs w:val="20"/>
        </w:rPr>
      </w:pPr>
      <w:r w:rsidRPr="009D0867">
        <w:rPr>
          <w:rFonts w:cs="Arial"/>
          <w:sz w:val="20"/>
          <w:szCs w:val="20"/>
        </w:rPr>
        <w:tab/>
      </w:r>
    </w:p>
    <w:p w14:paraId="18AA652F" w14:textId="77777777" w:rsidR="00254078" w:rsidRPr="009D0867" w:rsidRDefault="00254078" w:rsidP="00F475BD">
      <w:pPr>
        <w:spacing w:after="0" w:line="240" w:lineRule="auto"/>
        <w:rPr>
          <w:rFonts w:cs="Arial"/>
          <w:sz w:val="20"/>
          <w:szCs w:val="20"/>
        </w:rPr>
      </w:pPr>
      <w:r w:rsidRPr="009D0867">
        <w:rPr>
          <w:rFonts w:cs="Arial"/>
          <w:sz w:val="20"/>
          <w:szCs w:val="20"/>
        </w:rPr>
        <w:br w:type="page"/>
      </w:r>
    </w:p>
    <w:p w14:paraId="366151EC" w14:textId="77777777" w:rsidR="005C23AB" w:rsidRPr="005C23AB" w:rsidRDefault="005C23AB" w:rsidP="00DC5C38">
      <w:pPr>
        <w:spacing w:after="0" w:line="240" w:lineRule="auto"/>
        <w:jc w:val="center"/>
        <w:rPr>
          <w:rFonts w:cs="Arial"/>
          <w:b/>
        </w:rPr>
      </w:pPr>
      <w:r w:rsidRPr="005C23AB">
        <w:rPr>
          <w:rFonts w:cs="Arial"/>
          <w:b/>
        </w:rPr>
        <w:lastRenderedPageBreak/>
        <w:t xml:space="preserve">Exhibit A </w:t>
      </w:r>
    </w:p>
    <w:p w14:paraId="4E90AD6A" w14:textId="77777777" w:rsidR="005C23AB" w:rsidRPr="005C23AB" w:rsidRDefault="005C23AB" w:rsidP="00DC5C38">
      <w:pPr>
        <w:spacing w:after="0" w:line="240" w:lineRule="auto"/>
        <w:jc w:val="center"/>
        <w:rPr>
          <w:rFonts w:cs="Arial"/>
          <w:b/>
        </w:rPr>
      </w:pPr>
      <w:r w:rsidRPr="005C23AB">
        <w:rPr>
          <w:rFonts w:cs="Arial"/>
        </w:rPr>
        <w:t>(LOT to Insert)</w:t>
      </w:r>
      <w:r w:rsidRPr="005C23AB">
        <w:rPr>
          <w:rFonts w:cs="Arial"/>
          <w:b/>
        </w:rPr>
        <w:t xml:space="preserve"> - Approved Scope of Work</w:t>
      </w:r>
    </w:p>
    <w:p w14:paraId="1168DF8D" w14:textId="77777777" w:rsidR="00551072" w:rsidRDefault="00551072" w:rsidP="00DC5C38">
      <w:pPr>
        <w:spacing w:after="0" w:line="240" w:lineRule="auto"/>
        <w:rPr>
          <w:rFonts w:cs="Arial"/>
        </w:rPr>
      </w:pPr>
    </w:p>
    <w:p w14:paraId="3B71B51B" w14:textId="77777777" w:rsidR="00551072" w:rsidRDefault="00551072" w:rsidP="00DC5C38">
      <w:pPr>
        <w:spacing w:after="0" w:line="240" w:lineRule="auto"/>
        <w:rPr>
          <w:rFonts w:cs="Arial"/>
        </w:rPr>
      </w:pPr>
    </w:p>
    <w:p w14:paraId="7174AEA5" w14:textId="77777777" w:rsidR="00551072" w:rsidRDefault="00551072" w:rsidP="00DC5C38">
      <w:pPr>
        <w:spacing w:after="0" w:line="240" w:lineRule="auto"/>
        <w:rPr>
          <w:rFonts w:cs="Arial"/>
        </w:rPr>
      </w:pPr>
    </w:p>
    <w:p w14:paraId="24E02A95" w14:textId="77777777" w:rsidR="00551072" w:rsidRDefault="00551072" w:rsidP="00DC5C38">
      <w:pPr>
        <w:spacing w:after="0" w:line="240" w:lineRule="auto"/>
        <w:rPr>
          <w:rFonts w:cs="Arial"/>
        </w:rPr>
      </w:pPr>
    </w:p>
    <w:p w14:paraId="6B785C64" w14:textId="77777777" w:rsidR="00551072" w:rsidRDefault="00551072" w:rsidP="00DC5C38">
      <w:pPr>
        <w:spacing w:after="0" w:line="240" w:lineRule="auto"/>
        <w:rPr>
          <w:rFonts w:cs="Arial"/>
        </w:rPr>
      </w:pPr>
    </w:p>
    <w:p w14:paraId="62D89C15" w14:textId="77777777" w:rsidR="00551072" w:rsidRDefault="00551072" w:rsidP="00DC5C38">
      <w:pPr>
        <w:spacing w:after="0" w:line="240" w:lineRule="auto"/>
        <w:rPr>
          <w:rFonts w:cs="Arial"/>
        </w:rPr>
      </w:pPr>
    </w:p>
    <w:p w14:paraId="1F62B8A8" w14:textId="77777777" w:rsidR="00551072" w:rsidRDefault="00551072" w:rsidP="00DC5C38">
      <w:pPr>
        <w:spacing w:after="0" w:line="240" w:lineRule="auto"/>
        <w:rPr>
          <w:rFonts w:cs="Arial"/>
        </w:rPr>
      </w:pPr>
    </w:p>
    <w:p w14:paraId="041941B0" w14:textId="77777777" w:rsidR="00551072" w:rsidRDefault="00551072" w:rsidP="00DC5C38">
      <w:pPr>
        <w:spacing w:after="0" w:line="240" w:lineRule="auto"/>
        <w:rPr>
          <w:rFonts w:cs="Arial"/>
        </w:rPr>
      </w:pPr>
    </w:p>
    <w:p w14:paraId="0CE336F3" w14:textId="77777777" w:rsidR="00551072" w:rsidRDefault="00551072" w:rsidP="00DC5C38">
      <w:pPr>
        <w:spacing w:after="0" w:line="240" w:lineRule="auto"/>
        <w:rPr>
          <w:rFonts w:cs="Arial"/>
        </w:rPr>
      </w:pPr>
    </w:p>
    <w:p w14:paraId="5DA905EF" w14:textId="1B398D0B" w:rsidR="00551072" w:rsidRPr="005C23AB" w:rsidRDefault="00551072" w:rsidP="00DC5C38">
      <w:pPr>
        <w:numPr>
          <w:ilvl w:val="0"/>
          <w:numId w:val="17"/>
        </w:numPr>
        <w:spacing w:after="0" w:line="240" w:lineRule="auto"/>
        <w:contextualSpacing/>
        <w:rPr>
          <w:b/>
          <w:i/>
        </w:rPr>
      </w:pPr>
      <w:r w:rsidRPr="005C23AB">
        <w:t xml:space="preserve">LASG </w:t>
      </w:r>
      <w:r w:rsidR="003D2B45">
        <w:t xml:space="preserve">Phase 3 </w:t>
      </w:r>
      <w:r w:rsidRPr="005C23AB">
        <w:t>Goal(s)</w:t>
      </w:r>
      <w:r w:rsidRPr="005C23AB">
        <w:rPr>
          <w:i/>
        </w:rPr>
        <w:t xml:space="preserve">):  </w:t>
      </w:r>
    </w:p>
    <w:p w14:paraId="385597D6" w14:textId="77777777" w:rsidR="00551072" w:rsidRPr="005C23AB" w:rsidRDefault="00551072" w:rsidP="00DC5C38">
      <w:pPr>
        <w:spacing w:after="0" w:line="240" w:lineRule="auto"/>
        <w:ind w:left="720"/>
        <w:contextualSpacing/>
        <w:rPr>
          <w:b/>
          <w:i/>
        </w:rPr>
      </w:pPr>
    </w:p>
    <w:p w14:paraId="3A80AE3E" w14:textId="6355F628" w:rsidR="00551072" w:rsidRPr="00551072" w:rsidRDefault="00551072" w:rsidP="00DC5C38">
      <w:pPr>
        <w:numPr>
          <w:ilvl w:val="0"/>
          <w:numId w:val="17"/>
        </w:numPr>
        <w:spacing w:after="0" w:line="240" w:lineRule="auto"/>
        <w:contextualSpacing/>
        <w:rPr>
          <w:b/>
        </w:rPr>
      </w:pPr>
      <w:r>
        <w:t xml:space="preserve">LASG </w:t>
      </w:r>
      <w:r w:rsidR="003D2B45">
        <w:t xml:space="preserve">Phase 3 </w:t>
      </w:r>
      <w:r>
        <w:t xml:space="preserve">Objective(s): </w:t>
      </w:r>
    </w:p>
    <w:p w14:paraId="39148B9F" w14:textId="77777777" w:rsidR="00551072" w:rsidRPr="00551072" w:rsidRDefault="00551072" w:rsidP="00DC5C38">
      <w:pPr>
        <w:spacing w:after="0" w:line="240" w:lineRule="auto"/>
        <w:ind w:left="720"/>
        <w:contextualSpacing/>
        <w:rPr>
          <w:b/>
        </w:rPr>
      </w:pPr>
    </w:p>
    <w:p w14:paraId="75A94228" w14:textId="361F96C5" w:rsidR="00551072" w:rsidRPr="005C23AB" w:rsidRDefault="00551072" w:rsidP="00DC5C38">
      <w:pPr>
        <w:numPr>
          <w:ilvl w:val="0"/>
          <w:numId w:val="17"/>
        </w:numPr>
        <w:spacing w:after="0" w:line="240" w:lineRule="auto"/>
        <w:contextualSpacing/>
        <w:rPr>
          <w:b/>
        </w:rPr>
      </w:pPr>
      <w:r w:rsidRPr="005C23AB">
        <w:t xml:space="preserve">LASG </w:t>
      </w:r>
      <w:r w:rsidR="003D2B45">
        <w:t xml:space="preserve">Phase 3 </w:t>
      </w:r>
      <w:r w:rsidRPr="005C23AB">
        <w:t xml:space="preserve">Measurement(s) of </w:t>
      </w:r>
      <w:r>
        <w:t>Performance</w:t>
      </w:r>
      <w:r w:rsidRPr="005C23AB">
        <w:t xml:space="preserve">: </w:t>
      </w:r>
      <w:sdt>
        <w:sdtPr>
          <w:id w:val="288476657"/>
          <w:docPartObj>
            <w:docPartGallery w:val="Watermarks"/>
          </w:docPartObj>
        </w:sdtPr>
        <w:sdtEndPr/>
        <w:sdtContent>
          <w:r w:rsidR="00FE7538">
            <w:rPr>
              <w:noProof/>
            </w:rPr>
            <mc:AlternateContent>
              <mc:Choice Requires="wps">
                <w:drawing>
                  <wp:anchor distT="0" distB="0" distL="114300" distR="114300" simplePos="0" relativeHeight="251658752" behindDoc="1" locked="0" layoutInCell="0" allowOverlap="1" wp14:anchorId="322EBEE2" wp14:editId="04BDD57C">
                    <wp:simplePos x="0" y="0"/>
                    <wp:positionH relativeFrom="margin">
                      <wp:align>center</wp:align>
                    </wp:positionH>
                    <wp:positionV relativeFrom="margin">
                      <wp:align>center</wp:align>
                    </wp:positionV>
                    <wp:extent cx="5865495" cy="2513965"/>
                    <wp:effectExtent l="0" t="1447800" r="0" b="1105535"/>
                    <wp:wrapNone/>
                    <wp:docPr id="17847968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72B80"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2EBEE2" id="Text Box 54" o:spid="_x0000_s1039" type="#_x0000_t202" style="position:absolute;left:0;text-align:left;margin-left:0;margin-top:0;width:461.85pt;height:197.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BV+QEAAM0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ioidBNRI/UdqBOR7ykpFfc/DwI1GXEwd0DBIvU1gnmhKG4w&#10;yX9lsB1eBLqRQyD6T91rUhKRFBnFrDDREfWdgExHATyKjhXJijPV8fBI+owa73q3IRsf2qToynNU&#10;RJlJQsd8x1D+/p1OXf/C9S8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FM94FX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67372B80"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1F599DD1" w14:textId="169FD60C" w:rsidR="005C23AB" w:rsidRPr="005C23AB" w:rsidRDefault="005C23AB" w:rsidP="00DC5C38">
      <w:pPr>
        <w:spacing w:after="0" w:line="240" w:lineRule="auto"/>
        <w:rPr>
          <w:rFonts w:cs="Arial"/>
        </w:rPr>
      </w:pPr>
      <w:r w:rsidRPr="005C23AB">
        <w:rPr>
          <w:rFonts w:cs="Arial"/>
        </w:rPr>
        <w:br w:type="page"/>
      </w:r>
    </w:p>
    <w:p w14:paraId="4C081A64" w14:textId="77777777" w:rsidR="005C23AB" w:rsidRPr="005C23AB" w:rsidRDefault="005C23AB" w:rsidP="007A7E3A">
      <w:pPr>
        <w:spacing w:after="0" w:line="240" w:lineRule="auto"/>
        <w:jc w:val="center"/>
        <w:rPr>
          <w:rFonts w:cs="Arial"/>
          <w:b/>
        </w:rPr>
      </w:pPr>
      <w:r w:rsidRPr="005C23AB">
        <w:rPr>
          <w:rFonts w:cs="Arial"/>
          <w:b/>
        </w:rPr>
        <w:lastRenderedPageBreak/>
        <w:t>Exhibit B</w:t>
      </w:r>
    </w:p>
    <w:p w14:paraId="6DE94265" w14:textId="21AF50C4" w:rsidR="005C23AB" w:rsidRPr="005C23AB" w:rsidRDefault="005C23AB" w:rsidP="007A7E3A">
      <w:pPr>
        <w:spacing w:after="0" w:line="240" w:lineRule="auto"/>
        <w:jc w:val="center"/>
        <w:rPr>
          <w:rFonts w:cs="Arial"/>
          <w:b/>
        </w:rPr>
      </w:pPr>
      <w:r w:rsidRPr="005C23AB">
        <w:rPr>
          <w:rFonts w:cs="Arial"/>
          <w:b/>
        </w:rPr>
        <w:t>Louisiana Office of Tourism Louisiana Attraction Support Grant</w:t>
      </w:r>
      <w:r w:rsidR="00551072">
        <w:rPr>
          <w:rFonts w:cs="Arial"/>
          <w:b/>
        </w:rPr>
        <w:t xml:space="preserve"> – Phase </w:t>
      </w:r>
      <w:r w:rsidR="006E147C">
        <w:rPr>
          <w:rFonts w:cs="Arial"/>
          <w:b/>
        </w:rPr>
        <w:t xml:space="preserve">3 </w:t>
      </w:r>
      <w:r w:rsidRPr="005C23AB">
        <w:rPr>
          <w:rFonts w:cs="Arial"/>
          <w:b/>
        </w:rPr>
        <w:t>(LASG</w:t>
      </w:r>
      <w:r w:rsidR="00551072">
        <w:rPr>
          <w:rFonts w:cs="Arial"/>
          <w:b/>
        </w:rPr>
        <w:t xml:space="preserve">/Phase </w:t>
      </w:r>
      <w:r w:rsidR="006E147C">
        <w:rPr>
          <w:rFonts w:cs="Arial"/>
          <w:b/>
        </w:rPr>
        <w:t>3</w:t>
      </w:r>
      <w:r w:rsidRPr="005C23AB">
        <w:rPr>
          <w:rFonts w:cs="Arial"/>
          <w:b/>
        </w:rPr>
        <w:t>) Program</w:t>
      </w:r>
    </w:p>
    <w:p w14:paraId="28A51541" w14:textId="58ED46A4" w:rsidR="005C23AB" w:rsidRPr="005C23AB" w:rsidRDefault="005C23AB" w:rsidP="007A7E3A">
      <w:pPr>
        <w:spacing w:after="0" w:line="240" w:lineRule="auto"/>
        <w:jc w:val="center"/>
        <w:rPr>
          <w:rFonts w:cs="Arial"/>
          <w:b/>
        </w:rPr>
      </w:pPr>
      <w:r w:rsidRPr="005C23AB">
        <w:rPr>
          <w:rFonts w:cs="Arial"/>
          <w:b/>
        </w:rPr>
        <w:t>Final Report</w:t>
      </w:r>
      <w:r w:rsidR="00C17436">
        <w:rPr>
          <w:rFonts w:cs="Arial"/>
          <w:b/>
        </w:rPr>
        <w:t xml:space="preserve"> </w:t>
      </w:r>
      <w:r w:rsidRPr="005C23AB">
        <w:rPr>
          <w:rFonts w:cs="Arial"/>
          <w:b/>
        </w:rPr>
        <w:t xml:space="preserve">– Due </w:t>
      </w:r>
      <w:r w:rsidR="00095F7F">
        <w:rPr>
          <w:rFonts w:cs="Arial"/>
          <w:b/>
        </w:rPr>
        <w:t>April</w:t>
      </w:r>
      <w:r w:rsidR="006E147C">
        <w:rPr>
          <w:rFonts w:cs="Arial"/>
          <w:b/>
        </w:rPr>
        <w:t xml:space="preserve"> 1, 2026</w:t>
      </w:r>
    </w:p>
    <w:p w14:paraId="602D1C21" w14:textId="77777777" w:rsidR="005C23AB" w:rsidRPr="005C23AB" w:rsidRDefault="005C23AB" w:rsidP="007A7E3A">
      <w:pPr>
        <w:tabs>
          <w:tab w:val="left" w:pos="-1440"/>
        </w:tabs>
        <w:spacing w:after="0" w:line="240" w:lineRule="auto"/>
        <w:ind w:left="5040" w:right="-144" w:hanging="5040"/>
        <w:rPr>
          <w:rFonts w:cs="Arial"/>
          <w:b/>
        </w:rPr>
      </w:pPr>
    </w:p>
    <w:p w14:paraId="3D9CFCB3" w14:textId="3724922A" w:rsidR="005C23AB" w:rsidRPr="005C23AB" w:rsidRDefault="005E640B" w:rsidP="007A7E3A">
      <w:pPr>
        <w:tabs>
          <w:tab w:val="left" w:pos="-1440"/>
        </w:tabs>
        <w:spacing w:after="0" w:line="240" w:lineRule="auto"/>
        <w:ind w:left="5040" w:right="-144" w:hanging="5040"/>
        <w:rPr>
          <w:rFonts w:cs="Arial"/>
          <w:b/>
          <w:u w:val="single"/>
        </w:rPr>
      </w:pPr>
      <w:r>
        <w:rPr>
          <w:rFonts w:cs="Arial"/>
          <w:b/>
          <w:u w:val="single"/>
        </w:rPr>
        <w:t>SECTION I:  GENERAL GRANT INFORMATION</w:t>
      </w:r>
    </w:p>
    <w:p w14:paraId="4A972948" w14:textId="38FFBB7F" w:rsidR="005C23AB" w:rsidRPr="00D00D71" w:rsidRDefault="005C23AB" w:rsidP="007A7E3A">
      <w:pPr>
        <w:tabs>
          <w:tab w:val="left" w:pos="-1440"/>
        </w:tabs>
        <w:spacing w:after="0" w:line="240" w:lineRule="auto"/>
        <w:ind w:left="5040" w:right="-144" w:hanging="5040"/>
        <w:rPr>
          <w:rFonts w:cs="Arial"/>
          <w:bCs/>
        </w:rPr>
      </w:pPr>
      <w:r w:rsidRPr="005A57DA">
        <w:rPr>
          <w:rFonts w:cs="Arial"/>
          <w:bCs/>
        </w:rPr>
        <w:t>Grantee</w:t>
      </w:r>
      <w:r w:rsidRPr="00D00D71">
        <w:rPr>
          <w:rFonts w:cs="Arial"/>
          <w:bCs/>
        </w:rPr>
        <w:t xml:space="preserve">:  </w:t>
      </w:r>
      <w:r w:rsidR="001B7A95" w:rsidRPr="00D00D71">
        <w:rPr>
          <w:rFonts w:cs="Arial"/>
          <w:bCs/>
        </w:rPr>
        <w:t>__________________________________</w:t>
      </w:r>
    </w:p>
    <w:p w14:paraId="24178939" w14:textId="3154EFF6" w:rsidR="005C23AB" w:rsidRPr="00D00D71" w:rsidRDefault="005C23AB" w:rsidP="007A7E3A">
      <w:pPr>
        <w:tabs>
          <w:tab w:val="left" w:pos="-1440"/>
        </w:tabs>
        <w:spacing w:after="0" w:line="240" w:lineRule="auto"/>
        <w:ind w:left="5040" w:right="-144" w:hanging="5040"/>
        <w:rPr>
          <w:rFonts w:cs="Arial"/>
          <w:bCs/>
        </w:rPr>
      </w:pPr>
      <w:r w:rsidRPr="005A57DA">
        <w:rPr>
          <w:rFonts w:cs="Arial"/>
          <w:bCs/>
        </w:rPr>
        <w:t>Start Date of Grant:</w:t>
      </w:r>
      <w:r w:rsidRPr="00D00D71">
        <w:rPr>
          <w:rFonts w:cs="Arial"/>
          <w:bCs/>
        </w:rPr>
        <w:t xml:space="preserve">  </w:t>
      </w:r>
      <w:r w:rsidR="006E147C" w:rsidRPr="00D00D71">
        <w:rPr>
          <w:rFonts w:cs="Arial"/>
          <w:bCs/>
        </w:rPr>
        <w:t xml:space="preserve">January 1, </w:t>
      </w:r>
      <w:proofErr w:type="gramStart"/>
      <w:r w:rsidR="006E147C" w:rsidRPr="00D00D71">
        <w:rPr>
          <w:rFonts w:cs="Arial"/>
          <w:bCs/>
        </w:rPr>
        <w:t>2025</w:t>
      </w:r>
      <w:proofErr w:type="gramEnd"/>
      <w:r w:rsidRPr="00D00D71">
        <w:rPr>
          <w:rFonts w:cs="Arial"/>
          <w:bCs/>
        </w:rPr>
        <w:tab/>
      </w:r>
      <w:r w:rsidRPr="005A57DA">
        <w:rPr>
          <w:rFonts w:cs="Arial"/>
          <w:bCs/>
        </w:rPr>
        <w:t>End Date of Grant:</w:t>
      </w:r>
      <w:r w:rsidRPr="00D00D71">
        <w:rPr>
          <w:rFonts w:cs="Arial"/>
          <w:bCs/>
        </w:rPr>
        <w:t xml:space="preserve">  </w:t>
      </w:r>
      <w:r w:rsidR="00095F7F">
        <w:rPr>
          <w:rFonts w:cs="Arial"/>
          <w:bCs/>
        </w:rPr>
        <w:t>April</w:t>
      </w:r>
      <w:r w:rsidR="006E147C" w:rsidRPr="00D00D71">
        <w:rPr>
          <w:rFonts w:cs="Arial"/>
          <w:bCs/>
        </w:rPr>
        <w:t xml:space="preserve"> 1, 2026</w:t>
      </w:r>
      <w:r w:rsidRPr="00D00D71">
        <w:rPr>
          <w:rFonts w:cs="Arial"/>
          <w:bCs/>
        </w:rPr>
        <w:tab/>
      </w:r>
    </w:p>
    <w:p w14:paraId="35F80FEC" w14:textId="475344E3" w:rsidR="005C23AB" w:rsidRPr="00D00D71" w:rsidRDefault="005C23AB" w:rsidP="007A7E3A">
      <w:pPr>
        <w:tabs>
          <w:tab w:val="left" w:pos="-1440"/>
        </w:tabs>
        <w:spacing w:after="0" w:line="240" w:lineRule="auto"/>
        <w:ind w:left="5040" w:right="-144" w:hanging="5040"/>
        <w:rPr>
          <w:rFonts w:cs="Arial"/>
          <w:bCs/>
        </w:rPr>
      </w:pPr>
      <w:r w:rsidRPr="005A57DA">
        <w:rPr>
          <w:rFonts w:cs="Arial"/>
          <w:bCs/>
        </w:rPr>
        <w:t>Grant PO (Purchase Order) Number:</w:t>
      </w:r>
      <w:r w:rsidRPr="00D00D71">
        <w:rPr>
          <w:rFonts w:cs="Arial"/>
          <w:bCs/>
        </w:rPr>
        <w:t xml:space="preserve">  </w:t>
      </w:r>
      <w:r w:rsidR="001B7A95" w:rsidRPr="00D00D71">
        <w:rPr>
          <w:rFonts w:cs="Arial"/>
          <w:bCs/>
        </w:rPr>
        <w:t>____________________________</w:t>
      </w:r>
    </w:p>
    <w:p w14:paraId="08879DC4" w14:textId="6086A077" w:rsidR="005C23AB" w:rsidRPr="00D00D71" w:rsidRDefault="005C23AB" w:rsidP="007A7E3A">
      <w:pPr>
        <w:tabs>
          <w:tab w:val="left" w:pos="-1440"/>
        </w:tabs>
        <w:spacing w:after="0" w:line="240" w:lineRule="auto"/>
        <w:ind w:left="5040" w:right="-144" w:hanging="5040"/>
        <w:rPr>
          <w:rFonts w:cs="Arial"/>
          <w:bCs/>
        </w:rPr>
      </w:pPr>
      <w:r w:rsidRPr="005A57DA">
        <w:rPr>
          <w:rFonts w:cs="Arial"/>
          <w:bCs/>
        </w:rPr>
        <w:t>Grant Amount:</w:t>
      </w:r>
      <w:r w:rsidRPr="00D00D71">
        <w:rPr>
          <w:rFonts w:cs="Arial"/>
          <w:bCs/>
        </w:rPr>
        <w:t xml:space="preserve">  </w:t>
      </w:r>
      <w:r w:rsidR="00D00D71" w:rsidRPr="00D00D71">
        <w:rPr>
          <w:rFonts w:cs="Arial"/>
          <w:bCs/>
        </w:rPr>
        <w:t>$________________________________</w:t>
      </w:r>
      <w:r w:rsidRPr="00D00D71">
        <w:rPr>
          <w:rFonts w:cs="Arial"/>
          <w:bCs/>
        </w:rPr>
        <w:tab/>
      </w:r>
    </w:p>
    <w:p w14:paraId="2D41B247" w14:textId="20C6D114" w:rsidR="00D00D71" w:rsidRPr="005A57DA" w:rsidRDefault="00D00D71" w:rsidP="007A7E3A">
      <w:pPr>
        <w:tabs>
          <w:tab w:val="left" w:pos="-1440"/>
        </w:tabs>
        <w:spacing w:after="0" w:line="240" w:lineRule="auto"/>
        <w:ind w:left="5040" w:right="-144" w:hanging="5040"/>
        <w:rPr>
          <w:rFonts w:cs="Arial"/>
          <w:bCs/>
        </w:rPr>
      </w:pPr>
      <w:r w:rsidRPr="005A57DA">
        <w:rPr>
          <w:rFonts w:cs="Arial"/>
          <w:bCs/>
        </w:rPr>
        <w:t>Total Amount Invoiced by the Grantee</w:t>
      </w:r>
      <w:r w:rsidRPr="00D00D71">
        <w:rPr>
          <w:rFonts w:cs="Arial"/>
          <w:bCs/>
        </w:rPr>
        <w:t>:  $__________________________</w:t>
      </w:r>
    </w:p>
    <w:p w14:paraId="55BC1130" w14:textId="27C6D391" w:rsidR="005C23AB" w:rsidRPr="00D00D71" w:rsidRDefault="005C23AB" w:rsidP="007A7E3A">
      <w:pPr>
        <w:tabs>
          <w:tab w:val="left" w:pos="-1440"/>
        </w:tabs>
        <w:spacing w:after="0" w:line="240" w:lineRule="auto"/>
        <w:ind w:left="5040" w:right="-144" w:hanging="5040"/>
        <w:rPr>
          <w:rFonts w:cs="Arial"/>
          <w:bCs/>
        </w:rPr>
      </w:pPr>
      <w:r w:rsidRPr="005A57DA">
        <w:rPr>
          <w:rFonts w:cs="Arial"/>
          <w:bCs/>
        </w:rPr>
        <w:t>Primary Contact Name</w:t>
      </w:r>
      <w:r w:rsidRPr="00D00D71">
        <w:rPr>
          <w:rFonts w:cs="Arial"/>
          <w:bCs/>
        </w:rPr>
        <w:t xml:space="preserve">: </w:t>
      </w:r>
      <w:r w:rsidR="00D00D71" w:rsidRPr="00D00D71">
        <w:rPr>
          <w:rFonts w:cs="Arial"/>
          <w:bCs/>
        </w:rPr>
        <w:t>$________________________</w:t>
      </w:r>
      <w:r w:rsidRPr="00D00D71">
        <w:rPr>
          <w:rFonts w:cs="Arial"/>
          <w:bCs/>
        </w:rPr>
        <w:t xml:space="preserve">              </w:t>
      </w:r>
    </w:p>
    <w:p w14:paraId="2AEC45FD" w14:textId="08BC3D73" w:rsidR="005C23AB" w:rsidRPr="00D00D71" w:rsidRDefault="005C23AB" w:rsidP="007A7E3A">
      <w:pPr>
        <w:tabs>
          <w:tab w:val="left" w:pos="-1440"/>
        </w:tabs>
        <w:spacing w:after="0" w:line="240" w:lineRule="auto"/>
        <w:ind w:left="5040" w:right="-144" w:hanging="5040"/>
        <w:rPr>
          <w:rFonts w:cs="Arial"/>
          <w:bCs/>
        </w:rPr>
      </w:pPr>
      <w:r w:rsidRPr="005A57DA">
        <w:rPr>
          <w:rFonts w:cs="Arial"/>
          <w:bCs/>
        </w:rPr>
        <w:t>Phone Number:</w:t>
      </w:r>
      <w:r w:rsidRPr="00D00D71">
        <w:rPr>
          <w:rFonts w:cs="Arial"/>
          <w:bCs/>
        </w:rPr>
        <w:t xml:space="preserve">  </w:t>
      </w:r>
      <w:r w:rsidR="00D00D71" w:rsidRPr="00D00D71">
        <w:rPr>
          <w:rFonts w:cs="Arial"/>
          <w:bCs/>
        </w:rPr>
        <w:t>$________________________</w:t>
      </w:r>
      <w:r w:rsidRPr="00D00D71">
        <w:rPr>
          <w:rFonts w:cs="Arial"/>
          <w:bCs/>
        </w:rPr>
        <w:tab/>
      </w:r>
      <w:r w:rsidRPr="005A57DA">
        <w:rPr>
          <w:rFonts w:cs="Arial"/>
          <w:bCs/>
        </w:rPr>
        <w:t>Em</w:t>
      </w:r>
      <w:r w:rsidRPr="00D00D71">
        <w:rPr>
          <w:rFonts w:cs="Arial"/>
          <w:bCs/>
        </w:rPr>
        <w:t xml:space="preserve">ail:  </w:t>
      </w:r>
      <w:r w:rsidR="00D00D71" w:rsidRPr="00D00D71">
        <w:rPr>
          <w:rFonts w:cs="Arial"/>
          <w:bCs/>
        </w:rPr>
        <w:t>___________________</w:t>
      </w:r>
    </w:p>
    <w:p w14:paraId="0C7AD764" w14:textId="187AFA0B" w:rsidR="001B7A95" w:rsidRPr="005A57DA" w:rsidRDefault="001B7A95" w:rsidP="007A7E3A">
      <w:pPr>
        <w:tabs>
          <w:tab w:val="left" w:pos="-1440"/>
        </w:tabs>
        <w:spacing w:after="0" w:line="240" w:lineRule="auto"/>
        <w:ind w:left="5040" w:right="-144" w:hanging="5040"/>
        <w:rPr>
          <w:rFonts w:cs="Arial"/>
          <w:bCs/>
        </w:rPr>
      </w:pPr>
      <w:r w:rsidRPr="005A57DA">
        <w:rPr>
          <w:rFonts w:cs="Arial"/>
          <w:bCs/>
        </w:rPr>
        <w:t>January – December 202</w:t>
      </w:r>
      <w:r w:rsidR="0061637B">
        <w:rPr>
          <w:rFonts w:cs="Arial"/>
          <w:bCs/>
        </w:rPr>
        <w:t>4</w:t>
      </w:r>
      <w:r w:rsidRPr="005A57DA">
        <w:rPr>
          <w:rFonts w:cs="Arial"/>
          <w:bCs/>
        </w:rPr>
        <w:t xml:space="preserve"> attendance/visitation:</w:t>
      </w:r>
      <w:r w:rsidR="00D00D71" w:rsidRPr="005A57DA">
        <w:rPr>
          <w:rFonts w:cs="Arial"/>
          <w:bCs/>
        </w:rPr>
        <w:t xml:space="preserve">  ______________________________</w:t>
      </w:r>
    </w:p>
    <w:p w14:paraId="2327D99D" w14:textId="45A6A6EE" w:rsidR="005C23AB" w:rsidRPr="005C23AB" w:rsidRDefault="001B7A95" w:rsidP="007A7E3A">
      <w:pPr>
        <w:tabs>
          <w:tab w:val="left" w:pos="-1440"/>
        </w:tabs>
        <w:spacing w:after="0" w:line="240" w:lineRule="auto"/>
        <w:ind w:left="5040" w:right="-144" w:hanging="5040"/>
        <w:rPr>
          <w:rFonts w:cs="Arial"/>
        </w:rPr>
      </w:pPr>
      <w:r w:rsidRPr="005A57DA">
        <w:rPr>
          <w:rFonts w:cs="Arial"/>
          <w:bCs/>
        </w:rPr>
        <w:t>January – December 202</w:t>
      </w:r>
      <w:r w:rsidR="0061637B">
        <w:rPr>
          <w:rFonts w:cs="Arial"/>
          <w:bCs/>
        </w:rPr>
        <w:t>5</w:t>
      </w:r>
      <w:r w:rsidRPr="005A57DA">
        <w:rPr>
          <w:rFonts w:cs="Arial"/>
          <w:bCs/>
        </w:rPr>
        <w:t xml:space="preserve"> attendance/visitation:</w:t>
      </w:r>
      <w:r w:rsidR="00D00D71" w:rsidRPr="005A57DA">
        <w:rPr>
          <w:rFonts w:cs="Arial"/>
          <w:bCs/>
        </w:rPr>
        <w:t xml:space="preserve">  ______________________________</w:t>
      </w:r>
      <w:r w:rsidR="005C23AB" w:rsidRPr="005C23AB">
        <w:rPr>
          <w:rFonts w:cs="Arial"/>
        </w:rPr>
        <w:tab/>
      </w:r>
    </w:p>
    <w:p w14:paraId="37AB8B7E" w14:textId="77777777" w:rsidR="00D00D71" w:rsidRDefault="00D00D71" w:rsidP="007A7E3A">
      <w:pPr>
        <w:tabs>
          <w:tab w:val="left" w:pos="-1440"/>
        </w:tabs>
        <w:spacing w:after="0" w:line="240" w:lineRule="auto"/>
        <w:ind w:left="5040" w:right="-144" w:hanging="5040"/>
        <w:rPr>
          <w:rFonts w:cs="Arial"/>
          <w:b/>
          <w:u w:val="single"/>
        </w:rPr>
      </w:pPr>
    </w:p>
    <w:p w14:paraId="4AD42218" w14:textId="23CAD71F" w:rsidR="005C23AB" w:rsidRPr="005C23AB" w:rsidRDefault="005E640B" w:rsidP="007A7E3A">
      <w:pPr>
        <w:tabs>
          <w:tab w:val="left" w:pos="-1440"/>
        </w:tabs>
        <w:spacing w:after="0" w:line="240" w:lineRule="auto"/>
        <w:ind w:left="5040" w:right="-144" w:hanging="5040"/>
        <w:rPr>
          <w:rFonts w:cs="Arial"/>
          <w:b/>
          <w:u w:val="single"/>
        </w:rPr>
      </w:pPr>
      <w:r>
        <w:rPr>
          <w:rFonts w:cs="Arial"/>
          <w:b/>
          <w:u w:val="single"/>
        </w:rPr>
        <w:t xml:space="preserve">SECTION II: QUALIFYING MARKETING EXPENSES </w:t>
      </w:r>
    </w:p>
    <w:p w14:paraId="502D5614" w14:textId="77777777" w:rsidR="005C23AB" w:rsidRPr="005C23AB" w:rsidRDefault="005C23AB" w:rsidP="007A7E3A">
      <w:pPr>
        <w:tabs>
          <w:tab w:val="left" w:pos="-1440"/>
        </w:tabs>
        <w:spacing w:after="0" w:line="240" w:lineRule="auto"/>
        <w:ind w:left="1440" w:right="-144"/>
        <w:contextualSpacing/>
        <w:rPr>
          <w:rFonts w:cs="Arial"/>
          <w:b/>
        </w:rPr>
      </w:pPr>
    </w:p>
    <w:p w14:paraId="11F4A68D" w14:textId="37B261AD" w:rsidR="006E147C" w:rsidRPr="005C23AB" w:rsidRDefault="006E147C" w:rsidP="005A57DA">
      <w:pPr>
        <w:pStyle w:val="ListParagraph"/>
        <w:numPr>
          <w:ilvl w:val="0"/>
          <w:numId w:val="31"/>
        </w:numPr>
        <w:spacing w:after="0" w:line="240" w:lineRule="auto"/>
        <w:jc w:val="both"/>
      </w:pPr>
      <w:r w:rsidRPr="001B7A95">
        <w:rPr>
          <w:b/>
        </w:rPr>
        <w:t xml:space="preserve">Media Placement </w:t>
      </w:r>
      <w:r w:rsidRPr="005C23AB">
        <w:t>(</w:t>
      </w:r>
      <w:r>
        <w:t>Write Yes or No</w:t>
      </w:r>
      <w:r w:rsidRPr="005C23AB">
        <w:t xml:space="preserve"> to indicate if media is being purchased from the Louisiana Travel Association (LTA) Marketing Plan)</w:t>
      </w:r>
      <w:r>
        <w:t>. List eac</w:t>
      </w:r>
      <w:sdt>
        <w:sdtPr>
          <w:id w:val="-1565325499"/>
          <w:docPartObj>
            <w:docPartGallery w:val="Watermarks"/>
          </w:docPartObj>
        </w:sdtPr>
        <w:sdtEndPr/>
        <w:sdtContent>
          <w:r w:rsidR="00FE7538">
            <w:rPr>
              <w:noProof/>
            </w:rPr>
            <mc:AlternateContent>
              <mc:Choice Requires="wps">
                <w:drawing>
                  <wp:anchor distT="0" distB="0" distL="114300" distR="114300" simplePos="0" relativeHeight="251650560" behindDoc="1" locked="0" layoutInCell="0" allowOverlap="1" wp14:anchorId="4A969A88" wp14:editId="6E8D0A20">
                    <wp:simplePos x="0" y="0"/>
                    <wp:positionH relativeFrom="margin">
                      <wp:align>center</wp:align>
                    </wp:positionH>
                    <wp:positionV relativeFrom="margin">
                      <wp:align>center</wp:align>
                    </wp:positionV>
                    <wp:extent cx="5865495" cy="2513965"/>
                    <wp:effectExtent l="0" t="1447800" r="0" b="1105535"/>
                    <wp:wrapNone/>
                    <wp:docPr id="4764281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09C31"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969A88" id="Text Box 55" o:spid="_x0000_s1040" type="#_x0000_t202" style="position:absolute;left:0;text-align:left;margin-left:0;margin-top:0;width:461.85pt;height:197.9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R+QEAAM0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ioidBNRI/UdqBOR7ykpFfc/DwI1GXEwd0DBIvU1gnmhKG4w&#10;yX9lsB1eBLqRQyD6T91rUhKRFBnFrDDREfWdgExHATyKjhXJijPV8fBI+owa73q3IRsf2qToynNU&#10;RJlJQsd8x1D+/p1OXf/C9S8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P6s1xH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69409C31"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t>h purchase separately.</w:t>
      </w:r>
    </w:p>
    <w:p w14:paraId="0D713FFF" w14:textId="7727A3AF" w:rsidR="006E147C" w:rsidRPr="005A57DA" w:rsidRDefault="006E147C" w:rsidP="005A57DA">
      <w:pPr>
        <w:spacing w:after="0" w:line="240" w:lineRule="auto"/>
        <w:rPr>
          <w:rFonts w:cs="Arial"/>
          <w:b/>
        </w:rPr>
      </w:pPr>
      <w:r w:rsidRPr="005A57DA">
        <w:rPr>
          <w:rFonts w:cs="Arial"/>
          <w:b/>
        </w:rPr>
        <w:t>PRINT</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1685"/>
        <w:gridCol w:w="1915"/>
        <w:gridCol w:w="1265"/>
        <w:gridCol w:w="1850"/>
      </w:tblGrid>
      <w:tr w:rsidR="006E147C" w:rsidRPr="0015205D" w14:paraId="5E67A505" w14:textId="77777777" w:rsidTr="006A79C4">
        <w:trPr>
          <w:trHeight w:val="426"/>
        </w:trPr>
        <w:tc>
          <w:tcPr>
            <w:tcW w:w="2965" w:type="dxa"/>
          </w:tcPr>
          <w:p w14:paraId="4CB0CF82" w14:textId="77777777" w:rsidR="006E147C" w:rsidRDefault="006E147C" w:rsidP="006A79C4">
            <w:pPr>
              <w:spacing w:after="0" w:line="240" w:lineRule="auto"/>
              <w:ind w:left="-450" w:firstLine="450"/>
              <w:rPr>
                <w:rFonts w:eastAsia="Times New Roman" w:cstheme="minorHAnsi"/>
                <w:b/>
              </w:rPr>
            </w:pPr>
            <w:r w:rsidRPr="0015205D">
              <w:rPr>
                <w:rFonts w:eastAsia="Times New Roman" w:cstheme="minorHAnsi"/>
                <w:b/>
              </w:rPr>
              <w:t>Publication Name</w:t>
            </w:r>
          </w:p>
          <w:p w14:paraId="36159F12" w14:textId="77777777" w:rsidR="006E147C" w:rsidRPr="00645EE3" w:rsidRDefault="006E147C" w:rsidP="006A79C4">
            <w:pPr>
              <w:spacing w:after="0" w:line="240" w:lineRule="auto"/>
              <w:ind w:left="-450" w:firstLine="450"/>
              <w:rPr>
                <w:rFonts w:eastAsia="Times New Roman" w:cstheme="minorHAnsi"/>
                <w:b/>
                <w:i/>
                <w:iCs/>
              </w:rPr>
            </w:pPr>
          </w:p>
        </w:tc>
        <w:tc>
          <w:tcPr>
            <w:tcW w:w="1685" w:type="dxa"/>
          </w:tcPr>
          <w:p w14:paraId="76843E24" w14:textId="77777777" w:rsidR="006E147C" w:rsidRPr="0015205D" w:rsidRDefault="006E147C" w:rsidP="006A79C4">
            <w:pPr>
              <w:spacing w:after="0" w:line="240" w:lineRule="auto"/>
              <w:rPr>
                <w:rFonts w:eastAsia="Times New Roman" w:cstheme="minorHAnsi"/>
                <w:b/>
              </w:rPr>
            </w:pPr>
            <w:r>
              <w:rPr>
                <w:rFonts w:eastAsia="Times New Roman" w:cstheme="minorHAnsi"/>
                <w:b/>
              </w:rPr>
              <w:t>Issue Date</w:t>
            </w:r>
          </w:p>
        </w:tc>
        <w:tc>
          <w:tcPr>
            <w:tcW w:w="1915" w:type="dxa"/>
          </w:tcPr>
          <w:p w14:paraId="4A50EBA8" w14:textId="77777777" w:rsidR="006E147C" w:rsidRPr="0015205D" w:rsidRDefault="006E147C" w:rsidP="006A79C4">
            <w:pPr>
              <w:spacing w:after="0" w:line="240" w:lineRule="auto"/>
              <w:rPr>
                <w:rFonts w:eastAsia="Times New Roman" w:cstheme="minorHAnsi"/>
                <w:b/>
              </w:rPr>
            </w:pPr>
            <w:r w:rsidRPr="0015205D">
              <w:rPr>
                <w:rFonts w:eastAsia="Times New Roman" w:cstheme="minorHAnsi"/>
                <w:b/>
              </w:rPr>
              <w:t>Ad Size</w:t>
            </w:r>
          </w:p>
        </w:tc>
        <w:tc>
          <w:tcPr>
            <w:tcW w:w="1265" w:type="dxa"/>
          </w:tcPr>
          <w:p w14:paraId="1D6D5A2F" w14:textId="77777777" w:rsidR="006E147C" w:rsidRDefault="006E147C" w:rsidP="006A79C4">
            <w:pPr>
              <w:spacing w:after="0" w:line="240" w:lineRule="auto"/>
              <w:rPr>
                <w:rFonts w:eastAsia="Times New Roman" w:cstheme="minorHAnsi"/>
                <w:b/>
              </w:rPr>
            </w:pPr>
            <w:r>
              <w:rPr>
                <w:rFonts w:eastAsia="Times New Roman" w:cstheme="minorHAnsi"/>
                <w:b/>
              </w:rPr>
              <w:t>LTA (Y/N)</w:t>
            </w:r>
          </w:p>
        </w:tc>
        <w:tc>
          <w:tcPr>
            <w:tcW w:w="1850" w:type="dxa"/>
          </w:tcPr>
          <w:p w14:paraId="072981DD" w14:textId="77777777" w:rsidR="006E147C" w:rsidRPr="0015205D" w:rsidRDefault="006E147C" w:rsidP="006A79C4">
            <w:pPr>
              <w:spacing w:after="0" w:line="240" w:lineRule="auto"/>
              <w:rPr>
                <w:rFonts w:eastAsia="Times New Roman" w:cstheme="minorHAnsi"/>
                <w:b/>
              </w:rPr>
            </w:pPr>
            <w:r>
              <w:rPr>
                <w:rFonts w:eastAsia="Times New Roman" w:cstheme="minorHAnsi"/>
                <w:b/>
              </w:rPr>
              <w:t>Total Cost</w:t>
            </w:r>
          </w:p>
        </w:tc>
      </w:tr>
      <w:tr w:rsidR="006E147C" w:rsidRPr="0015205D" w14:paraId="50B6F535" w14:textId="77777777" w:rsidTr="006A79C4">
        <w:trPr>
          <w:trHeight w:val="212"/>
        </w:trPr>
        <w:tc>
          <w:tcPr>
            <w:tcW w:w="2965" w:type="dxa"/>
          </w:tcPr>
          <w:p w14:paraId="49329153" w14:textId="77777777" w:rsidR="006E147C" w:rsidRPr="0015205D" w:rsidRDefault="006E147C" w:rsidP="006A79C4">
            <w:pPr>
              <w:spacing w:after="0" w:line="240" w:lineRule="auto"/>
              <w:ind w:firstLine="720"/>
              <w:rPr>
                <w:rFonts w:eastAsia="Times New Roman" w:cstheme="minorHAnsi"/>
              </w:rPr>
            </w:pPr>
          </w:p>
        </w:tc>
        <w:tc>
          <w:tcPr>
            <w:tcW w:w="1685" w:type="dxa"/>
          </w:tcPr>
          <w:p w14:paraId="33FDF532" w14:textId="77777777" w:rsidR="006E147C" w:rsidRPr="0015205D" w:rsidRDefault="006E147C" w:rsidP="006A79C4">
            <w:pPr>
              <w:spacing w:after="0" w:line="240" w:lineRule="auto"/>
              <w:rPr>
                <w:rFonts w:eastAsia="Times New Roman" w:cstheme="minorHAnsi"/>
              </w:rPr>
            </w:pPr>
          </w:p>
        </w:tc>
        <w:tc>
          <w:tcPr>
            <w:tcW w:w="1915" w:type="dxa"/>
          </w:tcPr>
          <w:p w14:paraId="30B4430D" w14:textId="77777777" w:rsidR="006E147C" w:rsidRPr="0015205D" w:rsidRDefault="006E147C" w:rsidP="006A79C4">
            <w:pPr>
              <w:spacing w:after="0" w:line="240" w:lineRule="auto"/>
              <w:rPr>
                <w:rFonts w:eastAsia="Times New Roman" w:cstheme="minorHAnsi"/>
              </w:rPr>
            </w:pPr>
          </w:p>
        </w:tc>
        <w:tc>
          <w:tcPr>
            <w:tcW w:w="1265" w:type="dxa"/>
          </w:tcPr>
          <w:p w14:paraId="0E7D12EE" w14:textId="77777777" w:rsidR="006E147C" w:rsidRPr="0015205D" w:rsidRDefault="006E147C" w:rsidP="006A79C4">
            <w:pPr>
              <w:spacing w:after="0" w:line="240" w:lineRule="auto"/>
              <w:rPr>
                <w:rFonts w:eastAsia="Times New Roman" w:cstheme="minorHAnsi"/>
              </w:rPr>
            </w:pPr>
          </w:p>
        </w:tc>
        <w:tc>
          <w:tcPr>
            <w:tcW w:w="1850" w:type="dxa"/>
          </w:tcPr>
          <w:p w14:paraId="6F4BF9B1" w14:textId="77777777" w:rsidR="006E147C" w:rsidRPr="0015205D" w:rsidRDefault="006E147C" w:rsidP="006A79C4">
            <w:pPr>
              <w:spacing w:after="0" w:line="240" w:lineRule="auto"/>
              <w:rPr>
                <w:rFonts w:eastAsia="Times New Roman" w:cstheme="minorHAnsi"/>
              </w:rPr>
            </w:pPr>
          </w:p>
        </w:tc>
      </w:tr>
      <w:tr w:rsidR="006E147C" w:rsidRPr="0015205D" w14:paraId="15A69DC7" w14:textId="77777777" w:rsidTr="006A79C4">
        <w:trPr>
          <w:trHeight w:val="212"/>
        </w:trPr>
        <w:tc>
          <w:tcPr>
            <w:tcW w:w="2965" w:type="dxa"/>
          </w:tcPr>
          <w:p w14:paraId="15E9E07A" w14:textId="77777777" w:rsidR="006E147C" w:rsidRPr="0015205D" w:rsidRDefault="006E147C" w:rsidP="006A79C4">
            <w:pPr>
              <w:spacing w:after="0" w:line="240" w:lineRule="auto"/>
              <w:rPr>
                <w:rFonts w:eastAsia="Times New Roman" w:cstheme="minorHAnsi"/>
              </w:rPr>
            </w:pPr>
          </w:p>
        </w:tc>
        <w:tc>
          <w:tcPr>
            <w:tcW w:w="1685" w:type="dxa"/>
          </w:tcPr>
          <w:p w14:paraId="48556337" w14:textId="77777777" w:rsidR="006E147C" w:rsidRPr="0015205D" w:rsidRDefault="006E147C" w:rsidP="006A79C4">
            <w:pPr>
              <w:spacing w:after="0" w:line="240" w:lineRule="auto"/>
              <w:rPr>
                <w:rFonts w:eastAsia="Times New Roman" w:cstheme="minorHAnsi"/>
              </w:rPr>
            </w:pPr>
          </w:p>
        </w:tc>
        <w:tc>
          <w:tcPr>
            <w:tcW w:w="1915" w:type="dxa"/>
          </w:tcPr>
          <w:p w14:paraId="0ECC05FB" w14:textId="77777777" w:rsidR="006E147C" w:rsidRPr="0015205D" w:rsidRDefault="006E147C" w:rsidP="006A79C4">
            <w:pPr>
              <w:spacing w:after="0" w:line="240" w:lineRule="auto"/>
              <w:rPr>
                <w:rFonts w:eastAsia="Times New Roman" w:cstheme="minorHAnsi"/>
              </w:rPr>
            </w:pPr>
          </w:p>
        </w:tc>
        <w:tc>
          <w:tcPr>
            <w:tcW w:w="1265" w:type="dxa"/>
          </w:tcPr>
          <w:p w14:paraId="440E2F39" w14:textId="77777777" w:rsidR="006E147C" w:rsidRPr="0015205D" w:rsidRDefault="006E147C" w:rsidP="006A79C4">
            <w:pPr>
              <w:spacing w:after="0" w:line="240" w:lineRule="auto"/>
              <w:rPr>
                <w:rFonts w:eastAsia="Times New Roman" w:cstheme="minorHAnsi"/>
              </w:rPr>
            </w:pPr>
          </w:p>
        </w:tc>
        <w:tc>
          <w:tcPr>
            <w:tcW w:w="1850" w:type="dxa"/>
          </w:tcPr>
          <w:p w14:paraId="6F366AA8" w14:textId="77777777" w:rsidR="006E147C" w:rsidRPr="0015205D" w:rsidRDefault="006E147C" w:rsidP="006A79C4">
            <w:pPr>
              <w:spacing w:after="0" w:line="240" w:lineRule="auto"/>
              <w:rPr>
                <w:rFonts w:eastAsia="Times New Roman" w:cstheme="minorHAnsi"/>
              </w:rPr>
            </w:pPr>
          </w:p>
        </w:tc>
      </w:tr>
      <w:tr w:rsidR="006E147C" w:rsidRPr="0015205D" w14:paraId="0AD6F0D3" w14:textId="77777777" w:rsidTr="006A79C4">
        <w:trPr>
          <w:trHeight w:val="212"/>
        </w:trPr>
        <w:tc>
          <w:tcPr>
            <w:tcW w:w="2965" w:type="dxa"/>
          </w:tcPr>
          <w:p w14:paraId="33FFA0C1" w14:textId="77777777" w:rsidR="006E147C" w:rsidRPr="0015205D" w:rsidRDefault="006E147C" w:rsidP="006A79C4">
            <w:pPr>
              <w:spacing w:after="0" w:line="240" w:lineRule="auto"/>
              <w:rPr>
                <w:rFonts w:eastAsia="Times New Roman" w:cstheme="minorHAnsi"/>
              </w:rPr>
            </w:pPr>
          </w:p>
        </w:tc>
        <w:tc>
          <w:tcPr>
            <w:tcW w:w="1685" w:type="dxa"/>
          </w:tcPr>
          <w:p w14:paraId="70C6CE33" w14:textId="77777777" w:rsidR="006E147C" w:rsidRPr="0015205D" w:rsidRDefault="006E147C" w:rsidP="006A79C4">
            <w:pPr>
              <w:spacing w:after="0" w:line="240" w:lineRule="auto"/>
              <w:rPr>
                <w:rFonts w:eastAsia="Times New Roman" w:cstheme="minorHAnsi"/>
              </w:rPr>
            </w:pPr>
          </w:p>
        </w:tc>
        <w:tc>
          <w:tcPr>
            <w:tcW w:w="1915" w:type="dxa"/>
          </w:tcPr>
          <w:p w14:paraId="15E15C50" w14:textId="77777777" w:rsidR="006E147C" w:rsidRPr="0015205D" w:rsidRDefault="006E147C" w:rsidP="006A79C4">
            <w:pPr>
              <w:spacing w:after="0" w:line="240" w:lineRule="auto"/>
              <w:rPr>
                <w:rFonts w:eastAsia="Times New Roman" w:cstheme="minorHAnsi"/>
              </w:rPr>
            </w:pPr>
          </w:p>
        </w:tc>
        <w:tc>
          <w:tcPr>
            <w:tcW w:w="1265" w:type="dxa"/>
          </w:tcPr>
          <w:p w14:paraId="019F1E31" w14:textId="77777777" w:rsidR="006E147C" w:rsidRPr="0015205D" w:rsidRDefault="006E147C" w:rsidP="006A79C4">
            <w:pPr>
              <w:spacing w:after="0" w:line="240" w:lineRule="auto"/>
              <w:rPr>
                <w:rFonts w:eastAsia="Times New Roman" w:cstheme="minorHAnsi"/>
              </w:rPr>
            </w:pPr>
          </w:p>
        </w:tc>
        <w:tc>
          <w:tcPr>
            <w:tcW w:w="1850" w:type="dxa"/>
          </w:tcPr>
          <w:p w14:paraId="5055E8F5" w14:textId="77777777" w:rsidR="006E147C" w:rsidRPr="0015205D" w:rsidRDefault="006E147C" w:rsidP="006A79C4">
            <w:pPr>
              <w:spacing w:after="0" w:line="240" w:lineRule="auto"/>
              <w:rPr>
                <w:rFonts w:eastAsia="Times New Roman" w:cstheme="minorHAnsi"/>
              </w:rPr>
            </w:pPr>
          </w:p>
        </w:tc>
      </w:tr>
      <w:tr w:rsidR="006E147C" w:rsidRPr="0015205D" w14:paraId="38DC83EF" w14:textId="77777777" w:rsidTr="006A79C4">
        <w:trPr>
          <w:trHeight w:val="212"/>
        </w:trPr>
        <w:tc>
          <w:tcPr>
            <w:tcW w:w="2965" w:type="dxa"/>
          </w:tcPr>
          <w:p w14:paraId="72E18A38" w14:textId="77777777" w:rsidR="006E147C" w:rsidRPr="0015205D" w:rsidRDefault="006E147C" w:rsidP="006A79C4">
            <w:pPr>
              <w:spacing w:after="0" w:line="240" w:lineRule="auto"/>
              <w:rPr>
                <w:rFonts w:eastAsia="Times New Roman" w:cstheme="minorHAnsi"/>
              </w:rPr>
            </w:pPr>
          </w:p>
        </w:tc>
        <w:tc>
          <w:tcPr>
            <w:tcW w:w="1685" w:type="dxa"/>
          </w:tcPr>
          <w:p w14:paraId="51806FB1" w14:textId="77777777" w:rsidR="006E147C" w:rsidRPr="0015205D" w:rsidRDefault="006E147C" w:rsidP="006A79C4">
            <w:pPr>
              <w:spacing w:after="0" w:line="240" w:lineRule="auto"/>
              <w:rPr>
                <w:rFonts w:eastAsia="Times New Roman" w:cstheme="minorHAnsi"/>
              </w:rPr>
            </w:pPr>
          </w:p>
        </w:tc>
        <w:tc>
          <w:tcPr>
            <w:tcW w:w="1915" w:type="dxa"/>
          </w:tcPr>
          <w:p w14:paraId="4749C220" w14:textId="77777777" w:rsidR="006E147C" w:rsidRPr="0015205D" w:rsidRDefault="006E147C" w:rsidP="006A79C4">
            <w:pPr>
              <w:spacing w:after="0" w:line="240" w:lineRule="auto"/>
              <w:rPr>
                <w:rFonts w:eastAsia="Times New Roman" w:cstheme="minorHAnsi"/>
              </w:rPr>
            </w:pPr>
          </w:p>
        </w:tc>
        <w:tc>
          <w:tcPr>
            <w:tcW w:w="1265" w:type="dxa"/>
          </w:tcPr>
          <w:p w14:paraId="73A923E2" w14:textId="77777777" w:rsidR="006E147C" w:rsidRPr="0015205D" w:rsidRDefault="006E147C" w:rsidP="006A79C4">
            <w:pPr>
              <w:spacing w:after="0" w:line="240" w:lineRule="auto"/>
              <w:rPr>
                <w:rFonts w:eastAsia="Times New Roman" w:cstheme="minorHAnsi"/>
              </w:rPr>
            </w:pPr>
          </w:p>
        </w:tc>
        <w:tc>
          <w:tcPr>
            <w:tcW w:w="1850" w:type="dxa"/>
          </w:tcPr>
          <w:p w14:paraId="3AD28246" w14:textId="77777777" w:rsidR="006E147C" w:rsidRPr="0015205D" w:rsidRDefault="006E147C" w:rsidP="006A79C4">
            <w:pPr>
              <w:spacing w:after="0" w:line="240" w:lineRule="auto"/>
              <w:rPr>
                <w:rFonts w:eastAsia="Times New Roman" w:cstheme="minorHAnsi"/>
              </w:rPr>
            </w:pPr>
          </w:p>
        </w:tc>
      </w:tr>
      <w:tr w:rsidR="006E147C" w:rsidRPr="0015205D" w14:paraId="76A6B1C6" w14:textId="77777777" w:rsidTr="006A79C4">
        <w:trPr>
          <w:trHeight w:val="212"/>
        </w:trPr>
        <w:tc>
          <w:tcPr>
            <w:tcW w:w="2965" w:type="dxa"/>
          </w:tcPr>
          <w:p w14:paraId="7EBE2CC1" w14:textId="77777777" w:rsidR="006E147C" w:rsidRDefault="006E147C" w:rsidP="006A79C4">
            <w:pPr>
              <w:spacing w:after="0" w:line="240" w:lineRule="auto"/>
              <w:rPr>
                <w:rFonts w:eastAsia="Times New Roman" w:cstheme="minorHAnsi"/>
                <w:b/>
                <w:bCs/>
                <w:i/>
                <w:iCs/>
              </w:rPr>
            </w:pPr>
          </w:p>
          <w:p w14:paraId="60C7EC83" w14:textId="77777777" w:rsidR="006E147C" w:rsidRPr="00645EE3" w:rsidRDefault="006E147C" w:rsidP="006A79C4">
            <w:pPr>
              <w:spacing w:after="0" w:line="240" w:lineRule="auto"/>
              <w:rPr>
                <w:rFonts w:eastAsia="Times New Roman" w:cstheme="minorHAnsi"/>
                <w:b/>
                <w:bCs/>
                <w:i/>
                <w:iCs/>
              </w:rPr>
            </w:pPr>
            <w:r w:rsidRPr="00645EE3">
              <w:rPr>
                <w:rFonts w:eastAsia="Times New Roman" w:cstheme="minorHAnsi"/>
                <w:b/>
                <w:bCs/>
                <w:i/>
                <w:iCs/>
              </w:rPr>
              <w:t>TOTAL</w:t>
            </w:r>
          </w:p>
        </w:tc>
        <w:tc>
          <w:tcPr>
            <w:tcW w:w="1685" w:type="dxa"/>
          </w:tcPr>
          <w:p w14:paraId="70C935ED" w14:textId="77777777" w:rsidR="006E147C" w:rsidRPr="00645EE3" w:rsidRDefault="006E147C" w:rsidP="006A79C4">
            <w:pPr>
              <w:spacing w:after="0" w:line="240" w:lineRule="auto"/>
              <w:rPr>
                <w:rFonts w:eastAsia="Times New Roman" w:cstheme="minorHAnsi"/>
                <w:b/>
                <w:bCs/>
                <w:i/>
                <w:iCs/>
              </w:rPr>
            </w:pPr>
          </w:p>
        </w:tc>
        <w:tc>
          <w:tcPr>
            <w:tcW w:w="1915" w:type="dxa"/>
          </w:tcPr>
          <w:p w14:paraId="7226CB37" w14:textId="77777777" w:rsidR="006E147C" w:rsidRPr="00645EE3" w:rsidRDefault="006E147C" w:rsidP="006A79C4">
            <w:pPr>
              <w:spacing w:after="0" w:line="240" w:lineRule="auto"/>
              <w:rPr>
                <w:rFonts w:eastAsia="Times New Roman" w:cstheme="minorHAnsi"/>
                <w:b/>
                <w:bCs/>
                <w:i/>
                <w:iCs/>
              </w:rPr>
            </w:pPr>
          </w:p>
        </w:tc>
        <w:tc>
          <w:tcPr>
            <w:tcW w:w="1265" w:type="dxa"/>
          </w:tcPr>
          <w:p w14:paraId="554F0294" w14:textId="77777777" w:rsidR="006E147C" w:rsidRPr="00645EE3" w:rsidRDefault="006E147C" w:rsidP="006A79C4">
            <w:pPr>
              <w:spacing w:after="0" w:line="240" w:lineRule="auto"/>
              <w:rPr>
                <w:rFonts w:eastAsia="Times New Roman" w:cstheme="minorHAnsi"/>
                <w:b/>
                <w:bCs/>
                <w:i/>
                <w:iCs/>
              </w:rPr>
            </w:pPr>
          </w:p>
        </w:tc>
        <w:tc>
          <w:tcPr>
            <w:tcW w:w="1850" w:type="dxa"/>
          </w:tcPr>
          <w:p w14:paraId="5322BC82" w14:textId="77777777" w:rsidR="006E147C" w:rsidRPr="00645EE3" w:rsidRDefault="006E147C" w:rsidP="006A79C4">
            <w:pPr>
              <w:spacing w:after="0" w:line="240" w:lineRule="auto"/>
              <w:rPr>
                <w:rFonts w:eastAsia="Times New Roman" w:cstheme="minorHAnsi"/>
                <w:b/>
                <w:bCs/>
                <w:i/>
                <w:iCs/>
              </w:rPr>
            </w:pPr>
            <w:r w:rsidRPr="00645EE3">
              <w:rPr>
                <w:rFonts w:eastAsia="Times New Roman" w:cstheme="minorHAnsi"/>
                <w:b/>
                <w:bCs/>
                <w:i/>
                <w:iCs/>
              </w:rPr>
              <w:t>$</w:t>
            </w:r>
          </w:p>
        </w:tc>
      </w:tr>
    </w:tbl>
    <w:p w14:paraId="73FEDE01" w14:textId="77777777" w:rsidR="006E147C" w:rsidRDefault="006E147C" w:rsidP="006E147C">
      <w:pPr>
        <w:spacing w:after="0" w:line="240" w:lineRule="auto"/>
        <w:rPr>
          <w:rFonts w:cs="Arial"/>
        </w:rPr>
      </w:pPr>
    </w:p>
    <w:p w14:paraId="1397CDEB" w14:textId="77777777" w:rsidR="006E147C" w:rsidRPr="005A57DA" w:rsidRDefault="006E147C" w:rsidP="005A57DA">
      <w:pPr>
        <w:spacing w:after="0" w:line="240" w:lineRule="auto"/>
        <w:rPr>
          <w:rFonts w:cs="Arial"/>
          <w:b/>
          <w:bCs/>
        </w:rPr>
      </w:pPr>
      <w:r w:rsidRPr="005A57DA">
        <w:rPr>
          <w:rFonts w:cs="Arial"/>
          <w:b/>
          <w:bCs/>
        </w:rPr>
        <w:t xml:space="preserve">TV/CABLE/OTT </w:t>
      </w:r>
    </w:p>
    <w:p w14:paraId="41C36618" w14:textId="77777777" w:rsidR="006E147C" w:rsidRPr="00645EE3" w:rsidRDefault="006E147C" w:rsidP="006E147C">
      <w:pPr>
        <w:spacing w:after="0" w:line="240" w:lineRule="auto"/>
        <w:ind w:left="720"/>
        <w:rPr>
          <w:rFonts w:cs="Arial"/>
          <w:i/>
          <w:iCs/>
        </w:rPr>
      </w:pPr>
      <w:r w:rsidRPr="00645EE3">
        <w:rPr>
          <w:rFonts w:cs="Arial"/>
          <w:i/>
          <w:iCs/>
        </w:rPr>
        <w:t xml:space="preserve">*DMA – Designated Marketing Area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2813"/>
        <w:gridCol w:w="2407"/>
        <w:gridCol w:w="1260"/>
        <w:gridCol w:w="1890"/>
      </w:tblGrid>
      <w:tr w:rsidR="006E147C" w:rsidRPr="003C7D05" w14:paraId="46030814" w14:textId="77777777" w:rsidTr="006A79C4">
        <w:tc>
          <w:tcPr>
            <w:tcW w:w="1345" w:type="dxa"/>
          </w:tcPr>
          <w:p w14:paraId="003089A1" w14:textId="77777777" w:rsidR="006E147C" w:rsidRPr="003C7D05" w:rsidRDefault="006E147C" w:rsidP="006A79C4">
            <w:pPr>
              <w:spacing w:after="0" w:line="240" w:lineRule="auto"/>
              <w:rPr>
                <w:rFonts w:eastAsia="Times New Roman" w:cstheme="minorHAnsi"/>
                <w:b/>
              </w:rPr>
            </w:pPr>
            <w:r w:rsidRPr="003C7D05">
              <w:rPr>
                <w:rFonts w:eastAsia="Times New Roman" w:cstheme="minorHAnsi"/>
                <w:b/>
              </w:rPr>
              <w:t xml:space="preserve">Station </w:t>
            </w:r>
          </w:p>
        </w:tc>
        <w:tc>
          <w:tcPr>
            <w:tcW w:w="2813" w:type="dxa"/>
          </w:tcPr>
          <w:p w14:paraId="611C8FF9" w14:textId="77777777" w:rsidR="006E147C" w:rsidRPr="003C7D05" w:rsidRDefault="006E147C" w:rsidP="006A79C4">
            <w:pPr>
              <w:spacing w:after="0" w:line="240" w:lineRule="auto"/>
              <w:rPr>
                <w:rFonts w:eastAsia="Times New Roman" w:cstheme="minorHAnsi"/>
                <w:b/>
              </w:rPr>
            </w:pPr>
            <w:r w:rsidRPr="003C7D05">
              <w:rPr>
                <w:rFonts w:eastAsia="Times New Roman" w:cstheme="minorHAnsi"/>
                <w:b/>
              </w:rPr>
              <w:t xml:space="preserve"> (DMA)</w:t>
            </w:r>
          </w:p>
        </w:tc>
        <w:tc>
          <w:tcPr>
            <w:tcW w:w="2407" w:type="dxa"/>
          </w:tcPr>
          <w:p w14:paraId="1FCC1CED" w14:textId="77777777" w:rsidR="006E147C" w:rsidRPr="003C7D05" w:rsidRDefault="006E147C" w:rsidP="006A79C4">
            <w:pPr>
              <w:spacing w:after="0" w:line="240" w:lineRule="auto"/>
              <w:rPr>
                <w:rFonts w:eastAsia="Times New Roman" w:cstheme="minorHAnsi"/>
                <w:b/>
              </w:rPr>
            </w:pPr>
            <w:r w:rsidRPr="003C7D05">
              <w:rPr>
                <w:rFonts w:eastAsia="Times New Roman" w:cstheme="minorHAnsi"/>
                <w:b/>
              </w:rPr>
              <w:t>Broadcast Dates</w:t>
            </w:r>
          </w:p>
        </w:tc>
        <w:tc>
          <w:tcPr>
            <w:tcW w:w="1260" w:type="dxa"/>
          </w:tcPr>
          <w:p w14:paraId="747E6D50" w14:textId="77777777" w:rsidR="006E147C" w:rsidRPr="003C7D05" w:rsidRDefault="006E147C" w:rsidP="006A79C4">
            <w:pPr>
              <w:spacing w:after="0" w:line="240" w:lineRule="auto"/>
              <w:rPr>
                <w:rFonts w:eastAsia="Times New Roman" w:cstheme="minorHAnsi"/>
                <w:b/>
              </w:rPr>
            </w:pPr>
            <w:r>
              <w:rPr>
                <w:rFonts w:eastAsia="Times New Roman" w:cstheme="minorHAnsi"/>
                <w:b/>
              </w:rPr>
              <w:t>LTA (Y/N)</w:t>
            </w:r>
          </w:p>
        </w:tc>
        <w:tc>
          <w:tcPr>
            <w:tcW w:w="1890" w:type="dxa"/>
          </w:tcPr>
          <w:p w14:paraId="31347F43" w14:textId="77777777" w:rsidR="006E147C" w:rsidRPr="003C7D05" w:rsidRDefault="006E147C" w:rsidP="006A79C4">
            <w:pPr>
              <w:spacing w:after="0" w:line="240" w:lineRule="auto"/>
              <w:rPr>
                <w:rFonts w:eastAsia="Times New Roman" w:cstheme="minorHAnsi"/>
                <w:b/>
              </w:rPr>
            </w:pPr>
            <w:r>
              <w:rPr>
                <w:rFonts w:eastAsia="Times New Roman" w:cstheme="minorHAnsi"/>
                <w:b/>
              </w:rPr>
              <w:t>Total Cost</w:t>
            </w:r>
          </w:p>
        </w:tc>
      </w:tr>
      <w:tr w:rsidR="006E147C" w:rsidRPr="003C7D05" w14:paraId="1165D7B0" w14:textId="77777777" w:rsidTr="006A79C4">
        <w:tc>
          <w:tcPr>
            <w:tcW w:w="1345" w:type="dxa"/>
          </w:tcPr>
          <w:p w14:paraId="7D59BFD4" w14:textId="77777777" w:rsidR="006E147C" w:rsidRPr="003C7D05" w:rsidRDefault="006E147C" w:rsidP="006A79C4">
            <w:pPr>
              <w:spacing w:after="0" w:line="240" w:lineRule="auto"/>
              <w:rPr>
                <w:rFonts w:eastAsia="Times New Roman" w:cstheme="minorHAnsi"/>
              </w:rPr>
            </w:pPr>
          </w:p>
        </w:tc>
        <w:tc>
          <w:tcPr>
            <w:tcW w:w="2813" w:type="dxa"/>
          </w:tcPr>
          <w:p w14:paraId="77211CAD" w14:textId="77777777" w:rsidR="006E147C" w:rsidRPr="003C7D05" w:rsidRDefault="006E147C" w:rsidP="006A79C4">
            <w:pPr>
              <w:spacing w:after="0" w:line="240" w:lineRule="auto"/>
              <w:rPr>
                <w:rFonts w:eastAsia="Times New Roman" w:cstheme="minorHAnsi"/>
              </w:rPr>
            </w:pPr>
          </w:p>
        </w:tc>
        <w:tc>
          <w:tcPr>
            <w:tcW w:w="2407" w:type="dxa"/>
          </w:tcPr>
          <w:p w14:paraId="4C561202" w14:textId="77777777" w:rsidR="006E147C" w:rsidRPr="003C7D05" w:rsidRDefault="006E147C" w:rsidP="006A79C4">
            <w:pPr>
              <w:spacing w:after="0" w:line="240" w:lineRule="auto"/>
              <w:rPr>
                <w:rFonts w:eastAsia="Times New Roman" w:cstheme="minorHAnsi"/>
              </w:rPr>
            </w:pPr>
          </w:p>
        </w:tc>
        <w:tc>
          <w:tcPr>
            <w:tcW w:w="1260" w:type="dxa"/>
          </w:tcPr>
          <w:p w14:paraId="1CFDA5A1" w14:textId="77777777" w:rsidR="006E147C" w:rsidRPr="003C7D05" w:rsidRDefault="006E147C" w:rsidP="006A79C4">
            <w:pPr>
              <w:spacing w:after="0" w:line="240" w:lineRule="auto"/>
              <w:rPr>
                <w:rFonts w:eastAsia="Times New Roman" w:cstheme="minorHAnsi"/>
              </w:rPr>
            </w:pPr>
          </w:p>
        </w:tc>
        <w:tc>
          <w:tcPr>
            <w:tcW w:w="1890" w:type="dxa"/>
          </w:tcPr>
          <w:p w14:paraId="49C7CF3B" w14:textId="77777777" w:rsidR="006E147C" w:rsidRPr="003C7D05" w:rsidRDefault="006E147C" w:rsidP="006A79C4">
            <w:pPr>
              <w:spacing w:after="0" w:line="240" w:lineRule="auto"/>
              <w:rPr>
                <w:rFonts w:eastAsia="Times New Roman" w:cstheme="minorHAnsi"/>
              </w:rPr>
            </w:pPr>
          </w:p>
        </w:tc>
      </w:tr>
      <w:tr w:rsidR="006E147C" w:rsidRPr="003C7D05" w14:paraId="42FF1922" w14:textId="77777777" w:rsidTr="006A79C4">
        <w:tc>
          <w:tcPr>
            <w:tcW w:w="1345" w:type="dxa"/>
          </w:tcPr>
          <w:p w14:paraId="0B1038D5" w14:textId="77777777" w:rsidR="006E147C" w:rsidRPr="003C7D05" w:rsidRDefault="006E147C" w:rsidP="006A79C4">
            <w:pPr>
              <w:spacing w:after="0" w:line="240" w:lineRule="auto"/>
              <w:rPr>
                <w:rFonts w:eastAsia="Times New Roman" w:cstheme="minorHAnsi"/>
              </w:rPr>
            </w:pPr>
          </w:p>
        </w:tc>
        <w:tc>
          <w:tcPr>
            <w:tcW w:w="2813" w:type="dxa"/>
          </w:tcPr>
          <w:p w14:paraId="0860F835" w14:textId="77777777" w:rsidR="006E147C" w:rsidRPr="003C7D05" w:rsidRDefault="006E147C" w:rsidP="006A79C4">
            <w:pPr>
              <w:spacing w:after="0" w:line="240" w:lineRule="auto"/>
              <w:rPr>
                <w:rFonts w:eastAsia="Times New Roman" w:cstheme="minorHAnsi"/>
              </w:rPr>
            </w:pPr>
          </w:p>
        </w:tc>
        <w:tc>
          <w:tcPr>
            <w:tcW w:w="2407" w:type="dxa"/>
          </w:tcPr>
          <w:p w14:paraId="0B1EBEE8" w14:textId="77777777" w:rsidR="006E147C" w:rsidRPr="003C7D05" w:rsidRDefault="006E147C" w:rsidP="006A79C4">
            <w:pPr>
              <w:spacing w:after="0" w:line="240" w:lineRule="auto"/>
              <w:rPr>
                <w:rFonts w:eastAsia="Times New Roman" w:cstheme="minorHAnsi"/>
              </w:rPr>
            </w:pPr>
          </w:p>
        </w:tc>
        <w:tc>
          <w:tcPr>
            <w:tcW w:w="1260" w:type="dxa"/>
          </w:tcPr>
          <w:p w14:paraId="358E7FDB" w14:textId="77777777" w:rsidR="006E147C" w:rsidRPr="003C7D05" w:rsidRDefault="006E147C" w:rsidP="006A79C4">
            <w:pPr>
              <w:spacing w:after="0" w:line="240" w:lineRule="auto"/>
              <w:rPr>
                <w:rFonts w:eastAsia="Times New Roman" w:cstheme="minorHAnsi"/>
              </w:rPr>
            </w:pPr>
          </w:p>
        </w:tc>
        <w:tc>
          <w:tcPr>
            <w:tcW w:w="1890" w:type="dxa"/>
          </w:tcPr>
          <w:p w14:paraId="36CBC987" w14:textId="77777777" w:rsidR="006E147C" w:rsidRPr="003C7D05" w:rsidRDefault="006E147C" w:rsidP="006A79C4">
            <w:pPr>
              <w:spacing w:after="0" w:line="240" w:lineRule="auto"/>
              <w:rPr>
                <w:rFonts w:eastAsia="Times New Roman" w:cstheme="minorHAnsi"/>
              </w:rPr>
            </w:pPr>
          </w:p>
        </w:tc>
      </w:tr>
      <w:tr w:rsidR="006E147C" w:rsidRPr="003C7D05" w14:paraId="375EADC6" w14:textId="77777777" w:rsidTr="006A79C4">
        <w:tc>
          <w:tcPr>
            <w:tcW w:w="1345" w:type="dxa"/>
          </w:tcPr>
          <w:p w14:paraId="4F740611" w14:textId="77777777" w:rsidR="006E147C" w:rsidRPr="003C7D05" w:rsidRDefault="006E147C" w:rsidP="006A79C4">
            <w:pPr>
              <w:spacing w:after="0" w:line="240" w:lineRule="auto"/>
              <w:rPr>
                <w:rFonts w:eastAsia="Times New Roman" w:cstheme="minorHAnsi"/>
              </w:rPr>
            </w:pPr>
          </w:p>
        </w:tc>
        <w:tc>
          <w:tcPr>
            <w:tcW w:w="2813" w:type="dxa"/>
          </w:tcPr>
          <w:p w14:paraId="3119966A" w14:textId="77777777" w:rsidR="006E147C" w:rsidRPr="003C7D05" w:rsidRDefault="006E147C" w:rsidP="006A79C4">
            <w:pPr>
              <w:spacing w:after="0" w:line="240" w:lineRule="auto"/>
              <w:rPr>
                <w:rFonts w:eastAsia="Times New Roman" w:cstheme="minorHAnsi"/>
              </w:rPr>
            </w:pPr>
          </w:p>
        </w:tc>
        <w:tc>
          <w:tcPr>
            <w:tcW w:w="2407" w:type="dxa"/>
          </w:tcPr>
          <w:p w14:paraId="3DAC2AFD" w14:textId="77777777" w:rsidR="006E147C" w:rsidRPr="003C7D05" w:rsidRDefault="006E147C" w:rsidP="006A79C4">
            <w:pPr>
              <w:spacing w:after="0" w:line="240" w:lineRule="auto"/>
              <w:rPr>
                <w:rFonts w:eastAsia="Times New Roman" w:cstheme="minorHAnsi"/>
              </w:rPr>
            </w:pPr>
          </w:p>
        </w:tc>
        <w:tc>
          <w:tcPr>
            <w:tcW w:w="1260" w:type="dxa"/>
          </w:tcPr>
          <w:p w14:paraId="10F9F485" w14:textId="77777777" w:rsidR="006E147C" w:rsidRPr="003C7D05" w:rsidRDefault="006E147C" w:rsidP="006A79C4">
            <w:pPr>
              <w:spacing w:after="0" w:line="240" w:lineRule="auto"/>
              <w:rPr>
                <w:rFonts w:eastAsia="Times New Roman" w:cstheme="minorHAnsi"/>
              </w:rPr>
            </w:pPr>
          </w:p>
        </w:tc>
        <w:tc>
          <w:tcPr>
            <w:tcW w:w="1890" w:type="dxa"/>
          </w:tcPr>
          <w:p w14:paraId="6026462A" w14:textId="77777777" w:rsidR="006E147C" w:rsidRPr="003C7D05" w:rsidRDefault="006E147C" w:rsidP="006A79C4">
            <w:pPr>
              <w:spacing w:after="0" w:line="240" w:lineRule="auto"/>
              <w:rPr>
                <w:rFonts w:eastAsia="Times New Roman" w:cstheme="minorHAnsi"/>
              </w:rPr>
            </w:pPr>
          </w:p>
        </w:tc>
      </w:tr>
      <w:tr w:rsidR="006E147C" w:rsidRPr="003C7D05" w14:paraId="6C6BECAC" w14:textId="77777777" w:rsidTr="006A79C4">
        <w:tc>
          <w:tcPr>
            <w:tcW w:w="1345" w:type="dxa"/>
          </w:tcPr>
          <w:p w14:paraId="463D49B7" w14:textId="77777777" w:rsidR="006E147C" w:rsidRPr="003C7D05" w:rsidRDefault="006E147C" w:rsidP="006A79C4">
            <w:pPr>
              <w:spacing w:after="0" w:line="240" w:lineRule="auto"/>
              <w:rPr>
                <w:rFonts w:eastAsia="Times New Roman" w:cstheme="minorHAnsi"/>
              </w:rPr>
            </w:pPr>
          </w:p>
        </w:tc>
        <w:tc>
          <w:tcPr>
            <w:tcW w:w="2813" w:type="dxa"/>
          </w:tcPr>
          <w:p w14:paraId="3841C194" w14:textId="77777777" w:rsidR="006E147C" w:rsidRPr="003C7D05" w:rsidRDefault="006E147C" w:rsidP="006A79C4">
            <w:pPr>
              <w:spacing w:after="0" w:line="240" w:lineRule="auto"/>
              <w:rPr>
                <w:rFonts w:eastAsia="Times New Roman" w:cstheme="minorHAnsi"/>
              </w:rPr>
            </w:pPr>
          </w:p>
        </w:tc>
        <w:tc>
          <w:tcPr>
            <w:tcW w:w="2407" w:type="dxa"/>
          </w:tcPr>
          <w:p w14:paraId="4DAC2B46" w14:textId="77777777" w:rsidR="006E147C" w:rsidRPr="003C7D05" w:rsidRDefault="006E147C" w:rsidP="006A79C4">
            <w:pPr>
              <w:spacing w:after="0" w:line="240" w:lineRule="auto"/>
              <w:rPr>
                <w:rFonts w:eastAsia="Times New Roman" w:cstheme="minorHAnsi"/>
              </w:rPr>
            </w:pPr>
          </w:p>
        </w:tc>
        <w:tc>
          <w:tcPr>
            <w:tcW w:w="1260" w:type="dxa"/>
          </w:tcPr>
          <w:p w14:paraId="6104F478" w14:textId="77777777" w:rsidR="006E147C" w:rsidRPr="003C7D05" w:rsidRDefault="006E147C" w:rsidP="006A79C4">
            <w:pPr>
              <w:spacing w:after="0" w:line="240" w:lineRule="auto"/>
              <w:rPr>
                <w:rFonts w:eastAsia="Times New Roman" w:cstheme="minorHAnsi"/>
              </w:rPr>
            </w:pPr>
          </w:p>
        </w:tc>
        <w:tc>
          <w:tcPr>
            <w:tcW w:w="1890" w:type="dxa"/>
          </w:tcPr>
          <w:p w14:paraId="162389D8" w14:textId="77777777" w:rsidR="006E147C" w:rsidRPr="003C7D05" w:rsidRDefault="006E147C" w:rsidP="006A79C4">
            <w:pPr>
              <w:spacing w:after="0" w:line="240" w:lineRule="auto"/>
              <w:rPr>
                <w:rFonts w:eastAsia="Times New Roman" w:cstheme="minorHAnsi"/>
              </w:rPr>
            </w:pPr>
          </w:p>
        </w:tc>
      </w:tr>
      <w:tr w:rsidR="006E147C" w:rsidRPr="003C7D05" w14:paraId="3725CAD9" w14:textId="77777777" w:rsidTr="006A79C4">
        <w:tc>
          <w:tcPr>
            <w:tcW w:w="1345" w:type="dxa"/>
          </w:tcPr>
          <w:p w14:paraId="03636E16" w14:textId="77777777" w:rsidR="006E147C" w:rsidRDefault="006E147C" w:rsidP="006A79C4">
            <w:pPr>
              <w:spacing w:after="0" w:line="240" w:lineRule="auto"/>
              <w:rPr>
                <w:rFonts w:eastAsia="Times New Roman" w:cstheme="minorHAnsi"/>
                <w:b/>
                <w:bCs/>
                <w:i/>
                <w:iCs/>
              </w:rPr>
            </w:pPr>
          </w:p>
          <w:p w14:paraId="1882EF2D" w14:textId="77777777" w:rsidR="006E147C" w:rsidRPr="00645EE3" w:rsidRDefault="006E147C" w:rsidP="006A79C4">
            <w:pPr>
              <w:spacing w:after="0" w:line="240" w:lineRule="auto"/>
              <w:rPr>
                <w:rFonts w:eastAsia="Times New Roman" w:cstheme="minorHAnsi"/>
                <w:b/>
                <w:bCs/>
                <w:i/>
                <w:iCs/>
              </w:rPr>
            </w:pPr>
            <w:r w:rsidRPr="00645EE3">
              <w:rPr>
                <w:rFonts w:eastAsia="Times New Roman" w:cstheme="minorHAnsi"/>
                <w:b/>
                <w:bCs/>
                <w:i/>
                <w:iCs/>
              </w:rPr>
              <w:t>TOTAL</w:t>
            </w:r>
          </w:p>
        </w:tc>
        <w:tc>
          <w:tcPr>
            <w:tcW w:w="2813" w:type="dxa"/>
          </w:tcPr>
          <w:p w14:paraId="721E5920" w14:textId="77777777" w:rsidR="006E147C" w:rsidRPr="00645EE3" w:rsidRDefault="006E147C" w:rsidP="006A79C4">
            <w:pPr>
              <w:spacing w:after="0" w:line="240" w:lineRule="auto"/>
              <w:rPr>
                <w:rFonts w:eastAsia="Times New Roman" w:cstheme="minorHAnsi"/>
                <w:b/>
                <w:bCs/>
                <w:i/>
                <w:iCs/>
              </w:rPr>
            </w:pPr>
          </w:p>
        </w:tc>
        <w:tc>
          <w:tcPr>
            <w:tcW w:w="2407" w:type="dxa"/>
          </w:tcPr>
          <w:p w14:paraId="114E2148" w14:textId="77777777" w:rsidR="006E147C" w:rsidRPr="00645EE3" w:rsidRDefault="006E147C" w:rsidP="006A79C4">
            <w:pPr>
              <w:spacing w:after="0" w:line="240" w:lineRule="auto"/>
              <w:rPr>
                <w:rFonts w:eastAsia="Times New Roman" w:cstheme="minorHAnsi"/>
                <w:b/>
                <w:bCs/>
                <w:i/>
                <w:iCs/>
              </w:rPr>
            </w:pPr>
          </w:p>
        </w:tc>
        <w:tc>
          <w:tcPr>
            <w:tcW w:w="1260" w:type="dxa"/>
          </w:tcPr>
          <w:p w14:paraId="7D5F75FC" w14:textId="77777777" w:rsidR="006E147C" w:rsidRPr="00645EE3" w:rsidRDefault="006E147C" w:rsidP="006A79C4">
            <w:pPr>
              <w:spacing w:after="0" w:line="240" w:lineRule="auto"/>
              <w:rPr>
                <w:rFonts w:eastAsia="Times New Roman" w:cstheme="minorHAnsi"/>
                <w:b/>
                <w:bCs/>
                <w:i/>
                <w:iCs/>
              </w:rPr>
            </w:pPr>
          </w:p>
        </w:tc>
        <w:tc>
          <w:tcPr>
            <w:tcW w:w="1890" w:type="dxa"/>
          </w:tcPr>
          <w:p w14:paraId="523E328A" w14:textId="77777777" w:rsidR="006E147C" w:rsidRPr="00645EE3" w:rsidRDefault="006E147C" w:rsidP="006A79C4">
            <w:pPr>
              <w:spacing w:after="0" w:line="240" w:lineRule="auto"/>
              <w:rPr>
                <w:rFonts w:eastAsia="Times New Roman" w:cstheme="minorHAnsi"/>
                <w:b/>
                <w:bCs/>
                <w:i/>
                <w:iCs/>
              </w:rPr>
            </w:pPr>
            <w:r w:rsidRPr="00645EE3">
              <w:rPr>
                <w:rFonts w:eastAsia="Times New Roman" w:cstheme="minorHAnsi"/>
                <w:b/>
                <w:bCs/>
                <w:i/>
                <w:iCs/>
              </w:rPr>
              <w:t>$</w:t>
            </w:r>
          </w:p>
        </w:tc>
      </w:tr>
    </w:tbl>
    <w:p w14:paraId="3FE3C431" w14:textId="77777777" w:rsidR="006E147C" w:rsidRDefault="006E147C" w:rsidP="006E147C">
      <w:pPr>
        <w:spacing w:after="0" w:line="240" w:lineRule="auto"/>
        <w:ind w:firstLine="720"/>
        <w:rPr>
          <w:rFonts w:cs="Arial"/>
        </w:rPr>
      </w:pPr>
    </w:p>
    <w:p w14:paraId="1FEA7215" w14:textId="77777777" w:rsidR="006E147C" w:rsidRPr="005A57DA" w:rsidRDefault="006E147C" w:rsidP="005A57DA">
      <w:pPr>
        <w:spacing w:after="0" w:line="240" w:lineRule="auto"/>
        <w:rPr>
          <w:rFonts w:cs="Arial"/>
          <w:b/>
          <w:bCs/>
        </w:rPr>
      </w:pPr>
      <w:r w:rsidRPr="005A57DA">
        <w:rPr>
          <w:rFonts w:cs="Arial"/>
          <w:b/>
          <w:bCs/>
        </w:rPr>
        <w:t>RADIO</w:t>
      </w:r>
    </w:p>
    <w:p w14:paraId="002740C9" w14:textId="77777777" w:rsidR="006E147C" w:rsidRPr="00236E1E" w:rsidRDefault="006E147C" w:rsidP="006E147C">
      <w:pPr>
        <w:spacing w:after="0" w:line="240" w:lineRule="auto"/>
        <w:ind w:left="720"/>
        <w:rPr>
          <w:rFonts w:cs="Arial"/>
          <w:i/>
          <w:iCs/>
        </w:rPr>
      </w:pPr>
      <w:r w:rsidRPr="00236E1E">
        <w:rPr>
          <w:rFonts w:cs="Arial"/>
          <w:i/>
          <w:iCs/>
        </w:rPr>
        <w:t xml:space="preserve">*DMA – Designated Marketing Area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2813"/>
        <w:gridCol w:w="2407"/>
        <w:gridCol w:w="1260"/>
        <w:gridCol w:w="1890"/>
      </w:tblGrid>
      <w:tr w:rsidR="006E147C" w:rsidRPr="003C7D05" w14:paraId="08EE6807" w14:textId="77777777" w:rsidTr="006A79C4">
        <w:tc>
          <w:tcPr>
            <w:tcW w:w="1345" w:type="dxa"/>
          </w:tcPr>
          <w:p w14:paraId="7CED187C" w14:textId="77777777" w:rsidR="006E147C" w:rsidRPr="003C7D05" w:rsidRDefault="006E147C" w:rsidP="006A79C4">
            <w:pPr>
              <w:spacing w:after="0" w:line="240" w:lineRule="auto"/>
              <w:rPr>
                <w:rFonts w:eastAsia="Times New Roman" w:cstheme="minorHAnsi"/>
                <w:b/>
              </w:rPr>
            </w:pPr>
            <w:r w:rsidRPr="003C7D05">
              <w:rPr>
                <w:rFonts w:eastAsia="Times New Roman" w:cstheme="minorHAnsi"/>
                <w:b/>
              </w:rPr>
              <w:t xml:space="preserve">Station </w:t>
            </w:r>
          </w:p>
        </w:tc>
        <w:tc>
          <w:tcPr>
            <w:tcW w:w="2813" w:type="dxa"/>
          </w:tcPr>
          <w:p w14:paraId="2ED15977" w14:textId="77777777" w:rsidR="006E147C" w:rsidRPr="003C7D05" w:rsidRDefault="006E147C" w:rsidP="006A79C4">
            <w:pPr>
              <w:spacing w:after="0" w:line="240" w:lineRule="auto"/>
              <w:rPr>
                <w:rFonts w:eastAsia="Times New Roman" w:cstheme="minorHAnsi"/>
                <w:b/>
              </w:rPr>
            </w:pPr>
            <w:r w:rsidRPr="003C7D05">
              <w:rPr>
                <w:rFonts w:eastAsia="Times New Roman" w:cstheme="minorHAnsi"/>
                <w:b/>
              </w:rPr>
              <w:t xml:space="preserve"> (DMA)</w:t>
            </w:r>
          </w:p>
        </w:tc>
        <w:tc>
          <w:tcPr>
            <w:tcW w:w="2407" w:type="dxa"/>
          </w:tcPr>
          <w:p w14:paraId="3061FB3B" w14:textId="77777777" w:rsidR="006E147C" w:rsidRPr="003C7D05" w:rsidRDefault="006E147C" w:rsidP="006A79C4">
            <w:pPr>
              <w:spacing w:after="0" w:line="240" w:lineRule="auto"/>
              <w:rPr>
                <w:rFonts w:eastAsia="Times New Roman" w:cstheme="minorHAnsi"/>
                <w:b/>
              </w:rPr>
            </w:pPr>
            <w:r w:rsidRPr="003C7D05">
              <w:rPr>
                <w:rFonts w:eastAsia="Times New Roman" w:cstheme="minorHAnsi"/>
                <w:b/>
              </w:rPr>
              <w:t>Broadcast Dates</w:t>
            </w:r>
          </w:p>
        </w:tc>
        <w:tc>
          <w:tcPr>
            <w:tcW w:w="1260" w:type="dxa"/>
          </w:tcPr>
          <w:p w14:paraId="39EFC779" w14:textId="77777777" w:rsidR="006E147C" w:rsidRPr="003C7D05" w:rsidRDefault="006E147C" w:rsidP="006A79C4">
            <w:pPr>
              <w:spacing w:after="0" w:line="240" w:lineRule="auto"/>
              <w:rPr>
                <w:rFonts w:eastAsia="Times New Roman" w:cstheme="minorHAnsi"/>
                <w:b/>
              </w:rPr>
            </w:pPr>
            <w:r>
              <w:rPr>
                <w:rFonts w:eastAsia="Times New Roman" w:cstheme="minorHAnsi"/>
                <w:b/>
              </w:rPr>
              <w:t>LTA (Y/N)</w:t>
            </w:r>
          </w:p>
        </w:tc>
        <w:tc>
          <w:tcPr>
            <w:tcW w:w="1890" w:type="dxa"/>
          </w:tcPr>
          <w:p w14:paraId="3EC439E9" w14:textId="77777777" w:rsidR="006E147C" w:rsidRPr="003C7D05" w:rsidRDefault="006E147C" w:rsidP="006A79C4">
            <w:pPr>
              <w:spacing w:after="0" w:line="240" w:lineRule="auto"/>
              <w:rPr>
                <w:rFonts w:eastAsia="Times New Roman" w:cstheme="minorHAnsi"/>
                <w:b/>
              </w:rPr>
            </w:pPr>
            <w:r>
              <w:rPr>
                <w:rFonts w:eastAsia="Times New Roman" w:cstheme="minorHAnsi"/>
                <w:b/>
              </w:rPr>
              <w:t>Total Cost</w:t>
            </w:r>
          </w:p>
        </w:tc>
      </w:tr>
      <w:tr w:rsidR="006E147C" w:rsidRPr="003C7D05" w14:paraId="355AC15E" w14:textId="77777777" w:rsidTr="006A79C4">
        <w:tc>
          <w:tcPr>
            <w:tcW w:w="1345" w:type="dxa"/>
          </w:tcPr>
          <w:p w14:paraId="3D1999DA" w14:textId="77777777" w:rsidR="006E147C" w:rsidRPr="003C7D05" w:rsidRDefault="006E147C" w:rsidP="006A79C4">
            <w:pPr>
              <w:spacing w:after="0" w:line="240" w:lineRule="auto"/>
              <w:rPr>
                <w:rFonts w:eastAsia="Times New Roman" w:cstheme="minorHAnsi"/>
              </w:rPr>
            </w:pPr>
          </w:p>
        </w:tc>
        <w:tc>
          <w:tcPr>
            <w:tcW w:w="2813" w:type="dxa"/>
          </w:tcPr>
          <w:p w14:paraId="1A301AB6" w14:textId="77777777" w:rsidR="006E147C" w:rsidRPr="003C7D05" w:rsidRDefault="006E147C" w:rsidP="006A79C4">
            <w:pPr>
              <w:spacing w:after="0" w:line="240" w:lineRule="auto"/>
              <w:rPr>
                <w:rFonts w:eastAsia="Times New Roman" w:cstheme="minorHAnsi"/>
              </w:rPr>
            </w:pPr>
          </w:p>
        </w:tc>
        <w:tc>
          <w:tcPr>
            <w:tcW w:w="2407" w:type="dxa"/>
          </w:tcPr>
          <w:p w14:paraId="427D7BC7" w14:textId="77777777" w:rsidR="006E147C" w:rsidRPr="003C7D05" w:rsidRDefault="006E147C" w:rsidP="006A79C4">
            <w:pPr>
              <w:spacing w:after="0" w:line="240" w:lineRule="auto"/>
              <w:rPr>
                <w:rFonts w:eastAsia="Times New Roman" w:cstheme="minorHAnsi"/>
              </w:rPr>
            </w:pPr>
          </w:p>
        </w:tc>
        <w:tc>
          <w:tcPr>
            <w:tcW w:w="1260" w:type="dxa"/>
          </w:tcPr>
          <w:p w14:paraId="63025BF4" w14:textId="77777777" w:rsidR="006E147C" w:rsidRPr="003C7D05" w:rsidRDefault="006E147C" w:rsidP="006A79C4">
            <w:pPr>
              <w:spacing w:after="0" w:line="240" w:lineRule="auto"/>
              <w:rPr>
                <w:rFonts w:eastAsia="Times New Roman" w:cstheme="minorHAnsi"/>
              </w:rPr>
            </w:pPr>
          </w:p>
        </w:tc>
        <w:tc>
          <w:tcPr>
            <w:tcW w:w="1890" w:type="dxa"/>
          </w:tcPr>
          <w:p w14:paraId="6C8E9799" w14:textId="77777777" w:rsidR="006E147C" w:rsidRPr="003C7D05" w:rsidRDefault="006E147C" w:rsidP="006A79C4">
            <w:pPr>
              <w:spacing w:after="0" w:line="240" w:lineRule="auto"/>
              <w:rPr>
                <w:rFonts w:eastAsia="Times New Roman" w:cstheme="minorHAnsi"/>
              </w:rPr>
            </w:pPr>
          </w:p>
        </w:tc>
      </w:tr>
      <w:tr w:rsidR="006E147C" w:rsidRPr="003C7D05" w14:paraId="0ED904CF" w14:textId="77777777" w:rsidTr="006A79C4">
        <w:tc>
          <w:tcPr>
            <w:tcW w:w="1345" w:type="dxa"/>
          </w:tcPr>
          <w:p w14:paraId="75B9057E" w14:textId="77777777" w:rsidR="006E147C" w:rsidRPr="003C7D05" w:rsidRDefault="006E147C" w:rsidP="006A79C4">
            <w:pPr>
              <w:spacing w:after="0" w:line="240" w:lineRule="auto"/>
              <w:rPr>
                <w:rFonts w:eastAsia="Times New Roman" w:cstheme="minorHAnsi"/>
              </w:rPr>
            </w:pPr>
          </w:p>
        </w:tc>
        <w:tc>
          <w:tcPr>
            <w:tcW w:w="2813" w:type="dxa"/>
          </w:tcPr>
          <w:p w14:paraId="5614A483" w14:textId="77777777" w:rsidR="006E147C" w:rsidRPr="003C7D05" w:rsidRDefault="006E147C" w:rsidP="006A79C4">
            <w:pPr>
              <w:spacing w:after="0" w:line="240" w:lineRule="auto"/>
              <w:rPr>
                <w:rFonts w:eastAsia="Times New Roman" w:cstheme="minorHAnsi"/>
              </w:rPr>
            </w:pPr>
          </w:p>
        </w:tc>
        <w:tc>
          <w:tcPr>
            <w:tcW w:w="2407" w:type="dxa"/>
          </w:tcPr>
          <w:p w14:paraId="70F82B99" w14:textId="77777777" w:rsidR="006E147C" w:rsidRPr="003C7D05" w:rsidRDefault="006E147C" w:rsidP="006A79C4">
            <w:pPr>
              <w:spacing w:after="0" w:line="240" w:lineRule="auto"/>
              <w:rPr>
                <w:rFonts w:eastAsia="Times New Roman" w:cstheme="minorHAnsi"/>
              </w:rPr>
            </w:pPr>
          </w:p>
        </w:tc>
        <w:tc>
          <w:tcPr>
            <w:tcW w:w="1260" w:type="dxa"/>
          </w:tcPr>
          <w:p w14:paraId="7BAD9001" w14:textId="77777777" w:rsidR="006E147C" w:rsidRPr="003C7D05" w:rsidRDefault="006E147C" w:rsidP="006A79C4">
            <w:pPr>
              <w:spacing w:after="0" w:line="240" w:lineRule="auto"/>
              <w:rPr>
                <w:rFonts w:eastAsia="Times New Roman" w:cstheme="minorHAnsi"/>
              </w:rPr>
            </w:pPr>
          </w:p>
        </w:tc>
        <w:tc>
          <w:tcPr>
            <w:tcW w:w="1890" w:type="dxa"/>
          </w:tcPr>
          <w:p w14:paraId="4C7A6748" w14:textId="77777777" w:rsidR="006E147C" w:rsidRPr="003C7D05" w:rsidRDefault="006E147C" w:rsidP="006A79C4">
            <w:pPr>
              <w:spacing w:after="0" w:line="240" w:lineRule="auto"/>
              <w:rPr>
                <w:rFonts w:eastAsia="Times New Roman" w:cstheme="minorHAnsi"/>
              </w:rPr>
            </w:pPr>
          </w:p>
        </w:tc>
      </w:tr>
      <w:tr w:rsidR="006E147C" w:rsidRPr="003C7D05" w14:paraId="16A99A25" w14:textId="77777777" w:rsidTr="006A79C4">
        <w:tc>
          <w:tcPr>
            <w:tcW w:w="1345" w:type="dxa"/>
          </w:tcPr>
          <w:p w14:paraId="369A2FE6" w14:textId="77777777" w:rsidR="006E147C" w:rsidRPr="003C7D05" w:rsidRDefault="006E147C" w:rsidP="006A79C4">
            <w:pPr>
              <w:spacing w:after="0" w:line="240" w:lineRule="auto"/>
              <w:rPr>
                <w:rFonts w:eastAsia="Times New Roman" w:cstheme="minorHAnsi"/>
              </w:rPr>
            </w:pPr>
          </w:p>
        </w:tc>
        <w:tc>
          <w:tcPr>
            <w:tcW w:w="2813" w:type="dxa"/>
          </w:tcPr>
          <w:p w14:paraId="542C54F5" w14:textId="77777777" w:rsidR="006E147C" w:rsidRPr="003C7D05" w:rsidRDefault="006E147C" w:rsidP="006A79C4">
            <w:pPr>
              <w:spacing w:after="0" w:line="240" w:lineRule="auto"/>
              <w:rPr>
                <w:rFonts w:eastAsia="Times New Roman" w:cstheme="minorHAnsi"/>
              </w:rPr>
            </w:pPr>
          </w:p>
        </w:tc>
        <w:tc>
          <w:tcPr>
            <w:tcW w:w="2407" w:type="dxa"/>
          </w:tcPr>
          <w:p w14:paraId="43C42301" w14:textId="77777777" w:rsidR="006E147C" w:rsidRPr="003C7D05" w:rsidRDefault="006E147C" w:rsidP="006A79C4">
            <w:pPr>
              <w:spacing w:after="0" w:line="240" w:lineRule="auto"/>
              <w:rPr>
                <w:rFonts w:eastAsia="Times New Roman" w:cstheme="minorHAnsi"/>
              </w:rPr>
            </w:pPr>
          </w:p>
        </w:tc>
        <w:tc>
          <w:tcPr>
            <w:tcW w:w="1260" w:type="dxa"/>
          </w:tcPr>
          <w:p w14:paraId="567FBBB2" w14:textId="77777777" w:rsidR="006E147C" w:rsidRPr="003C7D05" w:rsidRDefault="006E147C" w:rsidP="006A79C4">
            <w:pPr>
              <w:spacing w:after="0" w:line="240" w:lineRule="auto"/>
              <w:rPr>
                <w:rFonts w:eastAsia="Times New Roman" w:cstheme="minorHAnsi"/>
              </w:rPr>
            </w:pPr>
          </w:p>
        </w:tc>
        <w:tc>
          <w:tcPr>
            <w:tcW w:w="1890" w:type="dxa"/>
          </w:tcPr>
          <w:p w14:paraId="7D508FCD" w14:textId="77777777" w:rsidR="006E147C" w:rsidRPr="003C7D05" w:rsidRDefault="006E147C" w:rsidP="006A79C4">
            <w:pPr>
              <w:spacing w:after="0" w:line="240" w:lineRule="auto"/>
              <w:rPr>
                <w:rFonts w:eastAsia="Times New Roman" w:cstheme="minorHAnsi"/>
              </w:rPr>
            </w:pPr>
          </w:p>
        </w:tc>
      </w:tr>
      <w:tr w:rsidR="006E147C" w:rsidRPr="003C7D05" w14:paraId="1230FAE8" w14:textId="77777777" w:rsidTr="006A79C4">
        <w:tc>
          <w:tcPr>
            <w:tcW w:w="1345" w:type="dxa"/>
          </w:tcPr>
          <w:p w14:paraId="038B3BDC" w14:textId="77777777" w:rsidR="006E147C" w:rsidRPr="003C7D05" w:rsidRDefault="006E147C" w:rsidP="006A79C4">
            <w:pPr>
              <w:spacing w:after="0" w:line="240" w:lineRule="auto"/>
              <w:rPr>
                <w:rFonts w:eastAsia="Times New Roman" w:cstheme="minorHAnsi"/>
              </w:rPr>
            </w:pPr>
          </w:p>
        </w:tc>
        <w:tc>
          <w:tcPr>
            <w:tcW w:w="2813" w:type="dxa"/>
          </w:tcPr>
          <w:p w14:paraId="0F84262A" w14:textId="77777777" w:rsidR="006E147C" w:rsidRPr="003C7D05" w:rsidRDefault="006E147C" w:rsidP="006A79C4">
            <w:pPr>
              <w:spacing w:after="0" w:line="240" w:lineRule="auto"/>
              <w:rPr>
                <w:rFonts w:eastAsia="Times New Roman" w:cstheme="minorHAnsi"/>
              </w:rPr>
            </w:pPr>
          </w:p>
        </w:tc>
        <w:tc>
          <w:tcPr>
            <w:tcW w:w="2407" w:type="dxa"/>
          </w:tcPr>
          <w:p w14:paraId="5BB8D86C" w14:textId="77777777" w:rsidR="006E147C" w:rsidRPr="003C7D05" w:rsidRDefault="006E147C" w:rsidP="006A79C4">
            <w:pPr>
              <w:spacing w:after="0" w:line="240" w:lineRule="auto"/>
              <w:rPr>
                <w:rFonts w:eastAsia="Times New Roman" w:cstheme="minorHAnsi"/>
              </w:rPr>
            </w:pPr>
          </w:p>
        </w:tc>
        <w:tc>
          <w:tcPr>
            <w:tcW w:w="1260" w:type="dxa"/>
          </w:tcPr>
          <w:p w14:paraId="5D5385CB" w14:textId="77777777" w:rsidR="006E147C" w:rsidRPr="003C7D05" w:rsidRDefault="006E147C" w:rsidP="006A79C4">
            <w:pPr>
              <w:spacing w:after="0" w:line="240" w:lineRule="auto"/>
              <w:rPr>
                <w:rFonts w:eastAsia="Times New Roman" w:cstheme="minorHAnsi"/>
              </w:rPr>
            </w:pPr>
          </w:p>
        </w:tc>
        <w:tc>
          <w:tcPr>
            <w:tcW w:w="1890" w:type="dxa"/>
          </w:tcPr>
          <w:p w14:paraId="68409F6D" w14:textId="77777777" w:rsidR="006E147C" w:rsidRPr="003C7D05" w:rsidRDefault="006E147C" w:rsidP="006A79C4">
            <w:pPr>
              <w:spacing w:after="0" w:line="240" w:lineRule="auto"/>
              <w:rPr>
                <w:rFonts w:eastAsia="Times New Roman" w:cstheme="minorHAnsi"/>
              </w:rPr>
            </w:pPr>
          </w:p>
        </w:tc>
      </w:tr>
      <w:tr w:rsidR="006E147C" w:rsidRPr="003C7D05" w14:paraId="3B845DBC" w14:textId="77777777" w:rsidTr="006A79C4">
        <w:tc>
          <w:tcPr>
            <w:tcW w:w="1345" w:type="dxa"/>
          </w:tcPr>
          <w:p w14:paraId="7C1655BE" w14:textId="77777777" w:rsidR="006E147C" w:rsidRPr="00645EE3" w:rsidRDefault="006E147C" w:rsidP="006A79C4">
            <w:pPr>
              <w:spacing w:after="0" w:line="240" w:lineRule="auto"/>
              <w:rPr>
                <w:rFonts w:eastAsia="Times New Roman" w:cstheme="minorHAnsi"/>
                <w:b/>
                <w:bCs/>
                <w:i/>
                <w:iCs/>
              </w:rPr>
            </w:pPr>
            <w:r w:rsidRPr="00645EE3">
              <w:rPr>
                <w:rFonts w:eastAsia="Times New Roman" w:cstheme="minorHAnsi"/>
                <w:b/>
                <w:bCs/>
                <w:i/>
                <w:iCs/>
              </w:rPr>
              <w:t>TOTAL</w:t>
            </w:r>
          </w:p>
          <w:p w14:paraId="7FE45474" w14:textId="77777777" w:rsidR="006E147C" w:rsidRPr="00236E1E" w:rsidRDefault="006E147C" w:rsidP="006A79C4">
            <w:pPr>
              <w:spacing w:after="0" w:line="240" w:lineRule="auto"/>
              <w:rPr>
                <w:rFonts w:eastAsia="Times New Roman" w:cstheme="minorHAnsi"/>
                <w:b/>
                <w:bCs/>
              </w:rPr>
            </w:pPr>
          </w:p>
        </w:tc>
        <w:tc>
          <w:tcPr>
            <w:tcW w:w="2813" w:type="dxa"/>
          </w:tcPr>
          <w:p w14:paraId="7588DED9" w14:textId="77777777" w:rsidR="006E147C" w:rsidRPr="003C7D05" w:rsidRDefault="006E147C" w:rsidP="006A79C4">
            <w:pPr>
              <w:spacing w:after="0" w:line="240" w:lineRule="auto"/>
              <w:rPr>
                <w:rFonts w:eastAsia="Times New Roman" w:cstheme="minorHAnsi"/>
              </w:rPr>
            </w:pPr>
          </w:p>
        </w:tc>
        <w:tc>
          <w:tcPr>
            <w:tcW w:w="2407" w:type="dxa"/>
          </w:tcPr>
          <w:p w14:paraId="1EDA1CA7" w14:textId="77777777" w:rsidR="006E147C" w:rsidRPr="003C7D05" w:rsidRDefault="006E147C" w:rsidP="006A79C4">
            <w:pPr>
              <w:spacing w:after="0" w:line="240" w:lineRule="auto"/>
              <w:rPr>
                <w:rFonts w:eastAsia="Times New Roman" w:cstheme="minorHAnsi"/>
              </w:rPr>
            </w:pPr>
          </w:p>
        </w:tc>
        <w:tc>
          <w:tcPr>
            <w:tcW w:w="1260" w:type="dxa"/>
          </w:tcPr>
          <w:p w14:paraId="3089E2D9" w14:textId="77777777" w:rsidR="006E147C" w:rsidRPr="003C7D05" w:rsidRDefault="006E147C" w:rsidP="006A79C4">
            <w:pPr>
              <w:spacing w:after="0" w:line="240" w:lineRule="auto"/>
              <w:rPr>
                <w:rFonts w:eastAsia="Times New Roman" w:cstheme="minorHAnsi"/>
              </w:rPr>
            </w:pPr>
          </w:p>
        </w:tc>
        <w:tc>
          <w:tcPr>
            <w:tcW w:w="1890" w:type="dxa"/>
          </w:tcPr>
          <w:p w14:paraId="34D070CE" w14:textId="77777777" w:rsidR="006E147C" w:rsidRPr="00645EE3" w:rsidRDefault="006E147C" w:rsidP="006A79C4">
            <w:pPr>
              <w:spacing w:after="0" w:line="240" w:lineRule="auto"/>
              <w:rPr>
                <w:rFonts w:eastAsia="Times New Roman" w:cstheme="minorHAnsi"/>
                <w:b/>
                <w:bCs/>
                <w:i/>
                <w:iCs/>
              </w:rPr>
            </w:pPr>
            <w:r>
              <w:rPr>
                <w:rFonts w:eastAsia="Times New Roman" w:cstheme="minorHAnsi"/>
                <w:b/>
                <w:bCs/>
                <w:i/>
                <w:iCs/>
              </w:rPr>
              <w:t>$</w:t>
            </w:r>
          </w:p>
        </w:tc>
      </w:tr>
    </w:tbl>
    <w:p w14:paraId="2B5E3C19" w14:textId="77777777" w:rsidR="001B7A95" w:rsidRPr="005A57DA" w:rsidRDefault="001B7A95" w:rsidP="005A57DA">
      <w:pPr>
        <w:spacing w:after="0" w:line="240" w:lineRule="auto"/>
        <w:rPr>
          <w:rFonts w:cs="Arial"/>
          <w:b/>
          <w:bCs/>
        </w:rPr>
      </w:pPr>
      <w:r w:rsidRPr="005A57DA">
        <w:rPr>
          <w:rFonts w:cs="Arial"/>
          <w:b/>
          <w:bCs/>
        </w:rPr>
        <w:t>DIGITAL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5"/>
        <w:gridCol w:w="3240"/>
        <w:gridCol w:w="2340"/>
        <w:gridCol w:w="810"/>
        <w:gridCol w:w="1890"/>
      </w:tblGrid>
      <w:tr w:rsidR="001B7A95" w:rsidRPr="003C7D05" w14:paraId="3E0E9D29" w14:textId="77777777" w:rsidTr="006A79C4">
        <w:tc>
          <w:tcPr>
            <w:tcW w:w="1435" w:type="dxa"/>
          </w:tcPr>
          <w:p w14:paraId="593463CC" w14:textId="77777777" w:rsidR="001B7A95" w:rsidRDefault="001B7A95" w:rsidP="006A79C4">
            <w:pPr>
              <w:spacing w:after="0" w:line="240" w:lineRule="auto"/>
              <w:rPr>
                <w:rFonts w:eastAsia="Times New Roman" w:cstheme="minorHAnsi"/>
                <w:b/>
              </w:rPr>
            </w:pPr>
            <w:r>
              <w:rPr>
                <w:rFonts w:eastAsia="Times New Roman" w:cstheme="minorHAnsi"/>
                <w:b/>
              </w:rPr>
              <w:t>Vendor/</w:t>
            </w:r>
          </w:p>
          <w:p w14:paraId="49E56559" w14:textId="77777777" w:rsidR="001B7A95" w:rsidRPr="003C7D05" w:rsidRDefault="001B7A95" w:rsidP="006A79C4">
            <w:pPr>
              <w:spacing w:after="0" w:line="240" w:lineRule="auto"/>
              <w:rPr>
                <w:rFonts w:eastAsia="Times New Roman" w:cstheme="minorHAnsi"/>
                <w:b/>
              </w:rPr>
            </w:pPr>
            <w:r>
              <w:rPr>
                <w:rFonts w:eastAsia="Times New Roman" w:cstheme="minorHAnsi"/>
                <w:b/>
              </w:rPr>
              <w:t>Website</w:t>
            </w:r>
            <w:r w:rsidRPr="003C7D05">
              <w:rPr>
                <w:rFonts w:eastAsia="Times New Roman" w:cstheme="minorHAnsi"/>
                <w:b/>
              </w:rPr>
              <w:t xml:space="preserve"> </w:t>
            </w:r>
          </w:p>
        </w:tc>
        <w:tc>
          <w:tcPr>
            <w:tcW w:w="3240" w:type="dxa"/>
          </w:tcPr>
          <w:p w14:paraId="006DD1D1" w14:textId="77777777" w:rsidR="001B7A95" w:rsidRPr="003C7D05" w:rsidRDefault="001B7A95"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Market/Audience</w:t>
            </w:r>
          </w:p>
        </w:tc>
        <w:tc>
          <w:tcPr>
            <w:tcW w:w="2340" w:type="dxa"/>
          </w:tcPr>
          <w:p w14:paraId="1016E12C" w14:textId="77777777" w:rsidR="001B7A95" w:rsidRPr="003C7D05" w:rsidRDefault="001B7A95" w:rsidP="006A79C4">
            <w:pPr>
              <w:spacing w:after="0" w:line="240" w:lineRule="auto"/>
              <w:rPr>
                <w:rFonts w:eastAsia="Times New Roman" w:cstheme="minorHAnsi"/>
                <w:b/>
              </w:rPr>
            </w:pPr>
            <w:r>
              <w:rPr>
                <w:rFonts w:eastAsia="Times New Roman" w:cstheme="minorHAnsi"/>
                <w:b/>
              </w:rPr>
              <w:t>Dates</w:t>
            </w:r>
          </w:p>
        </w:tc>
        <w:tc>
          <w:tcPr>
            <w:tcW w:w="810" w:type="dxa"/>
          </w:tcPr>
          <w:p w14:paraId="58C908D6" w14:textId="77777777" w:rsidR="001B7A95" w:rsidRPr="003C7D05" w:rsidRDefault="001B7A95" w:rsidP="006A79C4">
            <w:pPr>
              <w:spacing w:after="0" w:line="240" w:lineRule="auto"/>
              <w:rPr>
                <w:rFonts w:eastAsia="Times New Roman" w:cstheme="minorHAnsi"/>
                <w:b/>
              </w:rPr>
            </w:pPr>
            <w:r>
              <w:rPr>
                <w:rFonts w:eastAsia="Times New Roman" w:cstheme="minorHAnsi"/>
                <w:b/>
              </w:rPr>
              <w:t>LTA (Y/N)</w:t>
            </w:r>
          </w:p>
        </w:tc>
        <w:tc>
          <w:tcPr>
            <w:tcW w:w="1890" w:type="dxa"/>
          </w:tcPr>
          <w:p w14:paraId="3364D365"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062A1D71" w14:textId="77777777" w:rsidTr="006A79C4">
        <w:tc>
          <w:tcPr>
            <w:tcW w:w="1435" w:type="dxa"/>
          </w:tcPr>
          <w:p w14:paraId="51B01512" w14:textId="77777777" w:rsidR="001B7A95" w:rsidRPr="003C7D05" w:rsidRDefault="001B7A95" w:rsidP="006A79C4">
            <w:pPr>
              <w:spacing w:after="0" w:line="240" w:lineRule="auto"/>
              <w:rPr>
                <w:rFonts w:eastAsia="Times New Roman" w:cstheme="minorHAnsi"/>
              </w:rPr>
            </w:pPr>
          </w:p>
        </w:tc>
        <w:tc>
          <w:tcPr>
            <w:tcW w:w="3240" w:type="dxa"/>
          </w:tcPr>
          <w:p w14:paraId="6B2531F2" w14:textId="77777777" w:rsidR="001B7A95" w:rsidRPr="003C7D05" w:rsidRDefault="001B7A95" w:rsidP="006A79C4">
            <w:pPr>
              <w:spacing w:after="0" w:line="240" w:lineRule="auto"/>
              <w:rPr>
                <w:rFonts w:eastAsia="Times New Roman" w:cstheme="minorHAnsi"/>
              </w:rPr>
            </w:pPr>
          </w:p>
        </w:tc>
        <w:tc>
          <w:tcPr>
            <w:tcW w:w="2340" w:type="dxa"/>
          </w:tcPr>
          <w:p w14:paraId="0CFA0C06" w14:textId="77777777" w:rsidR="001B7A95" w:rsidRPr="003C7D05" w:rsidRDefault="001B7A95" w:rsidP="006A79C4">
            <w:pPr>
              <w:spacing w:after="0" w:line="240" w:lineRule="auto"/>
              <w:rPr>
                <w:rFonts w:eastAsia="Times New Roman" w:cstheme="minorHAnsi"/>
              </w:rPr>
            </w:pPr>
          </w:p>
        </w:tc>
        <w:tc>
          <w:tcPr>
            <w:tcW w:w="810" w:type="dxa"/>
          </w:tcPr>
          <w:p w14:paraId="6FAC0670" w14:textId="77777777" w:rsidR="001B7A95" w:rsidRPr="003C7D05" w:rsidRDefault="001B7A95" w:rsidP="006A79C4">
            <w:pPr>
              <w:spacing w:after="0" w:line="240" w:lineRule="auto"/>
              <w:rPr>
                <w:rFonts w:eastAsia="Times New Roman" w:cstheme="minorHAnsi"/>
              </w:rPr>
            </w:pPr>
          </w:p>
        </w:tc>
        <w:tc>
          <w:tcPr>
            <w:tcW w:w="1890" w:type="dxa"/>
          </w:tcPr>
          <w:p w14:paraId="357FE2BC" w14:textId="77777777" w:rsidR="001B7A95" w:rsidRPr="003C7D05" w:rsidRDefault="001B7A95" w:rsidP="006A79C4">
            <w:pPr>
              <w:spacing w:after="0" w:line="240" w:lineRule="auto"/>
              <w:rPr>
                <w:rFonts w:eastAsia="Times New Roman" w:cstheme="minorHAnsi"/>
              </w:rPr>
            </w:pPr>
          </w:p>
        </w:tc>
      </w:tr>
      <w:tr w:rsidR="001B7A95" w:rsidRPr="003C7D05" w14:paraId="4750961A" w14:textId="77777777" w:rsidTr="006A79C4">
        <w:tc>
          <w:tcPr>
            <w:tcW w:w="1435" w:type="dxa"/>
          </w:tcPr>
          <w:p w14:paraId="18B8350C" w14:textId="77777777" w:rsidR="001B7A95" w:rsidRPr="003C7D05" w:rsidRDefault="001B7A95" w:rsidP="006A79C4">
            <w:pPr>
              <w:spacing w:after="0" w:line="240" w:lineRule="auto"/>
              <w:rPr>
                <w:rFonts w:eastAsia="Times New Roman" w:cstheme="minorHAnsi"/>
              </w:rPr>
            </w:pPr>
          </w:p>
        </w:tc>
        <w:tc>
          <w:tcPr>
            <w:tcW w:w="3240" w:type="dxa"/>
          </w:tcPr>
          <w:p w14:paraId="6DD7BB4A" w14:textId="77777777" w:rsidR="001B7A95" w:rsidRPr="003C7D05" w:rsidRDefault="001B7A95" w:rsidP="006A79C4">
            <w:pPr>
              <w:spacing w:after="0" w:line="240" w:lineRule="auto"/>
              <w:rPr>
                <w:rFonts w:eastAsia="Times New Roman" w:cstheme="minorHAnsi"/>
              </w:rPr>
            </w:pPr>
          </w:p>
        </w:tc>
        <w:tc>
          <w:tcPr>
            <w:tcW w:w="2340" w:type="dxa"/>
          </w:tcPr>
          <w:p w14:paraId="0838ECFD" w14:textId="77777777" w:rsidR="001B7A95" w:rsidRPr="003C7D05" w:rsidRDefault="001B7A95" w:rsidP="006A79C4">
            <w:pPr>
              <w:spacing w:after="0" w:line="240" w:lineRule="auto"/>
              <w:rPr>
                <w:rFonts w:eastAsia="Times New Roman" w:cstheme="minorHAnsi"/>
              </w:rPr>
            </w:pPr>
          </w:p>
        </w:tc>
        <w:tc>
          <w:tcPr>
            <w:tcW w:w="810" w:type="dxa"/>
          </w:tcPr>
          <w:p w14:paraId="0AE856FE" w14:textId="77777777" w:rsidR="001B7A95" w:rsidRPr="003C7D05" w:rsidRDefault="001B7A95" w:rsidP="006A79C4">
            <w:pPr>
              <w:spacing w:after="0" w:line="240" w:lineRule="auto"/>
              <w:rPr>
                <w:rFonts w:eastAsia="Times New Roman" w:cstheme="minorHAnsi"/>
              </w:rPr>
            </w:pPr>
          </w:p>
        </w:tc>
        <w:tc>
          <w:tcPr>
            <w:tcW w:w="1890" w:type="dxa"/>
          </w:tcPr>
          <w:p w14:paraId="0E5E00C7" w14:textId="77777777" w:rsidR="001B7A95" w:rsidRPr="003C7D05" w:rsidRDefault="001B7A95" w:rsidP="006A79C4">
            <w:pPr>
              <w:spacing w:after="0" w:line="240" w:lineRule="auto"/>
              <w:rPr>
                <w:rFonts w:eastAsia="Times New Roman" w:cstheme="minorHAnsi"/>
              </w:rPr>
            </w:pPr>
          </w:p>
        </w:tc>
      </w:tr>
      <w:tr w:rsidR="001B7A95" w:rsidRPr="003C7D05" w14:paraId="5DB6DA2C" w14:textId="77777777" w:rsidTr="006A79C4">
        <w:tc>
          <w:tcPr>
            <w:tcW w:w="1435" w:type="dxa"/>
          </w:tcPr>
          <w:p w14:paraId="799B4C0B" w14:textId="77777777" w:rsidR="001B7A95" w:rsidRPr="003C7D05" w:rsidRDefault="001B7A95" w:rsidP="006A79C4">
            <w:pPr>
              <w:spacing w:after="0" w:line="240" w:lineRule="auto"/>
              <w:rPr>
                <w:rFonts w:eastAsia="Times New Roman" w:cstheme="minorHAnsi"/>
              </w:rPr>
            </w:pPr>
          </w:p>
        </w:tc>
        <w:tc>
          <w:tcPr>
            <w:tcW w:w="3240" w:type="dxa"/>
          </w:tcPr>
          <w:p w14:paraId="55C131B7" w14:textId="77777777" w:rsidR="001B7A95" w:rsidRPr="003C7D05" w:rsidRDefault="001B7A95" w:rsidP="006A79C4">
            <w:pPr>
              <w:spacing w:after="0" w:line="240" w:lineRule="auto"/>
              <w:rPr>
                <w:rFonts w:eastAsia="Times New Roman" w:cstheme="minorHAnsi"/>
              </w:rPr>
            </w:pPr>
          </w:p>
        </w:tc>
        <w:tc>
          <w:tcPr>
            <w:tcW w:w="2340" w:type="dxa"/>
          </w:tcPr>
          <w:p w14:paraId="6F9D0CB9" w14:textId="77777777" w:rsidR="001B7A95" w:rsidRPr="003C7D05" w:rsidRDefault="001B7A95" w:rsidP="006A79C4">
            <w:pPr>
              <w:spacing w:after="0" w:line="240" w:lineRule="auto"/>
              <w:rPr>
                <w:rFonts w:eastAsia="Times New Roman" w:cstheme="minorHAnsi"/>
              </w:rPr>
            </w:pPr>
          </w:p>
        </w:tc>
        <w:tc>
          <w:tcPr>
            <w:tcW w:w="810" w:type="dxa"/>
          </w:tcPr>
          <w:p w14:paraId="76FE0DD7" w14:textId="77777777" w:rsidR="001B7A95" w:rsidRPr="003C7D05" w:rsidRDefault="001B7A95" w:rsidP="006A79C4">
            <w:pPr>
              <w:spacing w:after="0" w:line="240" w:lineRule="auto"/>
              <w:rPr>
                <w:rFonts w:eastAsia="Times New Roman" w:cstheme="minorHAnsi"/>
              </w:rPr>
            </w:pPr>
          </w:p>
        </w:tc>
        <w:tc>
          <w:tcPr>
            <w:tcW w:w="1890" w:type="dxa"/>
          </w:tcPr>
          <w:p w14:paraId="0B65DC08" w14:textId="77777777" w:rsidR="001B7A95" w:rsidRPr="003C7D05" w:rsidRDefault="001B7A95" w:rsidP="006A79C4">
            <w:pPr>
              <w:spacing w:after="0" w:line="240" w:lineRule="auto"/>
              <w:rPr>
                <w:rFonts w:eastAsia="Times New Roman" w:cstheme="minorHAnsi"/>
              </w:rPr>
            </w:pPr>
          </w:p>
        </w:tc>
      </w:tr>
      <w:tr w:rsidR="001B7A95" w:rsidRPr="003C7D05" w14:paraId="42F543E1" w14:textId="77777777" w:rsidTr="006A79C4">
        <w:tc>
          <w:tcPr>
            <w:tcW w:w="1435" w:type="dxa"/>
          </w:tcPr>
          <w:p w14:paraId="4ADCBDD3" w14:textId="77777777" w:rsidR="001B7A95" w:rsidRPr="003C7D05" w:rsidRDefault="001B7A95" w:rsidP="006A79C4">
            <w:pPr>
              <w:spacing w:after="0" w:line="240" w:lineRule="auto"/>
              <w:rPr>
                <w:rFonts w:eastAsia="Times New Roman" w:cstheme="minorHAnsi"/>
              </w:rPr>
            </w:pPr>
          </w:p>
        </w:tc>
        <w:tc>
          <w:tcPr>
            <w:tcW w:w="3240" w:type="dxa"/>
          </w:tcPr>
          <w:p w14:paraId="116B1A74" w14:textId="77777777" w:rsidR="001B7A95" w:rsidRPr="003C7D05" w:rsidRDefault="001B7A95" w:rsidP="006A79C4">
            <w:pPr>
              <w:spacing w:after="0" w:line="240" w:lineRule="auto"/>
              <w:rPr>
                <w:rFonts w:eastAsia="Times New Roman" w:cstheme="minorHAnsi"/>
              </w:rPr>
            </w:pPr>
          </w:p>
        </w:tc>
        <w:tc>
          <w:tcPr>
            <w:tcW w:w="2340" w:type="dxa"/>
          </w:tcPr>
          <w:p w14:paraId="54E27C9A" w14:textId="77777777" w:rsidR="001B7A95" w:rsidRPr="003C7D05" w:rsidRDefault="001B7A95" w:rsidP="006A79C4">
            <w:pPr>
              <w:spacing w:after="0" w:line="240" w:lineRule="auto"/>
              <w:rPr>
                <w:rFonts w:eastAsia="Times New Roman" w:cstheme="minorHAnsi"/>
              </w:rPr>
            </w:pPr>
          </w:p>
        </w:tc>
        <w:tc>
          <w:tcPr>
            <w:tcW w:w="810" w:type="dxa"/>
          </w:tcPr>
          <w:p w14:paraId="0FD2FD16" w14:textId="77777777" w:rsidR="001B7A95" w:rsidRPr="003C7D05" w:rsidRDefault="001B7A95" w:rsidP="006A79C4">
            <w:pPr>
              <w:spacing w:after="0" w:line="240" w:lineRule="auto"/>
              <w:rPr>
                <w:rFonts w:eastAsia="Times New Roman" w:cstheme="minorHAnsi"/>
              </w:rPr>
            </w:pPr>
          </w:p>
        </w:tc>
        <w:tc>
          <w:tcPr>
            <w:tcW w:w="1890" w:type="dxa"/>
          </w:tcPr>
          <w:p w14:paraId="2C43E001" w14:textId="77777777" w:rsidR="001B7A95" w:rsidRPr="003C7D05" w:rsidRDefault="001B7A95" w:rsidP="006A79C4">
            <w:pPr>
              <w:spacing w:after="0" w:line="240" w:lineRule="auto"/>
              <w:rPr>
                <w:rFonts w:eastAsia="Times New Roman" w:cstheme="minorHAnsi"/>
              </w:rPr>
            </w:pPr>
          </w:p>
        </w:tc>
      </w:tr>
      <w:tr w:rsidR="001B7A95" w:rsidRPr="003C7D05" w14:paraId="299BC8BD" w14:textId="77777777" w:rsidTr="006A79C4">
        <w:tc>
          <w:tcPr>
            <w:tcW w:w="1435" w:type="dxa"/>
          </w:tcPr>
          <w:p w14:paraId="5639ED72"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07571F09" w14:textId="77777777" w:rsidR="001B7A95" w:rsidRPr="00236E1E" w:rsidRDefault="001B7A95" w:rsidP="006A79C4">
            <w:pPr>
              <w:spacing w:after="0" w:line="240" w:lineRule="auto"/>
              <w:rPr>
                <w:rFonts w:eastAsia="Times New Roman" w:cstheme="minorHAnsi"/>
                <w:b/>
                <w:bCs/>
              </w:rPr>
            </w:pPr>
          </w:p>
        </w:tc>
        <w:tc>
          <w:tcPr>
            <w:tcW w:w="3240" w:type="dxa"/>
          </w:tcPr>
          <w:p w14:paraId="344E4FF9" w14:textId="77777777" w:rsidR="001B7A95" w:rsidRPr="003C7D05" w:rsidRDefault="001B7A95" w:rsidP="006A79C4">
            <w:pPr>
              <w:spacing w:after="0" w:line="240" w:lineRule="auto"/>
              <w:rPr>
                <w:rFonts w:eastAsia="Times New Roman" w:cstheme="minorHAnsi"/>
              </w:rPr>
            </w:pPr>
          </w:p>
        </w:tc>
        <w:tc>
          <w:tcPr>
            <w:tcW w:w="2340" w:type="dxa"/>
          </w:tcPr>
          <w:p w14:paraId="3B5EC3AC" w14:textId="77777777" w:rsidR="001B7A95" w:rsidRPr="003C7D05" w:rsidRDefault="001B7A95" w:rsidP="006A79C4">
            <w:pPr>
              <w:spacing w:after="0" w:line="240" w:lineRule="auto"/>
              <w:rPr>
                <w:rFonts w:eastAsia="Times New Roman" w:cstheme="minorHAnsi"/>
              </w:rPr>
            </w:pPr>
          </w:p>
        </w:tc>
        <w:tc>
          <w:tcPr>
            <w:tcW w:w="810" w:type="dxa"/>
          </w:tcPr>
          <w:p w14:paraId="3D856A83" w14:textId="77777777" w:rsidR="001B7A95" w:rsidRPr="003C7D05" w:rsidRDefault="001B7A95" w:rsidP="006A79C4">
            <w:pPr>
              <w:spacing w:after="0" w:line="240" w:lineRule="auto"/>
              <w:rPr>
                <w:rFonts w:eastAsia="Times New Roman" w:cstheme="minorHAnsi"/>
              </w:rPr>
            </w:pPr>
          </w:p>
        </w:tc>
        <w:tc>
          <w:tcPr>
            <w:tcW w:w="1890" w:type="dxa"/>
          </w:tcPr>
          <w:p w14:paraId="4253F2F0"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5870D58C" w14:textId="77777777" w:rsidR="001B7A95" w:rsidRDefault="001B7A95" w:rsidP="001B7A95">
      <w:pPr>
        <w:spacing w:after="0" w:line="240" w:lineRule="auto"/>
        <w:ind w:firstLine="720"/>
        <w:rPr>
          <w:rFonts w:cs="Arial"/>
        </w:rPr>
      </w:pPr>
    </w:p>
    <w:p w14:paraId="7BBD425C" w14:textId="77777777" w:rsidR="001B7A95" w:rsidRPr="005A57DA" w:rsidRDefault="001B7A95" w:rsidP="005A57DA">
      <w:pPr>
        <w:spacing w:after="0" w:line="240" w:lineRule="auto"/>
        <w:rPr>
          <w:rFonts w:cs="Arial"/>
          <w:b/>
          <w:bCs/>
        </w:rPr>
      </w:pPr>
      <w:r w:rsidRPr="005A57DA">
        <w:rPr>
          <w:rFonts w:cs="Arial"/>
          <w:b/>
          <w:bCs/>
        </w:rPr>
        <w:t>BILLBOARD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1B7A95" w:rsidRPr="003C7D05" w14:paraId="206E9B1D" w14:textId="77777777" w:rsidTr="006A79C4">
        <w:trPr>
          <w:trHeight w:val="377"/>
        </w:trPr>
        <w:tc>
          <w:tcPr>
            <w:tcW w:w="1795" w:type="dxa"/>
          </w:tcPr>
          <w:p w14:paraId="26A7AFD8" w14:textId="77777777" w:rsidR="001B7A95" w:rsidRPr="003C7D05" w:rsidRDefault="001B7A95" w:rsidP="006A79C4">
            <w:pPr>
              <w:spacing w:after="0" w:line="240" w:lineRule="auto"/>
              <w:rPr>
                <w:rFonts w:eastAsia="Times New Roman" w:cstheme="minorHAnsi"/>
                <w:b/>
              </w:rPr>
            </w:pPr>
            <w:r>
              <w:rPr>
                <w:rFonts w:eastAsia="Times New Roman" w:cstheme="minorHAnsi"/>
                <w:b/>
              </w:rPr>
              <w:t>Vendor</w:t>
            </w:r>
          </w:p>
        </w:tc>
        <w:tc>
          <w:tcPr>
            <w:tcW w:w="3690" w:type="dxa"/>
          </w:tcPr>
          <w:p w14:paraId="0A11C504" w14:textId="77777777" w:rsidR="001B7A95" w:rsidRPr="003C7D05" w:rsidRDefault="001B7A95"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Location (City, State)</w:t>
            </w:r>
          </w:p>
        </w:tc>
        <w:tc>
          <w:tcPr>
            <w:tcW w:w="2340" w:type="dxa"/>
          </w:tcPr>
          <w:p w14:paraId="66BFF23B" w14:textId="77777777" w:rsidR="001B7A95" w:rsidRPr="003C7D05" w:rsidRDefault="001B7A95" w:rsidP="006A79C4">
            <w:pPr>
              <w:spacing w:after="0" w:line="240" w:lineRule="auto"/>
              <w:rPr>
                <w:rFonts w:eastAsia="Times New Roman" w:cstheme="minorHAnsi"/>
                <w:b/>
              </w:rPr>
            </w:pPr>
            <w:r>
              <w:rPr>
                <w:rFonts w:eastAsia="Times New Roman" w:cstheme="minorHAnsi"/>
                <w:b/>
              </w:rPr>
              <w:t>Dates</w:t>
            </w:r>
          </w:p>
        </w:tc>
        <w:tc>
          <w:tcPr>
            <w:tcW w:w="1890" w:type="dxa"/>
          </w:tcPr>
          <w:p w14:paraId="6CBCC215"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07C1E218" w14:textId="77777777" w:rsidTr="006A79C4">
        <w:tc>
          <w:tcPr>
            <w:tcW w:w="1795" w:type="dxa"/>
          </w:tcPr>
          <w:p w14:paraId="4E416833" w14:textId="77777777" w:rsidR="001B7A95" w:rsidRPr="003C7D05" w:rsidRDefault="001B7A95" w:rsidP="006A79C4">
            <w:pPr>
              <w:spacing w:after="0" w:line="240" w:lineRule="auto"/>
              <w:rPr>
                <w:rFonts w:eastAsia="Times New Roman" w:cstheme="minorHAnsi"/>
              </w:rPr>
            </w:pPr>
          </w:p>
        </w:tc>
        <w:tc>
          <w:tcPr>
            <w:tcW w:w="3690" w:type="dxa"/>
          </w:tcPr>
          <w:p w14:paraId="3E473D00" w14:textId="77777777" w:rsidR="001B7A95" w:rsidRPr="003C7D05" w:rsidRDefault="001B7A95" w:rsidP="006A79C4">
            <w:pPr>
              <w:spacing w:after="0" w:line="240" w:lineRule="auto"/>
              <w:rPr>
                <w:rFonts w:eastAsia="Times New Roman" w:cstheme="minorHAnsi"/>
              </w:rPr>
            </w:pPr>
          </w:p>
        </w:tc>
        <w:tc>
          <w:tcPr>
            <w:tcW w:w="2340" w:type="dxa"/>
          </w:tcPr>
          <w:p w14:paraId="4DFC05FC" w14:textId="77777777" w:rsidR="001B7A95" w:rsidRPr="003C7D05" w:rsidRDefault="001B7A95" w:rsidP="006A79C4">
            <w:pPr>
              <w:spacing w:after="0" w:line="240" w:lineRule="auto"/>
              <w:rPr>
                <w:rFonts w:eastAsia="Times New Roman" w:cstheme="minorHAnsi"/>
              </w:rPr>
            </w:pPr>
          </w:p>
        </w:tc>
        <w:tc>
          <w:tcPr>
            <w:tcW w:w="1890" w:type="dxa"/>
          </w:tcPr>
          <w:p w14:paraId="587E7E58" w14:textId="77777777" w:rsidR="001B7A95" w:rsidRPr="003C7D05" w:rsidRDefault="001B7A95" w:rsidP="006A79C4">
            <w:pPr>
              <w:spacing w:after="0" w:line="240" w:lineRule="auto"/>
              <w:rPr>
                <w:rFonts w:eastAsia="Times New Roman" w:cstheme="minorHAnsi"/>
              </w:rPr>
            </w:pPr>
          </w:p>
        </w:tc>
      </w:tr>
      <w:tr w:rsidR="001B7A95" w:rsidRPr="003C7D05" w14:paraId="2F8F20D0" w14:textId="77777777" w:rsidTr="006A79C4">
        <w:tc>
          <w:tcPr>
            <w:tcW w:w="1795" w:type="dxa"/>
          </w:tcPr>
          <w:p w14:paraId="340B6A51" w14:textId="77777777" w:rsidR="001B7A95" w:rsidRPr="003C7D05" w:rsidRDefault="001B7A95" w:rsidP="006A79C4">
            <w:pPr>
              <w:spacing w:after="0" w:line="240" w:lineRule="auto"/>
              <w:rPr>
                <w:rFonts w:eastAsia="Times New Roman" w:cstheme="minorHAnsi"/>
              </w:rPr>
            </w:pPr>
          </w:p>
        </w:tc>
        <w:tc>
          <w:tcPr>
            <w:tcW w:w="3690" w:type="dxa"/>
          </w:tcPr>
          <w:p w14:paraId="34FA76B9" w14:textId="77777777" w:rsidR="001B7A95" w:rsidRPr="003C7D05" w:rsidRDefault="001B7A95" w:rsidP="006A79C4">
            <w:pPr>
              <w:spacing w:after="0" w:line="240" w:lineRule="auto"/>
              <w:rPr>
                <w:rFonts w:eastAsia="Times New Roman" w:cstheme="minorHAnsi"/>
              </w:rPr>
            </w:pPr>
          </w:p>
        </w:tc>
        <w:tc>
          <w:tcPr>
            <w:tcW w:w="2340" w:type="dxa"/>
          </w:tcPr>
          <w:p w14:paraId="07A9741F" w14:textId="77777777" w:rsidR="001B7A95" w:rsidRPr="003C7D05" w:rsidRDefault="001B7A95" w:rsidP="006A79C4">
            <w:pPr>
              <w:spacing w:after="0" w:line="240" w:lineRule="auto"/>
              <w:rPr>
                <w:rFonts w:eastAsia="Times New Roman" w:cstheme="minorHAnsi"/>
              </w:rPr>
            </w:pPr>
          </w:p>
        </w:tc>
        <w:tc>
          <w:tcPr>
            <w:tcW w:w="1890" w:type="dxa"/>
          </w:tcPr>
          <w:p w14:paraId="0AD885BC" w14:textId="77777777" w:rsidR="001B7A95" w:rsidRPr="003C7D05" w:rsidRDefault="001B7A95" w:rsidP="006A79C4">
            <w:pPr>
              <w:spacing w:after="0" w:line="240" w:lineRule="auto"/>
              <w:rPr>
                <w:rFonts w:eastAsia="Times New Roman" w:cstheme="minorHAnsi"/>
              </w:rPr>
            </w:pPr>
          </w:p>
        </w:tc>
      </w:tr>
      <w:tr w:rsidR="001B7A95" w:rsidRPr="003C7D05" w14:paraId="3C3BD93D" w14:textId="77777777" w:rsidTr="006A79C4">
        <w:tc>
          <w:tcPr>
            <w:tcW w:w="1795" w:type="dxa"/>
          </w:tcPr>
          <w:p w14:paraId="20EAA926" w14:textId="77777777" w:rsidR="001B7A95" w:rsidRPr="003C7D05" w:rsidRDefault="001B7A95" w:rsidP="006A79C4">
            <w:pPr>
              <w:spacing w:after="0" w:line="240" w:lineRule="auto"/>
              <w:rPr>
                <w:rFonts w:eastAsia="Times New Roman" w:cstheme="minorHAnsi"/>
              </w:rPr>
            </w:pPr>
          </w:p>
        </w:tc>
        <w:tc>
          <w:tcPr>
            <w:tcW w:w="3690" w:type="dxa"/>
          </w:tcPr>
          <w:p w14:paraId="6567EB9F" w14:textId="77777777" w:rsidR="001B7A95" w:rsidRPr="003C7D05" w:rsidRDefault="001B7A95" w:rsidP="006A79C4">
            <w:pPr>
              <w:spacing w:after="0" w:line="240" w:lineRule="auto"/>
              <w:rPr>
                <w:rFonts w:eastAsia="Times New Roman" w:cstheme="minorHAnsi"/>
              </w:rPr>
            </w:pPr>
          </w:p>
        </w:tc>
        <w:tc>
          <w:tcPr>
            <w:tcW w:w="2340" w:type="dxa"/>
          </w:tcPr>
          <w:p w14:paraId="5EC72447" w14:textId="77777777" w:rsidR="001B7A95" w:rsidRPr="003C7D05" w:rsidRDefault="001B7A95" w:rsidP="006A79C4">
            <w:pPr>
              <w:spacing w:after="0" w:line="240" w:lineRule="auto"/>
              <w:rPr>
                <w:rFonts w:eastAsia="Times New Roman" w:cstheme="minorHAnsi"/>
              </w:rPr>
            </w:pPr>
          </w:p>
        </w:tc>
        <w:tc>
          <w:tcPr>
            <w:tcW w:w="1890" w:type="dxa"/>
          </w:tcPr>
          <w:p w14:paraId="18C798C1" w14:textId="77777777" w:rsidR="001B7A95" w:rsidRPr="003C7D05" w:rsidRDefault="001B7A95" w:rsidP="006A79C4">
            <w:pPr>
              <w:spacing w:after="0" w:line="240" w:lineRule="auto"/>
              <w:rPr>
                <w:rFonts w:eastAsia="Times New Roman" w:cstheme="minorHAnsi"/>
              </w:rPr>
            </w:pPr>
          </w:p>
        </w:tc>
      </w:tr>
      <w:tr w:rsidR="001B7A95" w:rsidRPr="003C7D05" w14:paraId="2B812FBE" w14:textId="77777777" w:rsidTr="006A79C4">
        <w:tc>
          <w:tcPr>
            <w:tcW w:w="1795" w:type="dxa"/>
          </w:tcPr>
          <w:p w14:paraId="5F09CAAE" w14:textId="77777777" w:rsidR="001B7A95" w:rsidRPr="003C7D05" w:rsidRDefault="001B7A95" w:rsidP="006A79C4">
            <w:pPr>
              <w:spacing w:after="0" w:line="240" w:lineRule="auto"/>
              <w:rPr>
                <w:rFonts w:eastAsia="Times New Roman" w:cstheme="minorHAnsi"/>
              </w:rPr>
            </w:pPr>
          </w:p>
        </w:tc>
        <w:tc>
          <w:tcPr>
            <w:tcW w:w="3690" w:type="dxa"/>
          </w:tcPr>
          <w:p w14:paraId="15B16708" w14:textId="77777777" w:rsidR="001B7A95" w:rsidRPr="003C7D05" w:rsidRDefault="001B7A95" w:rsidP="006A79C4">
            <w:pPr>
              <w:spacing w:after="0" w:line="240" w:lineRule="auto"/>
              <w:rPr>
                <w:rFonts w:eastAsia="Times New Roman" w:cstheme="minorHAnsi"/>
              </w:rPr>
            </w:pPr>
          </w:p>
        </w:tc>
        <w:tc>
          <w:tcPr>
            <w:tcW w:w="2340" w:type="dxa"/>
          </w:tcPr>
          <w:p w14:paraId="51CA4E02" w14:textId="77777777" w:rsidR="001B7A95" w:rsidRPr="003C7D05" w:rsidRDefault="001B7A95" w:rsidP="006A79C4">
            <w:pPr>
              <w:spacing w:after="0" w:line="240" w:lineRule="auto"/>
              <w:rPr>
                <w:rFonts w:eastAsia="Times New Roman" w:cstheme="minorHAnsi"/>
              </w:rPr>
            </w:pPr>
          </w:p>
        </w:tc>
        <w:tc>
          <w:tcPr>
            <w:tcW w:w="1890" w:type="dxa"/>
          </w:tcPr>
          <w:p w14:paraId="591F9418" w14:textId="77777777" w:rsidR="001B7A95" w:rsidRPr="003C7D05" w:rsidRDefault="001B7A95" w:rsidP="006A79C4">
            <w:pPr>
              <w:spacing w:after="0" w:line="240" w:lineRule="auto"/>
              <w:rPr>
                <w:rFonts w:eastAsia="Times New Roman" w:cstheme="minorHAnsi"/>
              </w:rPr>
            </w:pPr>
          </w:p>
        </w:tc>
      </w:tr>
      <w:tr w:rsidR="001B7A95" w:rsidRPr="003C7D05" w14:paraId="73B03E27" w14:textId="77777777" w:rsidTr="006A79C4">
        <w:tc>
          <w:tcPr>
            <w:tcW w:w="1795" w:type="dxa"/>
          </w:tcPr>
          <w:p w14:paraId="16114965"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3039521A" w14:textId="77777777" w:rsidR="001B7A95" w:rsidRPr="00236E1E" w:rsidRDefault="001B7A95" w:rsidP="006A79C4">
            <w:pPr>
              <w:spacing w:after="0" w:line="240" w:lineRule="auto"/>
              <w:rPr>
                <w:rFonts w:eastAsia="Times New Roman" w:cstheme="minorHAnsi"/>
                <w:b/>
                <w:bCs/>
              </w:rPr>
            </w:pPr>
          </w:p>
        </w:tc>
        <w:tc>
          <w:tcPr>
            <w:tcW w:w="3690" w:type="dxa"/>
          </w:tcPr>
          <w:p w14:paraId="220F81F2" w14:textId="77777777" w:rsidR="001B7A95" w:rsidRPr="003C7D05" w:rsidRDefault="001B7A95" w:rsidP="006A79C4">
            <w:pPr>
              <w:spacing w:after="0" w:line="240" w:lineRule="auto"/>
              <w:rPr>
                <w:rFonts w:eastAsia="Times New Roman" w:cstheme="minorHAnsi"/>
              </w:rPr>
            </w:pPr>
          </w:p>
        </w:tc>
        <w:tc>
          <w:tcPr>
            <w:tcW w:w="2340" w:type="dxa"/>
          </w:tcPr>
          <w:p w14:paraId="47F8D3DD" w14:textId="77777777" w:rsidR="001B7A95" w:rsidRPr="003C7D05" w:rsidRDefault="001B7A95" w:rsidP="006A79C4">
            <w:pPr>
              <w:spacing w:after="0" w:line="240" w:lineRule="auto"/>
              <w:rPr>
                <w:rFonts w:eastAsia="Times New Roman" w:cstheme="minorHAnsi"/>
              </w:rPr>
            </w:pPr>
          </w:p>
        </w:tc>
        <w:tc>
          <w:tcPr>
            <w:tcW w:w="1890" w:type="dxa"/>
          </w:tcPr>
          <w:p w14:paraId="2FE4B2E8"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4B4D5022" w14:textId="77777777" w:rsidR="001B7A95" w:rsidRDefault="001B7A95" w:rsidP="001B7A95">
      <w:pPr>
        <w:spacing w:after="0" w:line="240" w:lineRule="auto"/>
        <w:ind w:firstLine="720"/>
        <w:rPr>
          <w:rFonts w:cs="Arial"/>
        </w:rPr>
      </w:pPr>
    </w:p>
    <w:p w14:paraId="70080CD4" w14:textId="7DE3F681" w:rsidR="001B7A95" w:rsidRPr="005A57DA" w:rsidRDefault="001B7A95" w:rsidP="005A57DA">
      <w:pPr>
        <w:spacing w:after="0" w:line="240" w:lineRule="auto"/>
        <w:rPr>
          <w:rFonts w:cs="Arial"/>
          <w:b/>
          <w:bCs/>
        </w:rPr>
      </w:pPr>
      <w:r w:rsidRPr="005A57DA">
        <w:rPr>
          <w:rFonts w:cs="Arial"/>
          <w:b/>
          <w:bCs/>
        </w:rPr>
        <w:t>MILES PARTNERSHIP – LOUISIANA INSPIRATION GU</w:t>
      </w:r>
      <w:sdt>
        <w:sdtPr>
          <w:rPr>
            <w:rFonts w:cs="Arial"/>
            <w:b/>
            <w:bCs/>
          </w:rPr>
          <w:id w:val="1525210878"/>
          <w:docPartObj>
            <w:docPartGallery w:val="Watermarks"/>
          </w:docPartObj>
        </w:sdtPr>
        <w:sdtEndPr/>
        <w:sdtContent>
          <w:r w:rsidR="00FE7538" w:rsidRPr="00FE7538">
            <w:rPr>
              <w:rFonts w:cs="Arial"/>
              <w:b/>
              <w:bCs/>
              <w:noProof/>
            </w:rPr>
            <mc:AlternateContent>
              <mc:Choice Requires="wps">
                <w:drawing>
                  <wp:anchor distT="0" distB="0" distL="114300" distR="114300" simplePos="0" relativeHeight="251648512" behindDoc="1" locked="0" layoutInCell="0" allowOverlap="1" wp14:anchorId="582890FD" wp14:editId="1DB3F9C5">
                    <wp:simplePos x="0" y="0"/>
                    <wp:positionH relativeFrom="margin">
                      <wp:align>center</wp:align>
                    </wp:positionH>
                    <wp:positionV relativeFrom="margin">
                      <wp:align>center</wp:align>
                    </wp:positionV>
                    <wp:extent cx="5865495" cy="2513965"/>
                    <wp:effectExtent l="0" t="1447800" r="0" b="1105535"/>
                    <wp:wrapNone/>
                    <wp:docPr id="3556013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B03507"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2890FD" id="Text Box 56" o:spid="_x0000_s1041" type="#_x0000_t202" style="position:absolute;margin-left:0;margin-top:0;width:461.85pt;height:197.9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ZO+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FAj9R2oE5HvKSkV9z8PAjUZcTC3QMEi9TWCeaEobjDJ&#10;f2WwHV4EupFDIPpP3WtSEpEUGcWsMNER9Z2ATEcBPIqOFcmKM9Xx8Ej6jBrverchG+/bpOjKc1RE&#10;mUlCx3zHUP7+nU5d/8L1L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avAWT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1B03507"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7DA">
        <w:rPr>
          <w:rFonts w:cs="Arial"/>
          <w:b/>
          <w:bCs/>
        </w:rPr>
        <w:t>IDE DIGITAL OPPORTUNITIES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5"/>
        <w:gridCol w:w="2880"/>
        <w:gridCol w:w="1800"/>
      </w:tblGrid>
      <w:tr w:rsidR="001B7A95" w:rsidRPr="003C7D05" w14:paraId="739A260B" w14:textId="77777777" w:rsidTr="006A79C4">
        <w:trPr>
          <w:trHeight w:val="377"/>
        </w:trPr>
        <w:tc>
          <w:tcPr>
            <w:tcW w:w="5035" w:type="dxa"/>
          </w:tcPr>
          <w:p w14:paraId="7FE1111B" w14:textId="77777777" w:rsidR="001B7A95" w:rsidRPr="003C7D05" w:rsidRDefault="001B7A95" w:rsidP="006A79C4">
            <w:pPr>
              <w:spacing w:after="0" w:line="240" w:lineRule="auto"/>
              <w:rPr>
                <w:rFonts w:eastAsia="Times New Roman" w:cstheme="minorHAnsi"/>
                <w:b/>
              </w:rPr>
            </w:pPr>
            <w:r>
              <w:rPr>
                <w:rFonts w:eastAsia="Times New Roman" w:cstheme="minorHAnsi"/>
                <w:b/>
              </w:rPr>
              <w:t>Program</w:t>
            </w:r>
          </w:p>
        </w:tc>
        <w:tc>
          <w:tcPr>
            <w:tcW w:w="2880" w:type="dxa"/>
          </w:tcPr>
          <w:p w14:paraId="785A2ED1" w14:textId="77777777" w:rsidR="001B7A95" w:rsidRPr="003C7D05" w:rsidRDefault="001B7A95" w:rsidP="006A79C4">
            <w:pPr>
              <w:spacing w:after="0" w:line="240" w:lineRule="auto"/>
              <w:rPr>
                <w:rFonts w:eastAsia="Times New Roman" w:cstheme="minorHAnsi"/>
                <w:b/>
              </w:rPr>
            </w:pPr>
            <w:r>
              <w:rPr>
                <w:rFonts w:eastAsia="Times New Roman" w:cstheme="minorHAnsi"/>
                <w:b/>
              </w:rPr>
              <w:t>Dates</w:t>
            </w:r>
          </w:p>
        </w:tc>
        <w:tc>
          <w:tcPr>
            <w:tcW w:w="1800" w:type="dxa"/>
          </w:tcPr>
          <w:p w14:paraId="36C30B6D"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0614C277" w14:textId="77777777" w:rsidTr="006A79C4">
        <w:tc>
          <w:tcPr>
            <w:tcW w:w="5035" w:type="dxa"/>
          </w:tcPr>
          <w:p w14:paraId="7BB25ED7" w14:textId="77777777" w:rsidR="001B7A95" w:rsidRPr="003C7D05" w:rsidRDefault="001B7A95" w:rsidP="006A79C4">
            <w:pPr>
              <w:spacing w:after="0" w:line="240" w:lineRule="auto"/>
              <w:rPr>
                <w:rFonts w:eastAsia="Times New Roman" w:cstheme="minorHAnsi"/>
              </w:rPr>
            </w:pPr>
          </w:p>
        </w:tc>
        <w:tc>
          <w:tcPr>
            <w:tcW w:w="2880" w:type="dxa"/>
          </w:tcPr>
          <w:p w14:paraId="04ED5F36" w14:textId="77777777" w:rsidR="001B7A95" w:rsidRPr="003C7D05" w:rsidRDefault="001B7A95" w:rsidP="006A79C4">
            <w:pPr>
              <w:spacing w:after="0" w:line="240" w:lineRule="auto"/>
              <w:rPr>
                <w:rFonts w:eastAsia="Times New Roman" w:cstheme="minorHAnsi"/>
              </w:rPr>
            </w:pPr>
          </w:p>
        </w:tc>
        <w:tc>
          <w:tcPr>
            <w:tcW w:w="1800" w:type="dxa"/>
          </w:tcPr>
          <w:p w14:paraId="216A4CE5" w14:textId="77777777" w:rsidR="001B7A95" w:rsidRPr="003C7D05" w:rsidRDefault="001B7A95" w:rsidP="006A79C4">
            <w:pPr>
              <w:spacing w:after="0" w:line="240" w:lineRule="auto"/>
              <w:rPr>
                <w:rFonts w:eastAsia="Times New Roman" w:cstheme="minorHAnsi"/>
              </w:rPr>
            </w:pPr>
          </w:p>
        </w:tc>
      </w:tr>
      <w:tr w:rsidR="001B7A95" w:rsidRPr="003C7D05" w14:paraId="040BB2B9" w14:textId="77777777" w:rsidTr="006A79C4">
        <w:tc>
          <w:tcPr>
            <w:tcW w:w="5035" w:type="dxa"/>
          </w:tcPr>
          <w:p w14:paraId="6574F777" w14:textId="77777777" w:rsidR="001B7A95" w:rsidRPr="003C7D05" w:rsidRDefault="001B7A95" w:rsidP="006A79C4">
            <w:pPr>
              <w:spacing w:after="0" w:line="240" w:lineRule="auto"/>
              <w:rPr>
                <w:rFonts w:eastAsia="Times New Roman" w:cstheme="minorHAnsi"/>
              </w:rPr>
            </w:pPr>
          </w:p>
        </w:tc>
        <w:tc>
          <w:tcPr>
            <w:tcW w:w="2880" w:type="dxa"/>
          </w:tcPr>
          <w:p w14:paraId="53467ED3" w14:textId="77777777" w:rsidR="001B7A95" w:rsidRPr="003C7D05" w:rsidRDefault="001B7A95" w:rsidP="006A79C4">
            <w:pPr>
              <w:spacing w:after="0" w:line="240" w:lineRule="auto"/>
              <w:rPr>
                <w:rFonts w:eastAsia="Times New Roman" w:cstheme="minorHAnsi"/>
              </w:rPr>
            </w:pPr>
          </w:p>
        </w:tc>
        <w:tc>
          <w:tcPr>
            <w:tcW w:w="1800" w:type="dxa"/>
          </w:tcPr>
          <w:p w14:paraId="527C4263" w14:textId="77777777" w:rsidR="001B7A95" w:rsidRPr="003C7D05" w:rsidRDefault="001B7A95" w:rsidP="006A79C4">
            <w:pPr>
              <w:spacing w:after="0" w:line="240" w:lineRule="auto"/>
              <w:rPr>
                <w:rFonts w:eastAsia="Times New Roman" w:cstheme="minorHAnsi"/>
              </w:rPr>
            </w:pPr>
          </w:p>
        </w:tc>
      </w:tr>
      <w:tr w:rsidR="001B7A95" w:rsidRPr="003C7D05" w14:paraId="24AFEECA" w14:textId="77777777" w:rsidTr="006A79C4">
        <w:tc>
          <w:tcPr>
            <w:tcW w:w="5035" w:type="dxa"/>
          </w:tcPr>
          <w:p w14:paraId="4FD4261E" w14:textId="77777777" w:rsidR="001B7A95" w:rsidRPr="003C7D05" w:rsidRDefault="001B7A95" w:rsidP="006A79C4">
            <w:pPr>
              <w:spacing w:after="0" w:line="240" w:lineRule="auto"/>
              <w:rPr>
                <w:rFonts w:eastAsia="Times New Roman" w:cstheme="minorHAnsi"/>
              </w:rPr>
            </w:pPr>
          </w:p>
        </w:tc>
        <w:tc>
          <w:tcPr>
            <w:tcW w:w="2880" w:type="dxa"/>
          </w:tcPr>
          <w:p w14:paraId="18C72E9C" w14:textId="77777777" w:rsidR="001B7A95" w:rsidRPr="003C7D05" w:rsidRDefault="001B7A95" w:rsidP="006A79C4">
            <w:pPr>
              <w:spacing w:after="0" w:line="240" w:lineRule="auto"/>
              <w:rPr>
                <w:rFonts w:eastAsia="Times New Roman" w:cstheme="minorHAnsi"/>
              </w:rPr>
            </w:pPr>
          </w:p>
        </w:tc>
        <w:tc>
          <w:tcPr>
            <w:tcW w:w="1800" w:type="dxa"/>
          </w:tcPr>
          <w:p w14:paraId="2C53C4C1" w14:textId="77777777" w:rsidR="001B7A95" w:rsidRPr="003C7D05" w:rsidRDefault="001B7A95" w:rsidP="006A79C4">
            <w:pPr>
              <w:spacing w:after="0" w:line="240" w:lineRule="auto"/>
              <w:rPr>
                <w:rFonts w:eastAsia="Times New Roman" w:cstheme="minorHAnsi"/>
              </w:rPr>
            </w:pPr>
          </w:p>
        </w:tc>
      </w:tr>
      <w:tr w:rsidR="001B7A95" w:rsidRPr="003C7D05" w14:paraId="1E7330EC" w14:textId="77777777" w:rsidTr="006A79C4">
        <w:tc>
          <w:tcPr>
            <w:tcW w:w="5035" w:type="dxa"/>
          </w:tcPr>
          <w:p w14:paraId="0C688A96" w14:textId="77777777" w:rsidR="001B7A95" w:rsidRPr="003C7D05" w:rsidRDefault="001B7A95" w:rsidP="006A79C4">
            <w:pPr>
              <w:spacing w:after="0" w:line="240" w:lineRule="auto"/>
              <w:rPr>
                <w:rFonts w:eastAsia="Times New Roman" w:cstheme="minorHAnsi"/>
              </w:rPr>
            </w:pPr>
          </w:p>
        </w:tc>
        <w:tc>
          <w:tcPr>
            <w:tcW w:w="2880" w:type="dxa"/>
          </w:tcPr>
          <w:p w14:paraId="21994FBF" w14:textId="77777777" w:rsidR="001B7A95" w:rsidRPr="003C7D05" w:rsidRDefault="001B7A95" w:rsidP="006A79C4">
            <w:pPr>
              <w:spacing w:after="0" w:line="240" w:lineRule="auto"/>
              <w:rPr>
                <w:rFonts w:eastAsia="Times New Roman" w:cstheme="minorHAnsi"/>
              </w:rPr>
            </w:pPr>
          </w:p>
        </w:tc>
        <w:tc>
          <w:tcPr>
            <w:tcW w:w="1800" w:type="dxa"/>
          </w:tcPr>
          <w:p w14:paraId="11950F28" w14:textId="77777777" w:rsidR="001B7A95" w:rsidRPr="003C7D05" w:rsidRDefault="001B7A95" w:rsidP="006A79C4">
            <w:pPr>
              <w:spacing w:after="0" w:line="240" w:lineRule="auto"/>
              <w:rPr>
                <w:rFonts w:eastAsia="Times New Roman" w:cstheme="minorHAnsi"/>
              </w:rPr>
            </w:pPr>
          </w:p>
        </w:tc>
      </w:tr>
      <w:tr w:rsidR="001B7A95" w:rsidRPr="003C7D05" w14:paraId="3E023DFB" w14:textId="77777777" w:rsidTr="006A79C4">
        <w:tc>
          <w:tcPr>
            <w:tcW w:w="5035" w:type="dxa"/>
          </w:tcPr>
          <w:p w14:paraId="44289AD6"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64C8DA0F" w14:textId="77777777" w:rsidR="001B7A95" w:rsidRPr="00236E1E" w:rsidRDefault="001B7A95" w:rsidP="006A79C4">
            <w:pPr>
              <w:spacing w:after="0" w:line="240" w:lineRule="auto"/>
              <w:rPr>
                <w:rFonts w:eastAsia="Times New Roman" w:cstheme="minorHAnsi"/>
                <w:b/>
                <w:bCs/>
              </w:rPr>
            </w:pPr>
          </w:p>
        </w:tc>
        <w:tc>
          <w:tcPr>
            <w:tcW w:w="2880" w:type="dxa"/>
          </w:tcPr>
          <w:p w14:paraId="086254E2" w14:textId="77777777" w:rsidR="001B7A95" w:rsidRPr="003C7D05" w:rsidRDefault="001B7A95" w:rsidP="006A79C4">
            <w:pPr>
              <w:spacing w:after="0" w:line="240" w:lineRule="auto"/>
              <w:rPr>
                <w:rFonts w:eastAsia="Times New Roman" w:cstheme="minorHAnsi"/>
              </w:rPr>
            </w:pPr>
          </w:p>
        </w:tc>
        <w:tc>
          <w:tcPr>
            <w:tcW w:w="1800" w:type="dxa"/>
          </w:tcPr>
          <w:p w14:paraId="3F5F1700"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77109DFF" w14:textId="77777777" w:rsidR="001B7A95" w:rsidRDefault="001B7A95" w:rsidP="001B7A95">
      <w:pPr>
        <w:spacing w:after="0" w:line="240" w:lineRule="auto"/>
        <w:ind w:firstLine="720"/>
        <w:rPr>
          <w:rFonts w:cs="Arial"/>
        </w:rPr>
      </w:pPr>
    </w:p>
    <w:tbl>
      <w:tblPr>
        <w:tblStyle w:val="TableGrid"/>
        <w:tblW w:w="0" w:type="auto"/>
        <w:tblLook w:val="04A0" w:firstRow="1" w:lastRow="0" w:firstColumn="1" w:lastColumn="0" w:noHBand="0" w:noVBand="1"/>
      </w:tblPr>
      <w:tblGrid>
        <w:gridCol w:w="4675"/>
        <w:gridCol w:w="4675"/>
      </w:tblGrid>
      <w:tr w:rsidR="001B7A95" w14:paraId="7A6D761C" w14:textId="77777777" w:rsidTr="006A79C4">
        <w:tc>
          <w:tcPr>
            <w:tcW w:w="4675" w:type="dxa"/>
          </w:tcPr>
          <w:p w14:paraId="538A3B58" w14:textId="77777777" w:rsidR="001B7A95" w:rsidRPr="00A26C89" w:rsidRDefault="001B7A95" w:rsidP="005A57DA">
            <w:pPr>
              <w:pStyle w:val="ListParagraph"/>
              <w:rPr>
                <w:rFonts w:cs="Arial"/>
              </w:rPr>
            </w:pPr>
            <w:r w:rsidRPr="00A26C89">
              <w:rPr>
                <w:rFonts w:cs="Arial"/>
              </w:rPr>
              <w:t>Print Total</w:t>
            </w:r>
          </w:p>
        </w:tc>
        <w:tc>
          <w:tcPr>
            <w:tcW w:w="4675" w:type="dxa"/>
          </w:tcPr>
          <w:p w14:paraId="7913749C" w14:textId="77777777" w:rsidR="001B7A95" w:rsidRDefault="001B7A95" w:rsidP="006A79C4">
            <w:pPr>
              <w:rPr>
                <w:rFonts w:cs="Arial"/>
              </w:rPr>
            </w:pPr>
            <w:r>
              <w:rPr>
                <w:rFonts w:cs="Arial"/>
              </w:rPr>
              <w:t>$</w:t>
            </w:r>
          </w:p>
        </w:tc>
      </w:tr>
      <w:tr w:rsidR="001B7A95" w14:paraId="2195CFAF" w14:textId="77777777" w:rsidTr="006A79C4">
        <w:tc>
          <w:tcPr>
            <w:tcW w:w="4675" w:type="dxa"/>
          </w:tcPr>
          <w:p w14:paraId="545910AC" w14:textId="77777777" w:rsidR="001B7A95" w:rsidRPr="00A26C89" w:rsidRDefault="001B7A95" w:rsidP="005A57DA">
            <w:pPr>
              <w:pStyle w:val="ListParagraph"/>
              <w:rPr>
                <w:rFonts w:cs="Arial"/>
              </w:rPr>
            </w:pPr>
            <w:r w:rsidRPr="00A26C89">
              <w:rPr>
                <w:rFonts w:cs="Arial"/>
              </w:rPr>
              <w:t>TV/Cable/OTT Total</w:t>
            </w:r>
          </w:p>
        </w:tc>
        <w:tc>
          <w:tcPr>
            <w:tcW w:w="4675" w:type="dxa"/>
          </w:tcPr>
          <w:p w14:paraId="77E1841A" w14:textId="77777777" w:rsidR="001B7A95" w:rsidRDefault="001B7A95" w:rsidP="006A79C4">
            <w:pPr>
              <w:rPr>
                <w:rFonts w:cs="Arial"/>
              </w:rPr>
            </w:pPr>
            <w:r>
              <w:rPr>
                <w:rFonts w:cs="Arial"/>
              </w:rPr>
              <w:t>$</w:t>
            </w:r>
          </w:p>
        </w:tc>
      </w:tr>
      <w:tr w:rsidR="001B7A95" w14:paraId="61DD54A7" w14:textId="77777777" w:rsidTr="006A79C4">
        <w:tc>
          <w:tcPr>
            <w:tcW w:w="4675" w:type="dxa"/>
          </w:tcPr>
          <w:p w14:paraId="0B4D3855" w14:textId="77777777" w:rsidR="001B7A95" w:rsidRPr="00A26C89" w:rsidRDefault="001B7A95" w:rsidP="005A57DA">
            <w:pPr>
              <w:pStyle w:val="ListParagraph"/>
              <w:rPr>
                <w:rFonts w:cs="Arial"/>
              </w:rPr>
            </w:pPr>
            <w:r w:rsidRPr="00A26C89">
              <w:rPr>
                <w:rFonts w:cs="Arial"/>
              </w:rPr>
              <w:t>Radio Total</w:t>
            </w:r>
          </w:p>
        </w:tc>
        <w:tc>
          <w:tcPr>
            <w:tcW w:w="4675" w:type="dxa"/>
          </w:tcPr>
          <w:p w14:paraId="2C76BA7F" w14:textId="77777777" w:rsidR="001B7A95" w:rsidRDefault="001B7A95" w:rsidP="006A79C4">
            <w:pPr>
              <w:rPr>
                <w:rFonts w:cs="Arial"/>
              </w:rPr>
            </w:pPr>
            <w:r>
              <w:rPr>
                <w:rFonts w:cs="Arial"/>
              </w:rPr>
              <w:t>$</w:t>
            </w:r>
          </w:p>
        </w:tc>
      </w:tr>
      <w:tr w:rsidR="001B7A95" w14:paraId="2E8EDABB" w14:textId="77777777" w:rsidTr="006A79C4">
        <w:tc>
          <w:tcPr>
            <w:tcW w:w="4675" w:type="dxa"/>
          </w:tcPr>
          <w:p w14:paraId="0305858E" w14:textId="77777777" w:rsidR="001B7A95" w:rsidRPr="00A26C89" w:rsidRDefault="001B7A95" w:rsidP="005A57DA">
            <w:pPr>
              <w:pStyle w:val="ListParagraph"/>
              <w:rPr>
                <w:rFonts w:cs="Arial"/>
              </w:rPr>
            </w:pPr>
            <w:r w:rsidRPr="00A26C89">
              <w:rPr>
                <w:rFonts w:cs="Arial"/>
              </w:rPr>
              <w:t>Digital Total</w:t>
            </w:r>
          </w:p>
        </w:tc>
        <w:tc>
          <w:tcPr>
            <w:tcW w:w="4675" w:type="dxa"/>
          </w:tcPr>
          <w:p w14:paraId="05E147DF" w14:textId="77777777" w:rsidR="001B7A95" w:rsidRDefault="001B7A95" w:rsidP="006A79C4">
            <w:pPr>
              <w:rPr>
                <w:rFonts w:cs="Arial"/>
              </w:rPr>
            </w:pPr>
            <w:r>
              <w:rPr>
                <w:rFonts w:cs="Arial"/>
              </w:rPr>
              <w:t>$</w:t>
            </w:r>
          </w:p>
        </w:tc>
      </w:tr>
      <w:tr w:rsidR="001B7A95" w14:paraId="5A57463D" w14:textId="77777777" w:rsidTr="006A79C4">
        <w:tc>
          <w:tcPr>
            <w:tcW w:w="4675" w:type="dxa"/>
          </w:tcPr>
          <w:p w14:paraId="396A028E" w14:textId="77777777" w:rsidR="001B7A95" w:rsidRPr="00A26C89" w:rsidRDefault="001B7A95" w:rsidP="005A57DA">
            <w:pPr>
              <w:pStyle w:val="ListParagraph"/>
              <w:rPr>
                <w:rFonts w:cs="Arial"/>
              </w:rPr>
            </w:pPr>
            <w:r w:rsidRPr="00A26C89">
              <w:rPr>
                <w:rFonts w:cs="Arial"/>
              </w:rPr>
              <w:t>Billboard Total</w:t>
            </w:r>
          </w:p>
        </w:tc>
        <w:tc>
          <w:tcPr>
            <w:tcW w:w="4675" w:type="dxa"/>
          </w:tcPr>
          <w:p w14:paraId="32F0C8E2" w14:textId="77777777" w:rsidR="001B7A95" w:rsidRDefault="001B7A95" w:rsidP="006A79C4">
            <w:pPr>
              <w:rPr>
                <w:rFonts w:cs="Arial"/>
              </w:rPr>
            </w:pPr>
            <w:r>
              <w:rPr>
                <w:rFonts w:cs="Arial"/>
              </w:rPr>
              <w:t>$</w:t>
            </w:r>
          </w:p>
        </w:tc>
      </w:tr>
      <w:tr w:rsidR="001B7A95" w14:paraId="5139EDC2" w14:textId="77777777" w:rsidTr="006A79C4">
        <w:tc>
          <w:tcPr>
            <w:tcW w:w="4675" w:type="dxa"/>
          </w:tcPr>
          <w:p w14:paraId="612E7E94" w14:textId="77777777" w:rsidR="001B7A95" w:rsidRPr="00A26C89" w:rsidRDefault="001B7A95" w:rsidP="005A57DA">
            <w:pPr>
              <w:pStyle w:val="ListParagraph"/>
              <w:rPr>
                <w:rFonts w:cs="Arial"/>
              </w:rPr>
            </w:pPr>
            <w:r w:rsidRPr="00A26C89">
              <w:rPr>
                <w:rFonts w:cs="Arial"/>
              </w:rPr>
              <w:t>Miles Partnership Total</w:t>
            </w:r>
          </w:p>
        </w:tc>
        <w:tc>
          <w:tcPr>
            <w:tcW w:w="4675" w:type="dxa"/>
          </w:tcPr>
          <w:p w14:paraId="4FBAED99" w14:textId="77777777" w:rsidR="001B7A95" w:rsidRDefault="001B7A95" w:rsidP="006A79C4">
            <w:pPr>
              <w:rPr>
                <w:rFonts w:cs="Arial"/>
              </w:rPr>
            </w:pPr>
            <w:r>
              <w:rPr>
                <w:rFonts w:cs="Arial"/>
              </w:rPr>
              <w:t>$</w:t>
            </w:r>
          </w:p>
        </w:tc>
      </w:tr>
      <w:tr w:rsidR="001B7A95" w14:paraId="77B6C1CD" w14:textId="77777777" w:rsidTr="006A79C4">
        <w:tc>
          <w:tcPr>
            <w:tcW w:w="4675" w:type="dxa"/>
          </w:tcPr>
          <w:p w14:paraId="366309E3" w14:textId="77777777" w:rsidR="001B7A95" w:rsidRPr="006A79C4" w:rsidRDefault="001B7A95" w:rsidP="006A79C4">
            <w:pPr>
              <w:rPr>
                <w:rFonts w:cs="Arial"/>
                <w:b/>
                <w:bCs/>
              </w:rPr>
            </w:pPr>
            <w:r w:rsidRPr="006A79C4">
              <w:rPr>
                <w:rFonts w:cs="Arial"/>
                <w:b/>
                <w:bCs/>
              </w:rPr>
              <w:t>Media Total</w:t>
            </w:r>
          </w:p>
        </w:tc>
        <w:tc>
          <w:tcPr>
            <w:tcW w:w="4675" w:type="dxa"/>
          </w:tcPr>
          <w:p w14:paraId="107F1E36" w14:textId="77777777" w:rsidR="001B7A95" w:rsidRPr="006A79C4" w:rsidRDefault="001B7A95" w:rsidP="006A79C4">
            <w:pPr>
              <w:rPr>
                <w:rFonts w:cs="Arial"/>
                <w:b/>
                <w:bCs/>
              </w:rPr>
            </w:pPr>
            <w:r w:rsidRPr="006A79C4">
              <w:rPr>
                <w:rFonts w:cs="Arial"/>
                <w:b/>
                <w:bCs/>
              </w:rPr>
              <w:t>$</w:t>
            </w:r>
          </w:p>
        </w:tc>
      </w:tr>
    </w:tbl>
    <w:p w14:paraId="600CD966" w14:textId="77777777" w:rsidR="006E147C" w:rsidRDefault="006E147C" w:rsidP="006E147C">
      <w:pPr>
        <w:spacing w:after="0" w:line="240" w:lineRule="auto"/>
        <w:rPr>
          <w:rFonts w:cs="Arial"/>
          <w:b/>
          <w:bCs/>
        </w:rPr>
      </w:pPr>
    </w:p>
    <w:p w14:paraId="47D11FD0" w14:textId="20DCCDF0" w:rsidR="001B7A95" w:rsidRPr="00236E1E" w:rsidRDefault="001B7A95" w:rsidP="001B7A95">
      <w:pPr>
        <w:pStyle w:val="ListParagraph"/>
        <w:numPr>
          <w:ilvl w:val="0"/>
          <w:numId w:val="31"/>
        </w:numPr>
        <w:rPr>
          <w:rFonts w:eastAsia="Times New Roman" w:cs="Times New Roman"/>
        </w:rPr>
      </w:pPr>
      <w:r w:rsidRPr="00DC42D0">
        <w:rPr>
          <w:b/>
        </w:rPr>
        <w:t>Media Production/Videography/Photography Services</w:t>
      </w:r>
      <w:r>
        <w:t xml:space="preserve">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050"/>
        <w:gridCol w:w="1800"/>
      </w:tblGrid>
      <w:tr w:rsidR="001B7A95" w:rsidRPr="003C7D05" w14:paraId="1CFBE4E0" w14:textId="77777777" w:rsidTr="006A79C4">
        <w:trPr>
          <w:trHeight w:val="377"/>
        </w:trPr>
        <w:tc>
          <w:tcPr>
            <w:tcW w:w="3055" w:type="dxa"/>
          </w:tcPr>
          <w:p w14:paraId="3CBE3F43" w14:textId="77777777" w:rsidR="001B7A95" w:rsidRPr="003C7D05" w:rsidRDefault="001B7A95" w:rsidP="006A79C4">
            <w:pPr>
              <w:spacing w:after="0" w:line="240" w:lineRule="auto"/>
              <w:rPr>
                <w:rFonts w:eastAsia="Times New Roman" w:cstheme="minorHAnsi"/>
                <w:b/>
              </w:rPr>
            </w:pPr>
            <w:r>
              <w:rPr>
                <w:rFonts w:eastAsia="Times New Roman" w:cstheme="minorHAnsi"/>
                <w:b/>
              </w:rPr>
              <w:t>Proposed Vendor</w:t>
            </w:r>
          </w:p>
        </w:tc>
        <w:tc>
          <w:tcPr>
            <w:tcW w:w="4050" w:type="dxa"/>
          </w:tcPr>
          <w:p w14:paraId="698DB8DE" w14:textId="77777777" w:rsidR="001B7A95" w:rsidRPr="003C7D05" w:rsidRDefault="001B7A95"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Product/Service (e.g., still photography)</w:t>
            </w:r>
          </w:p>
        </w:tc>
        <w:tc>
          <w:tcPr>
            <w:tcW w:w="1800" w:type="dxa"/>
          </w:tcPr>
          <w:p w14:paraId="7CF9FA15"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01841EA5" w14:textId="77777777" w:rsidTr="006A79C4">
        <w:tc>
          <w:tcPr>
            <w:tcW w:w="3055" w:type="dxa"/>
          </w:tcPr>
          <w:p w14:paraId="068838ED" w14:textId="77777777" w:rsidR="001B7A95" w:rsidRPr="003C7D05" w:rsidRDefault="001B7A95" w:rsidP="006A79C4">
            <w:pPr>
              <w:spacing w:after="0" w:line="240" w:lineRule="auto"/>
              <w:rPr>
                <w:rFonts w:eastAsia="Times New Roman" w:cstheme="minorHAnsi"/>
              </w:rPr>
            </w:pPr>
          </w:p>
        </w:tc>
        <w:tc>
          <w:tcPr>
            <w:tcW w:w="4050" w:type="dxa"/>
          </w:tcPr>
          <w:p w14:paraId="32FC7D84" w14:textId="77777777" w:rsidR="001B7A95" w:rsidRPr="003C7D05" w:rsidRDefault="001B7A95" w:rsidP="006A79C4">
            <w:pPr>
              <w:spacing w:after="0" w:line="240" w:lineRule="auto"/>
              <w:rPr>
                <w:rFonts w:eastAsia="Times New Roman" w:cstheme="minorHAnsi"/>
              </w:rPr>
            </w:pPr>
          </w:p>
        </w:tc>
        <w:tc>
          <w:tcPr>
            <w:tcW w:w="1800" w:type="dxa"/>
          </w:tcPr>
          <w:p w14:paraId="1B680B3F" w14:textId="77777777" w:rsidR="001B7A95" w:rsidRPr="003C7D05" w:rsidRDefault="001B7A95" w:rsidP="006A79C4">
            <w:pPr>
              <w:spacing w:after="0" w:line="240" w:lineRule="auto"/>
              <w:rPr>
                <w:rFonts w:eastAsia="Times New Roman" w:cstheme="minorHAnsi"/>
              </w:rPr>
            </w:pPr>
          </w:p>
        </w:tc>
      </w:tr>
      <w:tr w:rsidR="001B7A95" w:rsidRPr="003C7D05" w14:paraId="39B26497" w14:textId="77777777" w:rsidTr="006A79C4">
        <w:tc>
          <w:tcPr>
            <w:tcW w:w="3055" w:type="dxa"/>
          </w:tcPr>
          <w:p w14:paraId="4498609B" w14:textId="77777777" w:rsidR="001B7A95" w:rsidRPr="003C7D05" w:rsidRDefault="001B7A95" w:rsidP="006A79C4">
            <w:pPr>
              <w:spacing w:after="0" w:line="240" w:lineRule="auto"/>
              <w:rPr>
                <w:rFonts w:eastAsia="Times New Roman" w:cstheme="minorHAnsi"/>
              </w:rPr>
            </w:pPr>
          </w:p>
        </w:tc>
        <w:tc>
          <w:tcPr>
            <w:tcW w:w="4050" w:type="dxa"/>
          </w:tcPr>
          <w:p w14:paraId="24BEEAC9" w14:textId="77777777" w:rsidR="001B7A95" w:rsidRPr="003C7D05" w:rsidRDefault="001B7A95" w:rsidP="006A79C4">
            <w:pPr>
              <w:spacing w:after="0" w:line="240" w:lineRule="auto"/>
              <w:rPr>
                <w:rFonts w:eastAsia="Times New Roman" w:cstheme="minorHAnsi"/>
              </w:rPr>
            </w:pPr>
          </w:p>
        </w:tc>
        <w:tc>
          <w:tcPr>
            <w:tcW w:w="1800" w:type="dxa"/>
          </w:tcPr>
          <w:p w14:paraId="4B41E31B" w14:textId="77777777" w:rsidR="001B7A95" w:rsidRPr="003C7D05" w:rsidRDefault="001B7A95" w:rsidP="006A79C4">
            <w:pPr>
              <w:spacing w:after="0" w:line="240" w:lineRule="auto"/>
              <w:rPr>
                <w:rFonts w:eastAsia="Times New Roman" w:cstheme="minorHAnsi"/>
              </w:rPr>
            </w:pPr>
          </w:p>
        </w:tc>
      </w:tr>
      <w:tr w:rsidR="001B7A95" w:rsidRPr="003C7D05" w14:paraId="3491E956" w14:textId="77777777" w:rsidTr="006A79C4">
        <w:tc>
          <w:tcPr>
            <w:tcW w:w="3055" w:type="dxa"/>
          </w:tcPr>
          <w:p w14:paraId="0BC9D046" w14:textId="77777777" w:rsidR="001B7A95" w:rsidRPr="003C7D05" w:rsidRDefault="001B7A95" w:rsidP="006A79C4">
            <w:pPr>
              <w:spacing w:after="0" w:line="240" w:lineRule="auto"/>
              <w:rPr>
                <w:rFonts w:eastAsia="Times New Roman" w:cstheme="minorHAnsi"/>
              </w:rPr>
            </w:pPr>
          </w:p>
        </w:tc>
        <w:tc>
          <w:tcPr>
            <w:tcW w:w="4050" w:type="dxa"/>
          </w:tcPr>
          <w:p w14:paraId="5847B19E" w14:textId="77777777" w:rsidR="001B7A95" w:rsidRPr="003C7D05" w:rsidRDefault="001B7A95" w:rsidP="006A79C4">
            <w:pPr>
              <w:spacing w:after="0" w:line="240" w:lineRule="auto"/>
              <w:rPr>
                <w:rFonts w:eastAsia="Times New Roman" w:cstheme="minorHAnsi"/>
              </w:rPr>
            </w:pPr>
          </w:p>
        </w:tc>
        <w:tc>
          <w:tcPr>
            <w:tcW w:w="1800" w:type="dxa"/>
          </w:tcPr>
          <w:p w14:paraId="5175F056" w14:textId="77777777" w:rsidR="001B7A95" w:rsidRPr="003C7D05" w:rsidRDefault="001B7A95" w:rsidP="006A79C4">
            <w:pPr>
              <w:spacing w:after="0" w:line="240" w:lineRule="auto"/>
              <w:rPr>
                <w:rFonts w:eastAsia="Times New Roman" w:cstheme="minorHAnsi"/>
              </w:rPr>
            </w:pPr>
          </w:p>
        </w:tc>
      </w:tr>
      <w:tr w:rsidR="001B7A95" w:rsidRPr="003C7D05" w14:paraId="1B903F65" w14:textId="77777777" w:rsidTr="006A79C4">
        <w:tc>
          <w:tcPr>
            <w:tcW w:w="3055" w:type="dxa"/>
          </w:tcPr>
          <w:p w14:paraId="5CB156C4" w14:textId="77777777" w:rsidR="001B7A95" w:rsidRPr="003C7D05" w:rsidRDefault="001B7A95" w:rsidP="006A79C4">
            <w:pPr>
              <w:spacing w:after="0" w:line="240" w:lineRule="auto"/>
              <w:rPr>
                <w:rFonts w:eastAsia="Times New Roman" w:cstheme="minorHAnsi"/>
              </w:rPr>
            </w:pPr>
          </w:p>
        </w:tc>
        <w:tc>
          <w:tcPr>
            <w:tcW w:w="4050" w:type="dxa"/>
          </w:tcPr>
          <w:p w14:paraId="1A5A84D5" w14:textId="77777777" w:rsidR="001B7A95" w:rsidRPr="003C7D05" w:rsidRDefault="001B7A95" w:rsidP="006A79C4">
            <w:pPr>
              <w:spacing w:after="0" w:line="240" w:lineRule="auto"/>
              <w:rPr>
                <w:rFonts w:eastAsia="Times New Roman" w:cstheme="minorHAnsi"/>
              </w:rPr>
            </w:pPr>
          </w:p>
        </w:tc>
        <w:tc>
          <w:tcPr>
            <w:tcW w:w="1800" w:type="dxa"/>
          </w:tcPr>
          <w:p w14:paraId="1DA69AE0" w14:textId="77777777" w:rsidR="001B7A95" w:rsidRPr="003C7D05" w:rsidRDefault="001B7A95" w:rsidP="006A79C4">
            <w:pPr>
              <w:spacing w:after="0" w:line="240" w:lineRule="auto"/>
              <w:rPr>
                <w:rFonts w:eastAsia="Times New Roman" w:cstheme="minorHAnsi"/>
              </w:rPr>
            </w:pPr>
          </w:p>
        </w:tc>
      </w:tr>
      <w:tr w:rsidR="001B7A95" w:rsidRPr="00236E1E" w14:paraId="29DCA03C" w14:textId="77777777" w:rsidTr="006A79C4">
        <w:tc>
          <w:tcPr>
            <w:tcW w:w="3055" w:type="dxa"/>
          </w:tcPr>
          <w:p w14:paraId="07DCCC21"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3C8FB793" w14:textId="77777777" w:rsidR="001B7A95" w:rsidRPr="00236E1E" w:rsidRDefault="001B7A95" w:rsidP="006A79C4">
            <w:pPr>
              <w:spacing w:after="0" w:line="240" w:lineRule="auto"/>
              <w:rPr>
                <w:rFonts w:eastAsia="Times New Roman" w:cstheme="minorHAnsi"/>
                <w:b/>
                <w:bCs/>
              </w:rPr>
            </w:pPr>
          </w:p>
        </w:tc>
        <w:tc>
          <w:tcPr>
            <w:tcW w:w="4050" w:type="dxa"/>
          </w:tcPr>
          <w:p w14:paraId="708254F8" w14:textId="77777777" w:rsidR="001B7A95" w:rsidRPr="003C7D05" w:rsidRDefault="001B7A95" w:rsidP="006A79C4">
            <w:pPr>
              <w:spacing w:after="0" w:line="240" w:lineRule="auto"/>
              <w:rPr>
                <w:rFonts w:eastAsia="Times New Roman" w:cstheme="minorHAnsi"/>
              </w:rPr>
            </w:pPr>
          </w:p>
        </w:tc>
        <w:tc>
          <w:tcPr>
            <w:tcW w:w="1800" w:type="dxa"/>
          </w:tcPr>
          <w:p w14:paraId="5302B4BD"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4FF35E6A" w14:textId="1CB5A6B0" w:rsidR="001B7A95" w:rsidRPr="001B7A95" w:rsidRDefault="001B7A95" w:rsidP="005A57DA">
      <w:pPr>
        <w:numPr>
          <w:ilvl w:val="0"/>
          <w:numId w:val="31"/>
        </w:numPr>
        <w:spacing w:after="0" w:line="240" w:lineRule="auto"/>
        <w:ind w:left="360"/>
        <w:contextualSpacing/>
        <w:jc w:val="both"/>
        <w:rPr>
          <w:rFonts w:cs="Arial"/>
        </w:rPr>
      </w:pPr>
      <w:r w:rsidRPr="001B7A95">
        <w:rPr>
          <w:b/>
        </w:rPr>
        <w:t>Licensing/Artists’ Fees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050"/>
        <w:gridCol w:w="1800"/>
      </w:tblGrid>
      <w:tr w:rsidR="001B7A95" w:rsidRPr="003C7D05" w14:paraId="014AC530" w14:textId="77777777" w:rsidTr="006A79C4">
        <w:trPr>
          <w:trHeight w:val="377"/>
        </w:trPr>
        <w:tc>
          <w:tcPr>
            <w:tcW w:w="3055" w:type="dxa"/>
          </w:tcPr>
          <w:p w14:paraId="4679D8AE" w14:textId="77777777" w:rsidR="001B7A95" w:rsidRPr="003C7D05" w:rsidRDefault="001B7A95" w:rsidP="006A79C4">
            <w:pPr>
              <w:spacing w:after="0" w:line="240" w:lineRule="auto"/>
              <w:rPr>
                <w:rFonts w:eastAsia="Times New Roman" w:cstheme="minorHAnsi"/>
                <w:b/>
              </w:rPr>
            </w:pPr>
            <w:r>
              <w:rPr>
                <w:rFonts w:eastAsia="Times New Roman" w:cstheme="minorHAnsi"/>
                <w:b/>
              </w:rPr>
              <w:t>Proposed Vendor/Artist</w:t>
            </w:r>
          </w:p>
        </w:tc>
        <w:tc>
          <w:tcPr>
            <w:tcW w:w="4050" w:type="dxa"/>
          </w:tcPr>
          <w:p w14:paraId="4B7A72B0" w14:textId="77777777" w:rsidR="001B7A95" w:rsidRPr="003C7D05" w:rsidRDefault="001B7A95"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Product/Service (e.g., voice talent for radio ad)</w:t>
            </w:r>
          </w:p>
        </w:tc>
        <w:tc>
          <w:tcPr>
            <w:tcW w:w="1800" w:type="dxa"/>
          </w:tcPr>
          <w:p w14:paraId="338E9DDC"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5B1C4EC6" w14:textId="77777777" w:rsidTr="006A79C4">
        <w:tc>
          <w:tcPr>
            <w:tcW w:w="3055" w:type="dxa"/>
          </w:tcPr>
          <w:p w14:paraId="2C7B61C2" w14:textId="77777777" w:rsidR="001B7A95" w:rsidRPr="003C7D05" w:rsidRDefault="001B7A95" w:rsidP="006A79C4">
            <w:pPr>
              <w:spacing w:after="0" w:line="240" w:lineRule="auto"/>
              <w:rPr>
                <w:rFonts w:eastAsia="Times New Roman" w:cstheme="minorHAnsi"/>
              </w:rPr>
            </w:pPr>
          </w:p>
        </w:tc>
        <w:tc>
          <w:tcPr>
            <w:tcW w:w="4050" w:type="dxa"/>
          </w:tcPr>
          <w:p w14:paraId="14622679" w14:textId="77777777" w:rsidR="001B7A95" w:rsidRPr="003C7D05" w:rsidRDefault="001B7A95" w:rsidP="006A79C4">
            <w:pPr>
              <w:spacing w:after="0" w:line="240" w:lineRule="auto"/>
              <w:rPr>
                <w:rFonts w:eastAsia="Times New Roman" w:cstheme="minorHAnsi"/>
              </w:rPr>
            </w:pPr>
          </w:p>
        </w:tc>
        <w:tc>
          <w:tcPr>
            <w:tcW w:w="1800" w:type="dxa"/>
          </w:tcPr>
          <w:p w14:paraId="146AAA84" w14:textId="77777777" w:rsidR="001B7A95" w:rsidRPr="003C7D05" w:rsidRDefault="001B7A95" w:rsidP="006A79C4">
            <w:pPr>
              <w:spacing w:after="0" w:line="240" w:lineRule="auto"/>
              <w:rPr>
                <w:rFonts w:eastAsia="Times New Roman" w:cstheme="minorHAnsi"/>
              </w:rPr>
            </w:pPr>
          </w:p>
        </w:tc>
      </w:tr>
      <w:tr w:rsidR="001B7A95" w:rsidRPr="003C7D05" w14:paraId="5B29448E" w14:textId="77777777" w:rsidTr="006A79C4">
        <w:tc>
          <w:tcPr>
            <w:tcW w:w="3055" w:type="dxa"/>
          </w:tcPr>
          <w:p w14:paraId="6806E8B1" w14:textId="77777777" w:rsidR="001B7A95" w:rsidRPr="003C7D05" w:rsidRDefault="001B7A95" w:rsidP="006A79C4">
            <w:pPr>
              <w:spacing w:after="0" w:line="240" w:lineRule="auto"/>
              <w:rPr>
                <w:rFonts w:eastAsia="Times New Roman" w:cstheme="minorHAnsi"/>
              </w:rPr>
            </w:pPr>
          </w:p>
        </w:tc>
        <w:tc>
          <w:tcPr>
            <w:tcW w:w="4050" w:type="dxa"/>
          </w:tcPr>
          <w:p w14:paraId="6C19BFE4" w14:textId="77777777" w:rsidR="001B7A95" w:rsidRPr="003C7D05" w:rsidRDefault="001B7A95" w:rsidP="006A79C4">
            <w:pPr>
              <w:spacing w:after="0" w:line="240" w:lineRule="auto"/>
              <w:rPr>
                <w:rFonts w:eastAsia="Times New Roman" w:cstheme="minorHAnsi"/>
              </w:rPr>
            </w:pPr>
          </w:p>
        </w:tc>
        <w:tc>
          <w:tcPr>
            <w:tcW w:w="1800" w:type="dxa"/>
          </w:tcPr>
          <w:p w14:paraId="32E375C1" w14:textId="77777777" w:rsidR="001B7A95" w:rsidRPr="003C7D05" w:rsidRDefault="001B7A95" w:rsidP="006A79C4">
            <w:pPr>
              <w:spacing w:after="0" w:line="240" w:lineRule="auto"/>
              <w:rPr>
                <w:rFonts w:eastAsia="Times New Roman" w:cstheme="minorHAnsi"/>
              </w:rPr>
            </w:pPr>
          </w:p>
        </w:tc>
      </w:tr>
      <w:tr w:rsidR="001B7A95" w:rsidRPr="003C7D05" w14:paraId="0CF87C19" w14:textId="77777777" w:rsidTr="006A79C4">
        <w:tc>
          <w:tcPr>
            <w:tcW w:w="3055" w:type="dxa"/>
          </w:tcPr>
          <w:p w14:paraId="5937D473" w14:textId="77777777" w:rsidR="001B7A95" w:rsidRPr="003C7D05" w:rsidRDefault="001B7A95" w:rsidP="006A79C4">
            <w:pPr>
              <w:spacing w:after="0" w:line="240" w:lineRule="auto"/>
              <w:rPr>
                <w:rFonts w:eastAsia="Times New Roman" w:cstheme="minorHAnsi"/>
              </w:rPr>
            </w:pPr>
          </w:p>
        </w:tc>
        <w:tc>
          <w:tcPr>
            <w:tcW w:w="4050" w:type="dxa"/>
          </w:tcPr>
          <w:p w14:paraId="4DDE29F3" w14:textId="77777777" w:rsidR="001B7A95" w:rsidRPr="003C7D05" w:rsidRDefault="001B7A95" w:rsidP="006A79C4">
            <w:pPr>
              <w:spacing w:after="0" w:line="240" w:lineRule="auto"/>
              <w:rPr>
                <w:rFonts w:eastAsia="Times New Roman" w:cstheme="minorHAnsi"/>
              </w:rPr>
            </w:pPr>
          </w:p>
        </w:tc>
        <w:tc>
          <w:tcPr>
            <w:tcW w:w="1800" w:type="dxa"/>
          </w:tcPr>
          <w:p w14:paraId="5EFC37E0" w14:textId="77777777" w:rsidR="001B7A95" w:rsidRPr="003C7D05" w:rsidRDefault="001B7A95" w:rsidP="006A79C4">
            <w:pPr>
              <w:spacing w:after="0" w:line="240" w:lineRule="auto"/>
              <w:rPr>
                <w:rFonts w:eastAsia="Times New Roman" w:cstheme="minorHAnsi"/>
              </w:rPr>
            </w:pPr>
          </w:p>
        </w:tc>
      </w:tr>
      <w:tr w:rsidR="001B7A95" w:rsidRPr="003C7D05" w14:paraId="42158A59" w14:textId="77777777" w:rsidTr="006A79C4">
        <w:tc>
          <w:tcPr>
            <w:tcW w:w="3055" w:type="dxa"/>
          </w:tcPr>
          <w:p w14:paraId="33BD77E4" w14:textId="77777777" w:rsidR="001B7A95" w:rsidRPr="003C7D05" w:rsidRDefault="001B7A95" w:rsidP="006A79C4">
            <w:pPr>
              <w:spacing w:after="0" w:line="240" w:lineRule="auto"/>
              <w:rPr>
                <w:rFonts w:eastAsia="Times New Roman" w:cstheme="minorHAnsi"/>
              </w:rPr>
            </w:pPr>
          </w:p>
        </w:tc>
        <w:tc>
          <w:tcPr>
            <w:tcW w:w="4050" w:type="dxa"/>
          </w:tcPr>
          <w:p w14:paraId="06AD3123" w14:textId="77777777" w:rsidR="001B7A95" w:rsidRPr="003C7D05" w:rsidRDefault="001B7A95" w:rsidP="006A79C4">
            <w:pPr>
              <w:spacing w:after="0" w:line="240" w:lineRule="auto"/>
              <w:rPr>
                <w:rFonts w:eastAsia="Times New Roman" w:cstheme="minorHAnsi"/>
              </w:rPr>
            </w:pPr>
          </w:p>
        </w:tc>
        <w:tc>
          <w:tcPr>
            <w:tcW w:w="1800" w:type="dxa"/>
          </w:tcPr>
          <w:p w14:paraId="3D42ADE2" w14:textId="77777777" w:rsidR="001B7A95" w:rsidRPr="003C7D05" w:rsidRDefault="001B7A95" w:rsidP="006A79C4">
            <w:pPr>
              <w:spacing w:after="0" w:line="240" w:lineRule="auto"/>
              <w:rPr>
                <w:rFonts w:eastAsia="Times New Roman" w:cstheme="minorHAnsi"/>
              </w:rPr>
            </w:pPr>
          </w:p>
        </w:tc>
      </w:tr>
      <w:tr w:rsidR="001B7A95" w:rsidRPr="00236E1E" w14:paraId="336B205A" w14:textId="77777777" w:rsidTr="006A79C4">
        <w:tc>
          <w:tcPr>
            <w:tcW w:w="3055" w:type="dxa"/>
          </w:tcPr>
          <w:p w14:paraId="4F694A9A"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155FE0B9" w14:textId="77777777" w:rsidR="001B7A95" w:rsidRPr="00236E1E" w:rsidRDefault="001B7A95" w:rsidP="006A79C4">
            <w:pPr>
              <w:spacing w:after="0" w:line="240" w:lineRule="auto"/>
              <w:rPr>
                <w:rFonts w:eastAsia="Times New Roman" w:cstheme="minorHAnsi"/>
                <w:b/>
                <w:bCs/>
              </w:rPr>
            </w:pPr>
          </w:p>
        </w:tc>
        <w:tc>
          <w:tcPr>
            <w:tcW w:w="4050" w:type="dxa"/>
          </w:tcPr>
          <w:p w14:paraId="1A3CC677" w14:textId="77777777" w:rsidR="001B7A95" w:rsidRPr="003C7D05" w:rsidRDefault="001B7A95" w:rsidP="006A79C4">
            <w:pPr>
              <w:spacing w:after="0" w:line="240" w:lineRule="auto"/>
              <w:rPr>
                <w:rFonts w:eastAsia="Times New Roman" w:cstheme="minorHAnsi"/>
              </w:rPr>
            </w:pPr>
          </w:p>
        </w:tc>
        <w:tc>
          <w:tcPr>
            <w:tcW w:w="1800" w:type="dxa"/>
          </w:tcPr>
          <w:p w14:paraId="289691FB"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2FC4F231" w14:textId="3CC74B17" w:rsidR="001B7A95" w:rsidRDefault="001B7A95" w:rsidP="001B7A95">
      <w:pPr>
        <w:pStyle w:val="ListParagraph"/>
        <w:numPr>
          <w:ilvl w:val="0"/>
          <w:numId w:val="31"/>
        </w:numPr>
        <w:spacing w:after="0" w:line="240" w:lineRule="auto"/>
        <w:jc w:val="both"/>
      </w:pPr>
      <w:r w:rsidRPr="005C23AB">
        <w:rPr>
          <w:b/>
        </w:rPr>
        <w:t>Printing of Collateral</w:t>
      </w:r>
      <w:r>
        <w:rPr>
          <w:b/>
        </w:rPr>
        <w:t xml:space="preserve"> and/or Trade/Consumer Show</w:t>
      </w:r>
      <w:r w:rsidRPr="005C23AB">
        <w:rPr>
          <w:b/>
        </w:rPr>
        <w:t xml:space="preserve"> Materials:</w:t>
      </w:r>
      <w:r w:rsidRPr="005C23AB">
        <w:t xml:space="preserve"> </w:t>
      </w:r>
      <w:r>
        <w:rPr>
          <w:b/>
        </w:rPr>
        <w:t xml:space="preserve">Printing of Collateral and/or Trade/Consumer Show Materials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1B7A95" w:rsidRPr="003C7D05" w14:paraId="2EB3A544" w14:textId="77777777" w:rsidTr="006A79C4">
        <w:trPr>
          <w:trHeight w:val="377"/>
        </w:trPr>
        <w:tc>
          <w:tcPr>
            <w:tcW w:w="1795" w:type="dxa"/>
          </w:tcPr>
          <w:p w14:paraId="318BFEF2" w14:textId="77777777" w:rsidR="001B7A95" w:rsidRPr="003C7D05" w:rsidRDefault="001B7A95" w:rsidP="006A79C4">
            <w:pPr>
              <w:spacing w:after="0" w:line="240" w:lineRule="auto"/>
              <w:rPr>
                <w:rFonts w:eastAsia="Times New Roman" w:cstheme="minorHAnsi"/>
                <w:b/>
              </w:rPr>
            </w:pPr>
            <w:r>
              <w:rPr>
                <w:rFonts w:eastAsia="Times New Roman" w:cstheme="minorHAnsi"/>
                <w:b/>
              </w:rPr>
              <w:t>Proposed Vendor</w:t>
            </w:r>
          </w:p>
        </w:tc>
        <w:tc>
          <w:tcPr>
            <w:tcW w:w="3690" w:type="dxa"/>
          </w:tcPr>
          <w:p w14:paraId="62C045C8" w14:textId="77777777" w:rsidR="001B7A95" w:rsidRPr="003C7D05" w:rsidRDefault="001B7A95"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 (e.g., branded tablecloths)</w:t>
            </w:r>
          </w:p>
        </w:tc>
        <w:tc>
          <w:tcPr>
            <w:tcW w:w="2340" w:type="dxa"/>
          </w:tcPr>
          <w:p w14:paraId="0541E885" w14:textId="77777777" w:rsidR="001B7A95" w:rsidRPr="003C7D05" w:rsidRDefault="001B7A95" w:rsidP="006A79C4">
            <w:pPr>
              <w:spacing w:after="0" w:line="240" w:lineRule="auto"/>
              <w:rPr>
                <w:rFonts w:eastAsia="Times New Roman" w:cstheme="minorHAnsi"/>
                <w:b/>
              </w:rPr>
            </w:pPr>
            <w:r>
              <w:rPr>
                <w:rFonts w:eastAsia="Times New Roman" w:cstheme="minorHAnsi"/>
                <w:b/>
              </w:rPr>
              <w:t>Quantity</w:t>
            </w:r>
          </w:p>
        </w:tc>
        <w:tc>
          <w:tcPr>
            <w:tcW w:w="1890" w:type="dxa"/>
          </w:tcPr>
          <w:p w14:paraId="4C81E825"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592649AC" w14:textId="77777777" w:rsidTr="006A79C4">
        <w:tc>
          <w:tcPr>
            <w:tcW w:w="1795" w:type="dxa"/>
          </w:tcPr>
          <w:p w14:paraId="3CD7E2AB" w14:textId="77777777" w:rsidR="001B7A95" w:rsidRPr="003C7D05" w:rsidRDefault="001B7A95" w:rsidP="006A79C4">
            <w:pPr>
              <w:spacing w:after="0" w:line="240" w:lineRule="auto"/>
              <w:rPr>
                <w:rFonts w:eastAsia="Times New Roman" w:cstheme="minorHAnsi"/>
              </w:rPr>
            </w:pPr>
          </w:p>
        </w:tc>
        <w:tc>
          <w:tcPr>
            <w:tcW w:w="3690" w:type="dxa"/>
          </w:tcPr>
          <w:p w14:paraId="411F801B" w14:textId="77777777" w:rsidR="001B7A95" w:rsidRPr="003C7D05" w:rsidRDefault="001B7A95" w:rsidP="006A79C4">
            <w:pPr>
              <w:spacing w:after="0" w:line="240" w:lineRule="auto"/>
              <w:rPr>
                <w:rFonts w:eastAsia="Times New Roman" w:cstheme="minorHAnsi"/>
              </w:rPr>
            </w:pPr>
          </w:p>
        </w:tc>
        <w:tc>
          <w:tcPr>
            <w:tcW w:w="2340" w:type="dxa"/>
          </w:tcPr>
          <w:p w14:paraId="7082584F" w14:textId="77777777" w:rsidR="001B7A95" w:rsidRPr="003C7D05" w:rsidRDefault="001B7A95" w:rsidP="006A79C4">
            <w:pPr>
              <w:spacing w:after="0" w:line="240" w:lineRule="auto"/>
              <w:rPr>
                <w:rFonts w:eastAsia="Times New Roman" w:cstheme="minorHAnsi"/>
              </w:rPr>
            </w:pPr>
          </w:p>
        </w:tc>
        <w:tc>
          <w:tcPr>
            <w:tcW w:w="1890" w:type="dxa"/>
          </w:tcPr>
          <w:p w14:paraId="5382B9FF" w14:textId="77777777" w:rsidR="001B7A95" w:rsidRPr="003C7D05" w:rsidRDefault="001B7A95" w:rsidP="006A79C4">
            <w:pPr>
              <w:spacing w:after="0" w:line="240" w:lineRule="auto"/>
              <w:rPr>
                <w:rFonts w:eastAsia="Times New Roman" w:cstheme="minorHAnsi"/>
              </w:rPr>
            </w:pPr>
          </w:p>
        </w:tc>
      </w:tr>
      <w:tr w:rsidR="001B7A95" w:rsidRPr="003C7D05" w14:paraId="0A1A81B7" w14:textId="77777777" w:rsidTr="006A79C4">
        <w:tc>
          <w:tcPr>
            <w:tcW w:w="1795" w:type="dxa"/>
          </w:tcPr>
          <w:p w14:paraId="2CE523C0" w14:textId="77777777" w:rsidR="001B7A95" w:rsidRPr="003C7D05" w:rsidRDefault="001B7A95" w:rsidP="006A79C4">
            <w:pPr>
              <w:spacing w:after="0" w:line="240" w:lineRule="auto"/>
              <w:rPr>
                <w:rFonts w:eastAsia="Times New Roman" w:cstheme="minorHAnsi"/>
              </w:rPr>
            </w:pPr>
          </w:p>
        </w:tc>
        <w:tc>
          <w:tcPr>
            <w:tcW w:w="3690" w:type="dxa"/>
          </w:tcPr>
          <w:p w14:paraId="6D99558A" w14:textId="77777777" w:rsidR="001B7A95" w:rsidRPr="003C7D05" w:rsidRDefault="001B7A95" w:rsidP="006A79C4">
            <w:pPr>
              <w:spacing w:after="0" w:line="240" w:lineRule="auto"/>
              <w:rPr>
                <w:rFonts w:eastAsia="Times New Roman" w:cstheme="minorHAnsi"/>
              </w:rPr>
            </w:pPr>
          </w:p>
        </w:tc>
        <w:tc>
          <w:tcPr>
            <w:tcW w:w="2340" w:type="dxa"/>
          </w:tcPr>
          <w:p w14:paraId="2E737257" w14:textId="77777777" w:rsidR="001B7A95" w:rsidRPr="003C7D05" w:rsidRDefault="001B7A95" w:rsidP="006A79C4">
            <w:pPr>
              <w:spacing w:after="0" w:line="240" w:lineRule="auto"/>
              <w:rPr>
                <w:rFonts w:eastAsia="Times New Roman" w:cstheme="minorHAnsi"/>
              </w:rPr>
            </w:pPr>
          </w:p>
        </w:tc>
        <w:tc>
          <w:tcPr>
            <w:tcW w:w="1890" w:type="dxa"/>
          </w:tcPr>
          <w:p w14:paraId="1DF639F7" w14:textId="77777777" w:rsidR="001B7A95" w:rsidRPr="003C7D05" w:rsidRDefault="001B7A95" w:rsidP="006A79C4">
            <w:pPr>
              <w:spacing w:after="0" w:line="240" w:lineRule="auto"/>
              <w:rPr>
                <w:rFonts w:eastAsia="Times New Roman" w:cstheme="minorHAnsi"/>
              </w:rPr>
            </w:pPr>
          </w:p>
        </w:tc>
      </w:tr>
      <w:tr w:rsidR="001B7A95" w:rsidRPr="003C7D05" w14:paraId="4AF41038" w14:textId="77777777" w:rsidTr="006A79C4">
        <w:tc>
          <w:tcPr>
            <w:tcW w:w="1795" w:type="dxa"/>
          </w:tcPr>
          <w:p w14:paraId="35EEF9CF" w14:textId="77777777" w:rsidR="001B7A95" w:rsidRPr="003C7D05" w:rsidRDefault="001B7A95" w:rsidP="006A79C4">
            <w:pPr>
              <w:spacing w:after="0" w:line="240" w:lineRule="auto"/>
              <w:rPr>
                <w:rFonts w:eastAsia="Times New Roman" w:cstheme="minorHAnsi"/>
              </w:rPr>
            </w:pPr>
          </w:p>
        </w:tc>
        <w:tc>
          <w:tcPr>
            <w:tcW w:w="3690" w:type="dxa"/>
          </w:tcPr>
          <w:p w14:paraId="2BF25A1C" w14:textId="77777777" w:rsidR="001B7A95" w:rsidRPr="003C7D05" w:rsidRDefault="001B7A95" w:rsidP="006A79C4">
            <w:pPr>
              <w:spacing w:after="0" w:line="240" w:lineRule="auto"/>
              <w:rPr>
                <w:rFonts w:eastAsia="Times New Roman" w:cstheme="minorHAnsi"/>
              </w:rPr>
            </w:pPr>
          </w:p>
        </w:tc>
        <w:tc>
          <w:tcPr>
            <w:tcW w:w="2340" w:type="dxa"/>
          </w:tcPr>
          <w:p w14:paraId="0B77AAD5" w14:textId="77777777" w:rsidR="001B7A95" w:rsidRPr="003C7D05" w:rsidRDefault="001B7A95" w:rsidP="006A79C4">
            <w:pPr>
              <w:spacing w:after="0" w:line="240" w:lineRule="auto"/>
              <w:rPr>
                <w:rFonts w:eastAsia="Times New Roman" w:cstheme="minorHAnsi"/>
              </w:rPr>
            </w:pPr>
          </w:p>
        </w:tc>
        <w:tc>
          <w:tcPr>
            <w:tcW w:w="1890" w:type="dxa"/>
          </w:tcPr>
          <w:p w14:paraId="08E16BDF" w14:textId="77777777" w:rsidR="001B7A95" w:rsidRPr="003C7D05" w:rsidRDefault="001B7A95" w:rsidP="006A79C4">
            <w:pPr>
              <w:spacing w:after="0" w:line="240" w:lineRule="auto"/>
              <w:rPr>
                <w:rFonts w:eastAsia="Times New Roman" w:cstheme="minorHAnsi"/>
              </w:rPr>
            </w:pPr>
          </w:p>
        </w:tc>
      </w:tr>
      <w:tr w:rsidR="001B7A95" w:rsidRPr="003C7D05" w14:paraId="2B38C46A" w14:textId="77777777" w:rsidTr="006A79C4">
        <w:tc>
          <w:tcPr>
            <w:tcW w:w="1795" w:type="dxa"/>
          </w:tcPr>
          <w:p w14:paraId="101F15C1" w14:textId="77777777" w:rsidR="001B7A95" w:rsidRPr="003C7D05" w:rsidRDefault="001B7A95" w:rsidP="006A79C4">
            <w:pPr>
              <w:spacing w:after="0" w:line="240" w:lineRule="auto"/>
              <w:rPr>
                <w:rFonts w:eastAsia="Times New Roman" w:cstheme="minorHAnsi"/>
              </w:rPr>
            </w:pPr>
          </w:p>
        </w:tc>
        <w:tc>
          <w:tcPr>
            <w:tcW w:w="3690" w:type="dxa"/>
          </w:tcPr>
          <w:p w14:paraId="139245B0" w14:textId="0F1A581B" w:rsidR="001B7A95" w:rsidRPr="003C7D05" w:rsidRDefault="00FE7538" w:rsidP="006A79C4">
            <w:pPr>
              <w:spacing w:after="0" w:line="240" w:lineRule="auto"/>
              <w:rPr>
                <w:rFonts w:eastAsia="Times New Roman" w:cstheme="minorHAnsi"/>
              </w:rPr>
            </w:pPr>
            <w:r>
              <w:rPr>
                <w:rFonts w:eastAsia="Times New Roman" w:cstheme="minorHAnsi"/>
              </w:rPr>
              <w:t xml:space="preserve">                                                  </w:t>
            </w:r>
            <w:sdt>
              <w:sdtPr>
                <w:rPr>
                  <w:rFonts w:eastAsia="Times New Roman" w:cstheme="minorHAnsi"/>
                </w:rPr>
                <w:id w:val="23447476"/>
                <w:docPartObj>
                  <w:docPartGallery w:val="Watermarks"/>
                </w:docPartObj>
              </w:sdtPr>
              <w:sdtEndPr/>
              <w:sdtContent>
                <w:r w:rsidRPr="00FE7538">
                  <w:rPr>
                    <w:rFonts w:eastAsia="Times New Roman" w:cstheme="minorHAnsi"/>
                    <w:noProof/>
                  </w:rPr>
                  <mc:AlternateContent>
                    <mc:Choice Requires="wps">
                      <w:drawing>
                        <wp:anchor distT="0" distB="0" distL="114300" distR="114300" simplePos="0" relativeHeight="251647488" behindDoc="1" locked="0" layoutInCell="0" allowOverlap="1" wp14:anchorId="5EFD8411" wp14:editId="5AE1ADD3">
                          <wp:simplePos x="0" y="0"/>
                          <wp:positionH relativeFrom="margin">
                            <wp:align>center</wp:align>
                          </wp:positionH>
                          <wp:positionV relativeFrom="margin">
                            <wp:align>center</wp:align>
                          </wp:positionV>
                          <wp:extent cx="5865495" cy="2513965"/>
                          <wp:effectExtent l="0" t="1447800" r="0" b="1105535"/>
                          <wp:wrapNone/>
                          <wp:docPr id="882544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FBCF47"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FD8411" id="Text Box 59" o:spid="_x0000_s1042" type="#_x0000_t202" style="position:absolute;margin-left:0;margin-top:0;width:461.85pt;height:197.9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Wu+Q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okfoO1InI95SUivufB4GajDiYW6BgkfoawbxQFDeY&#10;5L8y2A4vAt3IIRD9p+41KYlIioxiVpjoiPpOQKajAB5Fx4pkxZnqeHgkfUaNd73bkI33bVJ05Tkq&#10;oswkoWO+Yyh//06nrn/h+hc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NYVVa7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4FFBCF47"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tc>
        <w:tc>
          <w:tcPr>
            <w:tcW w:w="2340" w:type="dxa"/>
          </w:tcPr>
          <w:p w14:paraId="6D8829BB" w14:textId="77777777" w:rsidR="001B7A95" w:rsidRPr="003C7D05" w:rsidRDefault="001B7A95" w:rsidP="006A79C4">
            <w:pPr>
              <w:spacing w:after="0" w:line="240" w:lineRule="auto"/>
              <w:rPr>
                <w:rFonts w:eastAsia="Times New Roman" w:cstheme="minorHAnsi"/>
              </w:rPr>
            </w:pPr>
          </w:p>
        </w:tc>
        <w:tc>
          <w:tcPr>
            <w:tcW w:w="1890" w:type="dxa"/>
          </w:tcPr>
          <w:p w14:paraId="1BB5DF00" w14:textId="77777777" w:rsidR="001B7A95" w:rsidRPr="003C7D05" w:rsidRDefault="001B7A95" w:rsidP="006A79C4">
            <w:pPr>
              <w:spacing w:after="0" w:line="240" w:lineRule="auto"/>
              <w:rPr>
                <w:rFonts w:eastAsia="Times New Roman" w:cstheme="minorHAnsi"/>
              </w:rPr>
            </w:pPr>
          </w:p>
        </w:tc>
      </w:tr>
      <w:tr w:rsidR="001B7A95" w:rsidRPr="00236E1E" w14:paraId="6B15A263" w14:textId="77777777" w:rsidTr="006A79C4">
        <w:tc>
          <w:tcPr>
            <w:tcW w:w="1795" w:type="dxa"/>
          </w:tcPr>
          <w:p w14:paraId="3BD3DFF0"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4A42D453" w14:textId="77777777" w:rsidR="001B7A95" w:rsidRPr="00236E1E" w:rsidRDefault="001B7A95" w:rsidP="006A79C4">
            <w:pPr>
              <w:spacing w:after="0" w:line="240" w:lineRule="auto"/>
              <w:rPr>
                <w:rFonts w:eastAsia="Times New Roman" w:cstheme="minorHAnsi"/>
                <w:b/>
                <w:bCs/>
              </w:rPr>
            </w:pPr>
          </w:p>
        </w:tc>
        <w:tc>
          <w:tcPr>
            <w:tcW w:w="3690" w:type="dxa"/>
          </w:tcPr>
          <w:p w14:paraId="00D861B4" w14:textId="77777777" w:rsidR="001B7A95" w:rsidRPr="003C7D05" w:rsidRDefault="001B7A95" w:rsidP="006A79C4">
            <w:pPr>
              <w:spacing w:after="0" w:line="240" w:lineRule="auto"/>
              <w:rPr>
                <w:rFonts w:eastAsia="Times New Roman" w:cstheme="minorHAnsi"/>
              </w:rPr>
            </w:pPr>
          </w:p>
        </w:tc>
        <w:tc>
          <w:tcPr>
            <w:tcW w:w="2340" w:type="dxa"/>
          </w:tcPr>
          <w:p w14:paraId="0828D8F0" w14:textId="77777777" w:rsidR="001B7A95" w:rsidRPr="003C7D05" w:rsidRDefault="001B7A95" w:rsidP="006A79C4">
            <w:pPr>
              <w:spacing w:after="0" w:line="240" w:lineRule="auto"/>
              <w:rPr>
                <w:rFonts w:eastAsia="Times New Roman" w:cstheme="minorHAnsi"/>
              </w:rPr>
            </w:pPr>
          </w:p>
        </w:tc>
        <w:tc>
          <w:tcPr>
            <w:tcW w:w="1890" w:type="dxa"/>
          </w:tcPr>
          <w:p w14:paraId="2217188D"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1AA5C430" w14:textId="44509BD1" w:rsidR="001B7A95" w:rsidRPr="001B7A95" w:rsidRDefault="001B7A95" w:rsidP="005A57DA">
      <w:pPr>
        <w:numPr>
          <w:ilvl w:val="0"/>
          <w:numId w:val="31"/>
        </w:numPr>
        <w:spacing w:after="0" w:line="240" w:lineRule="auto"/>
        <w:contextualSpacing/>
        <w:jc w:val="both"/>
        <w:rPr>
          <w:rFonts w:cs="Arial"/>
        </w:rPr>
      </w:pPr>
      <w:r w:rsidRPr="001B7A95">
        <w:rPr>
          <w:b/>
        </w:rPr>
        <w:t xml:space="preserve">Exhibit Expenses: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1B7A95" w:rsidRPr="003C7D05" w14:paraId="049F7442" w14:textId="77777777" w:rsidTr="006A79C4">
        <w:trPr>
          <w:trHeight w:val="377"/>
        </w:trPr>
        <w:tc>
          <w:tcPr>
            <w:tcW w:w="1795" w:type="dxa"/>
          </w:tcPr>
          <w:p w14:paraId="64643649" w14:textId="77777777" w:rsidR="001B7A95" w:rsidRPr="003C7D05" w:rsidRDefault="001B7A95" w:rsidP="006A79C4">
            <w:pPr>
              <w:spacing w:after="0" w:line="240" w:lineRule="auto"/>
              <w:rPr>
                <w:rFonts w:eastAsia="Times New Roman" w:cstheme="minorHAnsi"/>
                <w:b/>
              </w:rPr>
            </w:pPr>
            <w:r>
              <w:rPr>
                <w:rFonts w:eastAsia="Times New Roman" w:cstheme="minorHAnsi"/>
                <w:b/>
              </w:rPr>
              <w:t>Exhibit Name</w:t>
            </w:r>
          </w:p>
        </w:tc>
        <w:tc>
          <w:tcPr>
            <w:tcW w:w="3690" w:type="dxa"/>
          </w:tcPr>
          <w:p w14:paraId="738367FB" w14:textId="77777777" w:rsidR="001B7A95" w:rsidRPr="003C7D05" w:rsidRDefault="001B7A95" w:rsidP="006A79C4">
            <w:pPr>
              <w:spacing w:after="0" w:line="240" w:lineRule="auto"/>
              <w:rPr>
                <w:rFonts w:eastAsia="Times New Roman" w:cstheme="minorHAnsi"/>
                <w:b/>
              </w:rPr>
            </w:pPr>
            <w:r>
              <w:rPr>
                <w:rFonts w:eastAsia="Times New Roman" w:cstheme="minorHAnsi"/>
                <w:b/>
              </w:rPr>
              <w:t>Exhibit Dates</w:t>
            </w:r>
          </w:p>
        </w:tc>
        <w:tc>
          <w:tcPr>
            <w:tcW w:w="2340" w:type="dxa"/>
          </w:tcPr>
          <w:p w14:paraId="133903BE" w14:textId="77777777" w:rsidR="001B7A95" w:rsidRPr="003C7D05" w:rsidRDefault="001B7A95" w:rsidP="006A79C4">
            <w:pPr>
              <w:spacing w:after="0" w:line="240" w:lineRule="auto"/>
              <w:rPr>
                <w:rFonts w:eastAsia="Times New Roman" w:cstheme="minorHAnsi"/>
                <w:b/>
              </w:rPr>
            </w:pPr>
            <w:r>
              <w:rPr>
                <w:rFonts w:eastAsia="Times New Roman" w:cstheme="minorHAnsi"/>
                <w:b/>
              </w:rPr>
              <w:t>Product (e.g., lighting)</w:t>
            </w:r>
          </w:p>
        </w:tc>
        <w:tc>
          <w:tcPr>
            <w:tcW w:w="1890" w:type="dxa"/>
          </w:tcPr>
          <w:p w14:paraId="0D5157BC"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3D8A1D3B" w14:textId="77777777" w:rsidTr="006A79C4">
        <w:tc>
          <w:tcPr>
            <w:tcW w:w="1795" w:type="dxa"/>
          </w:tcPr>
          <w:p w14:paraId="743BBADA" w14:textId="77777777" w:rsidR="001B7A95" w:rsidRPr="003C7D05" w:rsidRDefault="001B7A95" w:rsidP="006A79C4">
            <w:pPr>
              <w:spacing w:after="0" w:line="240" w:lineRule="auto"/>
              <w:rPr>
                <w:rFonts w:eastAsia="Times New Roman" w:cstheme="minorHAnsi"/>
              </w:rPr>
            </w:pPr>
          </w:p>
        </w:tc>
        <w:tc>
          <w:tcPr>
            <w:tcW w:w="3690" w:type="dxa"/>
          </w:tcPr>
          <w:p w14:paraId="327C23D9" w14:textId="77777777" w:rsidR="001B7A95" w:rsidRPr="003C7D05" w:rsidRDefault="001B7A95" w:rsidP="006A79C4">
            <w:pPr>
              <w:spacing w:after="0" w:line="240" w:lineRule="auto"/>
              <w:rPr>
                <w:rFonts w:eastAsia="Times New Roman" w:cstheme="minorHAnsi"/>
              </w:rPr>
            </w:pPr>
          </w:p>
        </w:tc>
        <w:tc>
          <w:tcPr>
            <w:tcW w:w="2340" w:type="dxa"/>
          </w:tcPr>
          <w:p w14:paraId="5F780FFA" w14:textId="77777777" w:rsidR="001B7A95" w:rsidRPr="003C7D05" w:rsidRDefault="001B7A95" w:rsidP="006A79C4">
            <w:pPr>
              <w:spacing w:after="0" w:line="240" w:lineRule="auto"/>
              <w:rPr>
                <w:rFonts w:eastAsia="Times New Roman" w:cstheme="minorHAnsi"/>
              </w:rPr>
            </w:pPr>
          </w:p>
        </w:tc>
        <w:tc>
          <w:tcPr>
            <w:tcW w:w="1890" w:type="dxa"/>
          </w:tcPr>
          <w:p w14:paraId="1C09C2FD" w14:textId="77777777" w:rsidR="001B7A95" w:rsidRPr="003C7D05" w:rsidRDefault="001B7A95" w:rsidP="006A79C4">
            <w:pPr>
              <w:spacing w:after="0" w:line="240" w:lineRule="auto"/>
              <w:rPr>
                <w:rFonts w:eastAsia="Times New Roman" w:cstheme="minorHAnsi"/>
              </w:rPr>
            </w:pPr>
          </w:p>
        </w:tc>
      </w:tr>
      <w:tr w:rsidR="001B7A95" w:rsidRPr="003C7D05" w14:paraId="45191C40" w14:textId="77777777" w:rsidTr="006A79C4">
        <w:tc>
          <w:tcPr>
            <w:tcW w:w="1795" w:type="dxa"/>
          </w:tcPr>
          <w:p w14:paraId="7690388C" w14:textId="77777777" w:rsidR="001B7A95" w:rsidRPr="003C7D05" w:rsidRDefault="001B7A95" w:rsidP="006A79C4">
            <w:pPr>
              <w:spacing w:after="0" w:line="240" w:lineRule="auto"/>
              <w:rPr>
                <w:rFonts w:eastAsia="Times New Roman" w:cstheme="minorHAnsi"/>
              </w:rPr>
            </w:pPr>
          </w:p>
        </w:tc>
        <w:tc>
          <w:tcPr>
            <w:tcW w:w="3690" w:type="dxa"/>
          </w:tcPr>
          <w:p w14:paraId="15D64414" w14:textId="77777777" w:rsidR="001B7A95" w:rsidRPr="003C7D05" w:rsidRDefault="001B7A95" w:rsidP="006A79C4">
            <w:pPr>
              <w:spacing w:after="0" w:line="240" w:lineRule="auto"/>
              <w:rPr>
                <w:rFonts w:eastAsia="Times New Roman" w:cstheme="minorHAnsi"/>
              </w:rPr>
            </w:pPr>
          </w:p>
        </w:tc>
        <w:tc>
          <w:tcPr>
            <w:tcW w:w="2340" w:type="dxa"/>
          </w:tcPr>
          <w:p w14:paraId="57FE786C" w14:textId="77777777" w:rsidR="001B7A95" w:rsidRPr="003C7D05" w:rsidRDefault="001B7A95" w:rsidP="006A79C4">
            <w:pPr>
              <w:spacing w:after="0" w:line="240" w:lineRule="auto"/>
              <w:rPr>
                <w:rFonts w:eastAsia="Times New Roman" w:cstheme="minorHAnsi"/>
              </w:rPr>
            </w:pPr>
          </w:p>
        </w:tc>
        <w:tc>
          <w:tcPr>
            <w:tcW w:w="1890" w:type="dxa"/>
          </w:tcPr>
          <w:p w14:paraId="585EBA2C" w14:textId="77777777" w:rsidR="001B7A95" w:rsidRPr="003C7D05" w:rsidRDefault="001B7A95" w:rsidP="006A79C4">
            <w:pPr>
              <w:spacing w:after="0" w:line="240" w:lineRule="auto"/>
              <w:rPr>
                <w:rFonts w:eastAsia="Times New Roman" w:cstheme="minorHAnsi"/>
              </w:rPr>
            </w:pPr>
          </w:p>
        </w:tc>
      </w:tr>
      <w:tr w:rsidR="001B7A95" w:rsidRPr="003C7D05" w14:paraId="013FF0AF" w14:textId="77777777" w:rsidTr="006A79C4">
        <w:tc>
          <w:tcPr>
            <w:tcW w:w="1795" w:type="dxa"/>
          </w:tcPr>
          <w:p w14:paraId="6F5D9D29" w14:textId="77777777" w:rsidR="001B7A95" w:rsidRPr="003C7D05" w:rsidRDefault="001B7A95" w:rsidP="006A79C4">
            <w:pPr>
              <w:spacing w:after="0" w:line="240" w:lineRule="auto"/>
              <w:rPr>
                <w:rFonts w:eastAsia="Times New Roman" w:cstheme="minorHAnsi"/>
              </w:rPr>
            </w:pPr>
          </w:p>
        </w:tc>
        <w:tc>
          <w:tcPr>
            <w:tcW w:w="3690" w:type="dxa"/>
          </w:tcPr>
          <w:p w14:paraId="75632CE5" w14:textId="77777777" w:rsidR="001B7A95" w:rsidRPr="003C7D05" w:rsidRDefault="001B7A95" w:rsidP="006A79C4">
            <w:pPr>
              <w:spacing w:after="0" w:line="240" w:lineRule="auto"/>
              <w:rPr>
                <w:rFonts w:eastAsia="Times New Roman" w:cstheme="minorHAnsi"/>
              </w:rPr>
            </w:pPr>
          </w:p>
        </w:tc>
        <w:tc>
          <w:tcPr>
            <w:tcW w:w="2340" w:type="dxa"/>
          </w:tcPr>
          <w:p w14:paraId="78BE48E5" w14:textId="77777777" w:rsidR="001B7A95" w:rsidRPr="003C7D05" w:rsidRDefault="001B7A95" w:rsidP="006A79C4">
            <w:pPr>
              <w:spacing w:after="0" w:line="240" w:lineRule="auto"/>
              <w:rPr>
                <w:rFonts w:eastAsia="Times New Roman" w:cstheme="minorHAnsi"/>
              </w:rPr>
            </w:pPr>
          </w:p>
        </w:tc>
        <w:tc>
          <w:tcPr>
            <w:tcW w:w="1890" w:type="dxa"/>
          </w:tcPr>
          <w:p w14:paraId="36FF7533" w14:textId="77777777" w:rsidR="001B7A95" w:rsidRPr="003C7D05" w:rsidRDefault="001B7A95" w:rsidP="006A79C4">
            <w:pPr>
              <w:spacing w:after="0" w:line="240" w:lineRule="auto"/>
              <w:rPr>
                <w:rFonts w:eastAsia="Times New Roman" w:cstheme="minorHAnsi"/>
              </w:rPr>
            </w:pPr>
          </w:p>
        </w:tc>
      </w:tr>
      <w:tr w:rsidR="001B7A95" w:rsidRPr="003C7D05" w14:paraId="25F71B85" w14:textId="77777777" w:rsidTr="006A79C4">
        <w:tc>
          <w:tcPr>
            <w:tcW w:w="1795" w:type="dxa"/>
          </w:tcPr>
          <w:p w14:paraId="0D01242C" w14:textId="77777777" w:rsidR="001B7A95" w:rsidRPr="003C7D05" w:rsidRDefault="001B7A95" w:rsidP="006A79C4">
            <w:pPr>
              <w:spacing w:after="0" w:line="240" w:lineRule="auto"/>
              <w:rPr>
                <w:rFonts w:eastAsia="Times New Roman" w:cstheme="minorHAnsi"/>
              </w:rPr>
            </w:pPr>
          </w:p>
        </w:tc>
        <w:tc>
          <w:tcPr>
            <w:tcW w:w="3690" w:type="dxa"/>
          </w:tcPr>
          <w:p w14:paraId="7FD5611B" w14:textId="77777777" w:rsidR="001B7A95" w:rsidRPr="003C7D05" w:rsidRDefault="001B7A95" w:rsidP="006A79C4">
            <w:pPr>
              <w:spacing w:after="0" w:line="240" w:lineRule="auto"/>
              <w:rPr>
                <w:rFonts w:eastAsia="Times New Roman" w:cstheme="minorHAnsi"/>
              </w:rPr>
            </w:pPr>
          </w:p>
        </w:tc>
        <w:tc>
          <w:tcPr>
            <w:tcW w:w="2340" w:type="dxa"/>
          </w:tcPr>
          <w:p w14:paraId="37FB4C32" w14:textId="77777777" w:rsidR="001B7A95" w:rsidRPr="003C7D05" w:rsidRDefault="001B7A95" w:rsidP="006A79C4">
            <w:pPr>
              <w:spacing w:after="0" w:line="240" w:lineRule="auto"/>
              <w:rPr>
                <w:rFonts w:eastAsia="Times New Roman" w:cstheme="minorHAnsi"/>
              </w:rPr>
            </w:pPr>
          </w:p>
        </w:tc>
        <w:tc>
          <w:tcPr>
            <w:tcW w:w="1890" w:type="dxa"/>
          </w:tcPr>
          <w:p w14:paraId="3EA6F44E" w14:textId="77777777" w:rsidR="001B7A95" w:rsidRPr="003C7D05" w:rsidRDefault="001B7A95" w:rsidP="006A79C4">
            <w:pPr>
              <w:spacing w:after="0" w:line="240" w:lineRule="auto"/>
              <w:rPr>
                <w:rFonts w:eastAsia="Times New Roman" w:cstheme="minorHAnsi"/>
              </w:rPr>
            </w:pPr>
          </w:p>
        </w:tc>
      </w:tr>
      <w:tr w:rsidR="001B7A95" w:rsidRPr="00236E1E" w14:paraId="58AD342E" w14:textId="77777777" w:rsidTr="006A79C4">
        <w:tc>
          <w:tcPr>
            <w:tcW w:w="1795" w:type="dxa"/>
          </w:tcPr>
          <w:p w14:paraId="13E7863A"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3415086F" w14:textId="77777777" w:rsidR="001B7A95" w:rsidRPr="00236E1E" w:rsidRDefault="001B7A95" w:rsidP="006A79C4">
            <w:pPr>
              <w:spacing w:after="0" w:line="240" w:lineRule="auto"/>
              <w:rPr>
                <w:rFonts w:eastAsia="Times New Roman" w:cstheme="minorHAnsi"/>
                <w:b/>
                <w:bCs/>
              </w:rPr>
            </w:pPr>
          </w:p>
        </w:tc>
        <w:tc>
          <w:tcPr>
            <w:tcW w:w="3690" w:type="dxa"/>
          </w:tcPr>
          <w:p w14:paraId="25F147FE" w14:textId="77777777" w:rsidR="001B7A95" w:rsidRPr="003C7D05" w:rsidRDefault="001B7A95" w:rsidP="006A79C4">
            <w:pPr>
              <w:spacing w:after="0" w:line="240" w:lineRule="auto"/>
              <w:rPr>
                <w:rFonts w:eastAsia="Times New Roman" w:cstheme="minorHAnsi"/>
              </w:rPr>
            </w:pPr>
          </w:p>
        </w:tc>
        <w:tc>
          <w:tcPr>
            <w:tcW w:w="2340" w:type="dxa"/>
          </w:tcPr>
          <w:p w14:paraId="3463A18F" w14:textId="77777777" w:rsidR="001B7A95" w:rsidRPr="003C7D05" w:rsidRDefault="001B7A95" w:rsidP="006A79C4">
            <w:pPr>
              <w:spacing w:after="0" w:line="240" w:lineRule="auto"/>
              <w:rPr>
                <w:rFonts w:eastAsia="Times New Roman" w:cstheme="minorHAnsi"/>
              </w:rPr>
            </w:pPr>
          </w:p>
        </w:tc>
        <w:tc>
          <w:tcPr>
            <w:tcW w:w="1890" w:type="dxa"/>
          </w:tcPr>
          <w:p w14:paraId="6D39ACF5"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3D1FB646" w14:textId="2B8CF6CC" w:rsidR="001B7A95" w:rsidRPr="001B7A95" w:rsidRDefault="001B7A95" w:rsidP="005A57DA">
      <w:pPr>
        <w:pStyle w:val="ListParagraph"/>
        <w:numPr>
          <w:ilvl w:val="0"/>
          <w:numId w:val="31"/>
        </w:numPr>
        <w:spacing w:after="0" w:line="240" w:lineRule="auto"/>
        <w:jc w:val="both"/>
        <w:rPr>
          <w:b/>
        </w:rPr>
      </w:pPr>
      <w:r w:rsidRPr="001B7A95">
        <w:rPr>
          <w:b/>
        </w:rPr>
        <w:t>On-Site Signage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690"/>
        <w:gridCol w:w="2340"/>
        <w:gridCol w:w="1890"/>
      </w:tblGrid>
      <w:tr w:rsidR="001B7A95" w:rsidRPr="003C7D05" w14:paraId="4B515C21" w14:textId="77777777" w:rsidTr="006A79C4">
        <w:trPr>
          <w:trHeight w:val="377"/>
        </w:trPr>
        <w:tc>
          <w:tcPr>
            <w:tcW w:w="1795" w:type="dxa"/>
          </w:tcPr>
          <w:p w14:paraId="04A05FC5" w14:textId="77777777" w:rsidR="001B7A95" w:rsidRPr="003C7D05" w:rsidRDefault="001B7A95" w:rsidP="006A79C4">
            <w:pPr>
              <w:spacing w:after="0" w:line="240" w:lineRule="auto"/>
              <w:rPr>
                <w:rFonts w:eastAsia="Times New Roman" w:cstheme="minorHAnsi"/>
                <w:b/>
              </w:rPr>
            </w:pPr>
            <w:r>
              <w:rPr>
                <w:rFonts w:eastAsia="Times New Roman" w:cstheme="minorHAnsi"/>
                <w:b/>
              </w:rPr>
              <w:t>Proposed Vendor</w:t>
            </w:r>
          </w:p>
        </w:tc>
        <w:tc>
          <w:tcPr>
            <w:tcW w:w="3690" w:type="dxa"/>
          </w:tcPr>
          <w:p w14:paraId="1786AEDC" w14:textId="77777777" w:rsidR="001B7A95" w:rsidRPr="003C7D05" w:rsidRDefault="001B7A95" w:rsidP="006A79C4">
            <w:pPr>
              <w:spacing w:after="0" w:line="240" w:lineRule="auto"/>
              <w:rPr>
                <w:rFonts w:eastAsia="Times New Roman" w:cstheme="minorHAnsi"/>
                <w:b/>
              </w:rPr>
            </w:pPr>
            <w:r w:rsidRPr="003C7D05">
              <w:rPr>
                <w:rFonts w:eastAsia="Times New Roman" w:cstheme="minorHAnsi"/>
                <w:b/>
              </w:rPr>
              <w:t xml:space="preserve"> </w:t>
            </w:r>
            <w:r>
              <w:rPr>
                <w:rFonts w:eastAsia="Times New Roman" w:cstheme="minorHAnsi"/>
                <w:b/>
              </w:rPr>
              <w:t>Product (e.g., directional signage)</w:t>
            </w:r>
          </w:p>
        </w:tc>
        <w:tc>
          <w:tcPr>
            <w:tcW w:w="2340" w:type="dxa"/>
          </w:tcPr>
          <w:p w14:paraId="24EEDA6E" w14:textId="77777777" w:rsidR="001B7A95" w:rsidRPr="003C7D05" w:rsidRDefault="001B7A95" w:rsidP="006A79C4">
            <w:pPr>
              <w:spacing w:after="0" w:line="240" w:lineRule="auto"/>
              <w:rPr>
                <w:rFonts w:eastAsia="Times New Roman" w:cstheme="minorHAnsi"/>
                <w:b/>
              </w:rPr>
            </w:pPr>
            <w:r>
              <w:rPr>
                <w:rFonts w:eastAsia="Times New Roman" w:cstheme="minorHAnsi"/>
                <w:b/>
              </w:rPr>
              <w:t>Quantity</w:t>
            </w:r>
          </w:p>
        </w:tc>
        <w:tc>
          <w:tcPr>
            <w:tcW w:w="1890" w:type="dxa"/>
          </w:tcPr>
          <w:p w14:paraId="7A3E83C0" w14:textId="77777777" w:rsidR="001B7A95" w:rsidRPr="003C7D05" w:rsidRDefault="001B7A95" w:rsidP="006A79C4">
            <w:pPr>
              <w:spacing w:after="0" w:line="240" w:lineRule="auto"/>
              <w:rPr>
                <w:rFonts w:eastAsia="Times New Roman" w:cstheme="minorHAnsi"/>
                <w:b/>
              </w:rPr>
            </w:pPr>
            <w:r>
              <w:rPr>
                <w:rFonts w:eastAsia="Times New Roman" w:cstheme="minorHAnsi"/>
                <w:b/>
              </w:rPr>
              <w:t>Total Cost</w:t>
            </w:r>
          </w:p>
        </w:tc>
      </w:tr>
      <w:tr w:rsidR="001B7A95" w:rsidRPr="003C7D05" w14:paraId="5D6832CB" w14:textId="77777777" w:rsidTr="006A79C4">
        <w:tc>
          <w:tcPr>
            <w:tcW w:w="1795" w:type="dxa"/>
          </w:tcPr>
          <w:p w14:paraId="0B482FBD" w14:textId="77777777" w:rsidR="001B7A95" w:rsidRPr="003C7D05" w:rsidRDefault="001B7A95" w:rsidP="006A79C4">
            <w:pPr>
              <w:spacing w:after="0" w:line="240" w:lineRule="auto"/>
              <w:rPr>
                <w:rFonts w:eastAsia="Times New Roman" w:cstheme="minorHAnsi"/>
              </w:rPr>
            </w:pPr>
          </w:p>
        </w:tc>
        <w:tc>
          <w:tcPr>
            <w:tcW w:w="3690" w:type="dxa"/>
          </w:tcPr>
          <w:p w14:paraId="6B5C1FA7" w14:textId="77777777" w:rsidR="001B7A95" w:rsidRPr="003C7D05" w:rsidRDefault="001B7A95" w:rsidP="006A79C4">
            <w:pPr>
              <w:spacing w:after="0" w:line="240" w:lineRule="auto"/>
              <w:rPr>
                <w:rFonts w:eastAsia="Times New Roman" w:cstheme="minorHAnsi"/>
              </w:rPr>
            </w:pPr>
          </w:p>
        </w:tc>
        <w:tc>
          <w:tcPr>
            <w:tcW w:w="2340" w:type="dxa"/>
          </w:tcPr>
          <w:p w14:paraId="48373A23" w14:textId="77777777" w:rsidR="001B7A95" w:rsidRPr="003C7D05" w:rsidRDefault="001B7A95" w:rsidP="006A79C4">
            <w:pPr>
              <w:spacing w:after="0" w:line="240" w:lineRule="auto"/>
              <w:rPr>
                <w:rFonts w:eastAsia="Times New Roman" w:cstheme="minorHAnsi"/>
              </w:rPr>
            </w:pPr>
          </w:p>
        </w:tc>
        <w:tc>
          <w:tcPr>
            <w:tcW w:w="1890" w:type="dxa"/>
          </w:tcPr>
          <w:p w14:paraId="09BE1CEC" w14:textId="77777777" w:rsidR="001B7A95" w:rsidRPr="003C7D05" w:rsidRDefault="001B7A95" w:rsidP="006A79C4">
            <w:pPr>
              <w:spacing w:after="0" w:line="240" w:lineRule="auto"/>
              <w:rPr>
                <w:rFonts w:eastAsia="Times New Roman" w:cstheme="minorHAnsi"/>
              </w:rPr>
            </w:pPr>
          </w:p>
        </w:tc>
      </w:tr>
      <w:tr w:rsidR="001B7A95" w:rsidRPr="003C7D05" w14:paraId="66BB7FF4" w14:textId="77777777" w:rsidTr="006A79C4">
        <w:tc>
          <w:tcPr>
            <w:tcW w:w="1795" w:type="dxa"/>
          </w:tcPr>
          <w:p w14:paraId="01718445" w14:textId="77777777" w:rsidR="001B7A95" w:rsidRPr="003C7D05" w:rsidRDefault="001B7A95" w:rsidP="006A79C4">
            <w:pPr>
              <w:spacing w:after="0" w:line="240" w:lineRule="auto"/>
              <w:rPr>
                <w:rFonts w:eastAsia="Times New Roman" w:cstheme="minorHAnsi"/>
              </w:rPr>
            </w:pPr>
          </w:p>
        </w:tc>
        <w:tc>
          <w:tcPr>
            <w:tcW w:w="3690" w:type="dxa"/>
          </w:tcPr>
          <w:p w14:paraId="7AEBFB78" w14:textId="77777777" w:rsidR="001B7A95" w:rsidRPr="003C7D05" w:rsidRDefault="001B7A95" w:rsidP="006A79C4">
            <w:pPr>
              <w:spacing w:after="0" w:line="240" w:lineRule="auto"/>
              <w:rPr>
                <w:rFonts w:eastAsia="Times New Roman" w:cstheme="minorHAnsi"/>
              </w:rPr>
            </w:pPr>
          </w:p>
        </w:tc>
        <w:tc>
          <w:tcPr>
            <w:tcW w:w="2340" w:type="dxa"/>
          </w:tcPr>
          <w:p w14:paraId="4A1B1179" w14:textId="77777777" w:rsidR="001B7A95" w:rsidRPr="003C7D05" w:rsidRDefault="001B7A95" w:rsidP="006A79C4">
            <w:pPr>
              <w:spacing w:after="0" w:line="240" w:lineRule="auto"/>
              <w:rPr>
                <w:rFonts w:eastAsia="Times New Roman" w:cstheme="minorHAnsi"/>
              </w:rPr>
            </w:pPr>
          </w:p>
        </w:tc>
        <w:tc>
          <w:tcPr>
            <w:tcW w:w="1890" w:type="dxa"/>
          </w:tcPr>
          <w:p w14:paraId="0B7A1D1C" w14:textId="77777777" w:rsidR="001B7A95" w:rsidRPr="003C7D05" w:rsidRDefault="001B7A95" w:rsidP="006A79C4">
            <w:pPr>
              <w:spacing w:after="0" w:line="240" w:lineRule="auto"/>
              <w:rPr>
                <w:rFonts w:eastAsia="Times New Roman" w:cstheme="minorHAnsi"/>
              </w:rPr>
            </w:pPr>
          </w:p>
        </w:tc>
      </w:tr>
      <w:tr w:rsidR="001B7A95" w:rsidRPr="003C7D05" w14:paraId="4D3DAC12" w14:textId="77777777" w:rsidTr="006A79C4">
        <w:tc>
          <w:tcPr>
            <w:tcW w:w="1795" w:type="dxa"/>
          </w:tcPr>
          <w:p w14:paraId="4228AA1A" w14:textId="77777777" w:rsidR="001B7A95" w:rsidRPr="003C7D05" w:rsidRDefault="001B7A95" w:rsidP="006A79C4">
            <w:pPr>
              <w:spacing w:after="0" w:line="240" w:lineRule="auto"/>
              <w:rPr>
                <w:rFonts w:eastAsia="Times New Roman" w:cstheme="minorHAnsi"/>
              </w:rPr>
            </w:pPr>
          </w:p>
        </w:tc>
        <w:tc>
          <w:tcPr>
            <w:tcW w:w="3690" w:type="dxa"/>
          </w:tcPr>
          <w:p w14:paraId="2D1287F4" w14:textId="77777777" w:rsidR="001B7A95" w:rsidRPr="003C7D05" w:rsidRDefault="001B7A95" w:rsidP="006A79C4">
            <w:pPr>
              <w:spacing w:after="0" w:line="240" w:lineRule="auto"/>
              <w:rPr>
                <w:rFonts w:eastAsia="Times New Roman" w:cstheme="minorHAnsi"/>
              </w:rPr>
            </w:pPr>
          </w:p>
        </w:tc>
        <w:tc>
          <w:tcPr>
            <w:tcW w:w="2340" w:type="dxa"/>
          </w:tcPr>
          <w:p w14:paraId="3AF673AF" w14:textId="77777777" w:rsidR="001B7A95" w:rsidRPr="003C7D05" w:rsidRDefault="001B7A95" w:rsidP="006A79C4">
            <w:pPr>
              <w:spacing w:after="0" w:line="240" w:lineRule="auto"/>
              <w:rPr>
                <w:rFonts w:eastAsia="Times New Roman" w:cstheme="minorHAnsi"/>
              </w:rPr>
            </w:pPr>
          </w:p>
        </w:tc>
        <w:tc>
          <w:tcPr>
            <w:tcW w:w="1890" w:type="dxa"/>
          </w:tcPr>
          <w:p w14:paraId="1BC0C476" w14:textId="77777777" w:rsidR="001B7A95" w:rsidRPr="003C7D05" w:rsidRDefault="001B7A95" w:rsidP="006A79C4">
            <w:pPr>
              <w:spacing w:after="0" w:line="240" w:lineRule="auto"/>
              <w:rPr>
                <w:rFonts w:eastAsia="Times New Roman" w:cstheme="minorHAnsi"/>
              </w:rPr>
            </w:pPr>
          </w:p>
        </w:tc>
      </w:tr>
      <w:tr w:rsidR="001B7A95" w:rsidRPr="003C7D05" w14:paraId="25708F58" w14:textId="77777777" w:rsidTr="006A79C4">
        <w:tc>
          <w:tcPr>
            <w:tcW w:w="1795" w:type="dxa"/>
          </w:tcPr>
          <w:p w14:paraId="51FF1A23" w14:textId="77777777" w:rsidR="001B7A95" w:rsidRPr="003C7D05" w:rsidRDefault="001B7A95" w:rsidP="006A79C4">
            <w:pPr>
              <w:spacing w:after="0" w:line="240" w:lineRule="auto"/>
              <w:rPr>
                <w:rFonts w:eastAsia="Times New Roman" w:cstheme="minorHAnsi"/>
              </w:rPr>
            </w:pPr>
          </w:p>
        </w:tc>
        <w:tc>
          <w:tcPr>
            <w:tcW w:w="3690" w:type="dxa"/>
          </w:tcPr>
          <w:p w14:paraId="429A8443" w14:textId="77777777" w:rsidR="001B7A95" w:rsidRPr="003C7D05" w:rsidRDefault="001B7A95" w:rsidP="006A79C4">
            <w:pPr>
              <w:spacing w:after="0" w:line="240" w:lineRule="auto"/>
              <w:rPr>
                <w:rFonts w:eastAsia="Times New Roman" w:cstheme="minorHAnsi"/>
              </w:rPr>
            </w:pPr>
          </w:p>
        </w:tc>
        <w:tc>
          <w:tcPr>
            <w:tcW w:w="2340" w:type="dxa"/>
          </w:tcPr>
          <w:p w14:paraId="3CD0C61F" w14:textId="77777777" w:rsidR="001B7A95" w:rsidRPr="003C7D05" w:rsidRDefault="001B7A95" w:rsidP="006A79C4">
            <w:pPr>
              <w:spacing w:after="0" w:line="240" w:lineRule="auto"/>
              <w:rPr>
                <w:rFonts w:eastAsia="Times New Roman" w:cstheme="minorHAnsi"/>
              </w:rPr>
            </w:pPr>
          </w:p>
        </w:tc>
        <w:tc>
          <w:tcPr>
            <w:tcW w:w="1890" w:type="dxa"/>
          </w:tcPr>
          <w:p w14:paraId="304D6D8D" w14:textId="77777777" w:rsidR="001B7A95" w:rsidRPr="003C7D05" w:rsidRDefault="001B7A95" w:rsidP="006A79C4">
            <w:pPr>
              <w:spacing w:after="0" w:line="240" w:lineRule="auto"/>
              <w:rPr>
                <w:rFonts w:eastAsia="Times New Roman" w:cstheme="minorHAnsi"/>
              </w:rPr>
            </w:pPr>
          </w:p>
        </w:tc>
      </w:tr>
      <w:tr w:rsidR="001B7A95" w:rsidRPr="00236E1E" w14:paraId="1C9C7DD7" w14:textId="77777777" w:rsidTr="006A79C4">
        <w:tc>
          <w:tcPr>
            <w:tcW w:w="1795" w:type="dxa"/>
          </w:tcPr>
          <w:p w14:paraId="6A37E3A1" w14:textId="77777777" w:rsidR="001B7A95" w:rsidRPr="00236E1E" w:rsidRDefault="001B7A95" w:rsidP="006A79C4">
            <w:pPr>
              <w:spacing w:after="0" w:line="240" w:lineRule="auto"/>
              <w:rPr>
                <w:rFonts w:eastAsia="Times New Roman" w:cstheme="minorHAnsi"/>
                <w:b/>
                <w:bCs/>
                <w:i/>
                <w:iCs/>
              </w:rPr>
            </w:pPr>
            <w:r w:rsidRPr="00236E1E">
              <w:rPr>
                <w:rFonts w:eastAsia="Times New Roman" w:cstheme="minorHAnsi"/>
                <w:b/>
                <w:bCs/>
                <w:i/>
                <w:iCs/>
              </w:rPr>
              <w:t>TOTAL</w:t>
            </w:r>
          </w:p>
          <w:p w14:paraId="7D248E52" w14:textId="77777777" w:rsidR="001B7A95" w:rsidRPr="00236E1E" w:rsidRDefault="001B7A95" w:rsidP="006A79C4">
            <w:pPr>
              <w:spacing w:after="0" w:line="240" w:lineRule="auto"/>
              <w:rPr>
                <w:rFonts w:eastAsia="Times New Roman" w:cstheme="minorHAnsi"/>
                <w:b/>
                <w:bCs/>
              </w:rPr>
            </w:pPr>
          </w:p>
        </w:tc>
        <w:tc>
          <w:tcPr>
            <w:tcW w:w="3690" w:type="dxa"/>
          </w:tcPr>
          <w:p w14:paraId="7E74E323" w14:textId="77777777" w:rsidR="001B7A95" w:rsidRPr="003C7D05" w:rsidRDefault="001B7A95" w:rsidP="006A79C4">
            <w:pPr>
              <w:spacing w:after="0" w:line="240" w:lineRule="auto"/>
              <w:rPr>
                <w:rFonts w:eastAsia="Times New Roman" w:cstheme="minorHAnsi"/>
              </w:rPr>
            </w:pPr>
          </w:p>
        </w:tc>
        <w:tc>
          <w:tcPr>
            <w:tcW w:w="2340" w:type="dxa"/>
          </w:tcPr>
          <w:p w14:paraId="653A9F96" w14:textId="77777777" w:rsidR="001B7A95" w:rsidRPr="003C7D05" w:rsidRDefault="001B7A95" w:rsidP="006A79C4">
            <w:pPr>
              <w:spacing w:after="0" w:line="240" w:lineRule="auto"/>
              <w:rPr>
                <w:rFonts w:eastAsia="Times New Roman" w:cstheme="minorHAnsi"/>
              </w:rPr>
            </w:pPr>
          </w:p>
        </w:tc>
        <w:tc>
          <w:tcPr>
            <w:tcW w:w="1890" w:type="dxa"/>
          </w:tcPr>
          <w:p w14:paraId="150930A9" w14:textId="77777777" w:rsidR="001B7A95" w:rsidRPr="00236E1E" w:rsidRDefault="001B7A95" w:rsidP="006A79C4">
            <w:pPr>
              <w:spacing w:after="0" w:line="240" w:lineRule="auto"/>
              <w:rPr>
                <w:rFonts w:eastAsia="Times New Roman" w:cstheme="minorHAnsi"/>
                <w:b/>
                <w:bCs/>
                <w:i/>
                <w:iCs/>
              </w:rPr>
            </w:pPr>
            <w:r>
              <w:rPr>
                <w:rFonts w:eastAsia="Times New Roman" w:cstheme="minorHAnsi"/>
                <w:b/>
                <w:bCs/>
                <w:i/>
                <w:iCs/>
              </w:rPr>
              <w:t>$</w:t>
            </w:r>
          </w:p>
        </w:tc>
      </w:tr>
    </w:tbl>
    <w:p w14:paraId="3A946EA8" w14:textId="77777777" w:rsidR="001B7A95" w:rsidRPr="00300891" w:rsidRDefault="001B7A95" w:rsidP="001B7A95">
      <w:pPr>
        <w:pStyle w:val="ListParagraph"/>
        <w:spacing w:after="0" w:line="240" w:lineRule="auto"/>
        <w:jc w:val="both"/>
        <w:rPr>
          <w:rFonts w:cs="Arial"/>
        </w:rPr>
      </w:pPr>
    </w:p>
    <w:p w14:paraId="6B65FCCB" w14:textId="77777777" w:rsidR="001B7A95" w:rsidRPr="006A79C4" w:rsidRDefault="001B7A95" w:rsidP="001B7A95">
      <w:pPr>
        <w:spacing w:after="0" w:line="240" w:lineRule="auto"/>
        <w:ind w:left="720"/>
        <w:contextualSpacing/>
        <w:rPr>
          <w:rFonts w:cs="Arial"/>
          <w:b/>
        </w:rPr>
      </w:pPr>
      <w:r w:rsidRPr="00A26C89">
        <w:rPr>
          <w:rFonts w:cs="Arial"/>
          <w:b/>
        </w:rPr>
        <w:t>Expense Summary</w:t>
      </w:r>
    </w:p>
    <w:tbl>
      <w:tblPr>
        <w:tblStyle w:val="TableGrid"/>
        <w:tblW w:w="0" w:type="auto"/>
        <w:tblInd w:w="720" w:type="dxa"/>
        <w:tblLook w:val="04A0" w:firstRow="1" w:lastRow="0" w:firstColumn="1" w:lastColumn="0" w:noHBand="0" w:noVBand="1"/>
      </w:tblPr>
      <w:tblGrid>
        <w:gridCol w:w="4721"/>
        <w:gridCol w:w="3909"/>
      </w:tblGrid>
      <w:tr w:rsidR="001B7A95" w:rsidRPr="006A79C4" w14:paraId="793CF39F" w14:textId="77777777" w:rsidTr="006A79C4">
        <w:tc>
          <w:tcPr>
            <w:tcW w:w="4721" w:type="dxa"/>
          </w:tcPr>
          <w:p w14:paraId="429FE8D0" w14:textId="77777777" w:rsidR="001B7A95" w:rsidRPr="006A79C4" w:rsidRDefault="001B7A95" w:rsidP="006A79C4">
            <w:pPr>
              <w:contextualSpacing/>
              <w:rPr>
                <w:rFonts w:cs="Arial"/>
                <w:b/>
              </w:rPr>
            </w:pPr>
            <w:r w:rsidRPr="006A79C4">
              <w:rPr>
                <w:rFonts w:cs="Arial"/>
                <w:b/>
              </w:rPr>
              <w:t>Media Placement</w:t>
            </w:r>
          </w:p>
        </w:tc>
        <w:tc>
          <w:tcPr>
            <w:tcW w:w="3909" w:type="dxa"/>
          </w:tcPr>
          <w:p w14:paraId="0BB35127" w14:textId="77777777" w:rsidR="001B7A95" w:rsidRPr="006A79C4" w:rsidRDefault="001B7A95" w:rsidP="006A79C4">
            <w:pPr>
              <w:contextualSpacing/>
              <w:rPr>
                <w:rFonts w:cs="Arial"/>
                <w:b/>
              </w:rPr>
            </w:pPr>
            <w:r w:rsidRPr="006A79C4">
              <w:rPr>
                <w:rFonts w:cs="Arial"/>
                <w:b/>
              </w:rPr>
              <w:t>$</w:t>
            </w:r>
          </w:p>
        </w:tc>
      </w:tr>
      <w:tr w:rsidR="001B7A95" w:rsidRPr="006A79C4" w14:paraId="25A7E11C" w14:textId="77777777" w:rsidTr="006A79C4">
        <w:tc>
          <w:tcPr>
            <w:tcW w:w="4721" w:type="dxa"/>
          </w:tcPr>
          <w:p w14:paraId="325B0C47" w14:textId="77777777" w:rsidR="001B7A95" w:rsidRPr="006A79C4" w:rsidRDefault="001B7A95" w:rsidP="006A79C4">
            <w:pPr>
              <w:contextualSpacing/>
              <w:rPr>
                <w:rFonts w:cs="Arial"/>
                <w:b/>
              </w:rPr>
            </w:pPr>
            <w:r w:rsidRPr="006A79C4">
              <w:rPr>
                <w:rFonts w:cs="Arial"/>
                <w:b/>
              </w:rPr>
              <w:t>Media Production/Videography/Photography</w:t>
            </w:r>
          </w:p>
        </w:tc>
        <w:tc>
          <w:tcPr>
            <w:tcW w:w="3909" w:type="dxa"/>
          </w:tcPr>
          <w:p w14:paraId="69F2E0D3" w14:textId="77777777" w:rsidR="001B7A95" w:rsidRPr="006A79C4" w:rsidRDefault="001B7A95" w:rsidP="006A79C4">
            <w:pPr>
              <w:contextualSpacing/>
              <w:rPr>
                <w:rFonts w:cs="Arial"/>
                <w:b/>
              </w:rPr>
            </w:pPr>
            <w:r w:rsidRPr="006A79C4">
              <w:rPr>
                <w:rFonts w:cs="Arial"/>
                <w:b/>
              </w:rPr>
              <w:t>$</w:t>
            </w:r>
          </w:p>
        </w:tc>
      </w:tr>
      <w:tr w:rsidR="001B7A95" w:rsidRPr="006A79C4" w14:paraId="06B8ED62" w14:textId="77777777" w:rsidTr="006A79C4">
        <w:tc>
          <w:tcPr>
            <w:tcW w:w="4721" w:type="dxa"/>
          </w:tcPr>
          <w:p w14:paraId="3473BC93" w14:textId="77777777" w:rsidR="001B7A95" w:rsidRPr="006A79C4" w:rsidRDefault="001B7A95" w:rsidP="006A79C4">
            <w:pPr>
              <w:contextualSpacing/>
              <w:rPr>
                <w:rFonts w:cs="Arial"/>
                <w:b/>
              </w:rPr>
            </w:pPr>
            <w:r w:rsidRPr="006A79C4">
              <w:rPr>
                <w:rFonts w:cs="Arial"/>
                <w:b/>
              </w:rPr>
              <w:t>Licensing/Artists’ Fees</w:t>
            </w:r>
          </w:p>
        </w:tc>
        <w:tc>
          <w:tcPr>
            <w:tcW w:w="3909" w:type="dxa"/>
          </w:tcPr>
          <w:p w14:paraId="57161F3B" w14:textId="77777777" w:rsidR="001B7A95" w:rsidRPr="006A79C4" w:rsidRDefault="001B7A95" w:rsidP="006A79C4">
            <w:pPr>
              <w:contextualSpacing/>
              <w:rPr>
                <w:rFonts w:cs="Arial"/>
                <w:b/>
              </w:rPr>
            </w:pPr>
            <w:r w:rsidRPr="006A79C4">
              <w:rPr>
                <w:rFonts w:cs="Arial"/>
                <w:b/>
              </w:rPr>
              <w:t>$</w:t>
            </w:r>
          </w:p>
        </w:tc>
      </w:tr>
      <w:tr w:rsidR="001B7A95" w:rsidRPr="006A79C4" w14:paraId="64E5DE63" w14:textId="77777777" w:rsidTr="006A79C4">
        <w:tc>
          <w:tcPr>
            <w:tcW w:w="4721" w:type="dxa"/>
          </w:tcPr>
          <w:p w14:paraId="7F777EFF" w14:textId="77777777" w:rsidR="001B7A95" w:rsidRPr="006A79C4" w:rsidRDefault="001B7A95" w:rsidP="006A79C4">
            <w:pPr>
              <w:contextualSpacing/>
              <w:rPr>
                <w:rFonts w:cs="Arial"/>
                <w:b/>
              </w:rPr>
            </w:pPr>
            <w:r w:rsidRPr="006A79C4">
              <w:rPr>
                <w:rFonts w:cs="Arial"/>
                <w:b/>
              </w:rPr>
              <w:t>Printing of Collateral and/or Trade/Consumer Show Materials</w:t>
            </w:r>
          </w:p>
        </w:tc>
        <w:tc>
          <w:tcPr>
            <w:tcW w:w="3909" w:type="dxa"/>
          </w:tcPr>
          <w:p w14:paraId="264FF7E5" w14:textId="77777777" w:rsidR="001B7A95" w:rsidRPr="006A79C4" w:rsidRDefault="001B7A95" w:rsidP="006A79C4">
            <w:pPr>
              <w:contextualSpacing/>
              <w:rPr>
                <w:rFonts w:cs="Arial"/>
                <w:b/>
              </w:rPr>
            </w:pPr>
            <w:r w:rsidRPr="006A79C4">
              <w:rPr>
                <w:rFonts w:cs="Arial"/>
                <w:b/>
              </w:rPr>
              <w:t>$</w:t>
            </w:r>
          </w:p>
        </w:tc>
      </w:tr>
      <w:tr w:rsidR="001B7A95" w:rsidRPr="006A79C4" w14:paraId="12910514" w14:textId="77777777" w:rsidTr="006A79C4">
        <w:tc>
          <w:tcPr>
            <w:tcW w:w="4721" w:type="dxa"/>
          </w:tcPr>
          <w:p w14:paraId="61915FC5" w14:textId="77777777" w:rsidR="001B7A95" w:rsidRPr="006A79C4" w:rsidRDefault="001B7A95" w:rsidP="006A79C4">
            <w:pPr>
              <w:contextualSpacing/>
              <w:rPr>
                <w:rFonts w:cs="Arial"/>
                <w:b/>
              </w:rPr>
            </w:pPr>
            <w:r w:rsidRPr="006A79C4">
              <w:rPr>
                <w:rFonts w:cs="Arial"/>
                <w:b/>
              </w:rPr>
              <w:t>Exhibit Expenses</w:t>
            </w:r>
          </w:p>
        </w:tc>
        <w:tc>
          <w:tcPr>
            <w:tcW w:w="3909" w:type="dxa"/>
          </w:tcPr>
          <w:p w14:paraId="2113E04F" w14:textId="77777777" w:rsidR="001B7A95" w:rsidRPr="006A79C4" w:rsidRDefault="001B7A95" w:rsidP="006A79C4">
            <w:pPr>
              <w:contextualSpacing/>
              <w:rPr>
                <w:rFonts w:cs="Arial"/>
                <w:b/>
              </w:rPr>
            </w:pPr>
            <w:r w:rsidRPr="006A79C4">
              <w:rPr>
                <w:rFonts w:cs="Arial"/>
                <w:b/>
              </w:rPr>
              <w:t>$</w:t>
            </w:r>
          </w:p>
        </w:tc>
      </w:tr>
      <w:tr w:rsidR="001B7A95" w:rsidRPr="006A79C4" w14:paraId="29106F46" w14:textId="77777777" w:rsidTr="006A79C4">
        <w:tc>
          <w:tcPr>
            <w:tcW w:w="4721" w:type="dxa"/>
          </w:tcPr>
          <w:p w14:paraId="607C8397" w14:textId="77777777" w:rsidR="001B7A95" w:rsidRPr="006A79C4" w:rsidRDefault="001B7A95" w:rsidP="006A79C4">
            <w:pPr>
              <w:contextualSpacing/>
              <w:rPr>
                <w:rFonts w:cs="Arial"/>
                <w:b/>
              </w:rPr>
            </w:pPr>
            <w:r w:rsidRPr="006A79C4">
              <w:rPr>
                <w:rFonts w:cs="Arial"/>
                <w:b/>
              </w:rPr>
              <w:t>On-Site Signage</w:t>
            </w:r>
          </w:p>
        </w:tc>
        <w:tc>
          <w:tcPr>
            <w:tcW w:w="3909" w:type="dxa"/>
          </w:tcPr>
          <w:p w14:paraId="23D121F5" w14:textId="77777777" w:rsidR="001B7A95" w:rsidRPr="006A79C4" w:rsidRDefault="001B7A95" w:rsidP="006A79C4">
            <w:pPr>
              <w:contextualSpacing/>
              <w:rPr>
                <w:rFonts w:cs="Arial"/>
                <w:b/>
              </w:rPr>
            </w:pPr>
            <w:r w:rsidRPr="006A79C4">
              <w:rPr>
                <w:rFonts w:cs="Arial"/>
                <w:b/>
              </w:rPr>
              <w:t>$</w:t>
            </w:r>
          </w:p>
        </w:tc>
      </w:tr>
      <w:tr w:rsidR="001B7A95" w:rsidRPr="006A79C4" w14:paraId="59B8EE2A" w14:textId="77777777" w:rsidTr="006A79C4">
        <w:tc>
          <w:tcPr>
            <w:tcW w:w="4721" w:type="dxa"/>
          </w:tcPr>
          <w:p w14:paraId="76899DE7" w14:textId="77777777" w:rsidR="001B7A95" w:rsidRPr="006A79C4" w:rsidRDefault="001B7A95" w:rsidP="006A79C4">
            <w:pPr>
              <w:contextualSpacing/>
              <w:rPr>
                <w:rFonts w:cs="Arial"/>
                <w:b/>
              </w:rPr>
            </w:pPr>
            <w:r w:rsidRPr="006A79C4">
              <w:rPr>
                <w:rFonts w:cs="Arial"/>
                <w:b/>
              </w:rPr>
              <w:lastRenderedPageBreak/>
              <w:t>Total Requested for LASG/Phase 3 (maximum of $10,000)</w:t>
            </w:r>
          </w:p>
        </w:tc>
        <w:tc>
          <w:tcPr>
            <w:tcW w:w="3909" w:type="dxa"/>
          </w:tcPr>
          <w:p w14:paraId="187BA014" w14:textId="77777777" w:rsidR="001B7A95" w:rsidRPr="006A79C4" w:rsidRDefault="001B7A95" w:rsidP="006A79C4">
            <w:pPr>
              <w:contextualSpacing/>
              <w:rPr>
                <w:rFonts w:cs="Arial"/>
                <w:b/>
              </w:rPr>
            </w:pPr>
            <w:r w:rsidRPr="006A79C4">
              <w:rPr>
                <w:rFonts w:cs="Arial"/>
                <w:b/>
              </w:rPr>
              <w:t>$</w:t>
            </w:r>
          </w:p>
        </w:tc>
      </w:tr>
    </w:tbl>
    <w:p w14:paraId="2695A55D" w14:textId="77777777" w:rsidR="001B7A95" w:rsidRPr="006A79C4" w:rsidRDefault="001B7A95" w:rsidP="001B7A95">
      <w:pPr>
        <w:spacing w:after="0" w:line="240" w:lineRule="auto"/>
        <w:ind w:left="720"/>
        <w:contextualSpacing/>
        <w:rPr>
          <w:rFonts w:cs="Arial"/>
          <w:b/>
          <w:sz w:val="28"/>
          <w:szCs w:val="28"/>
        </w:rPr>
      </w:pPr>
    </w:p>
    <w:p w14:paraId="6A77F592" w14:textId="77777777" w:rsidR="005C23AB" w:rsidRPr="005C23AB" w:rsidRDefault="005C23AB" w:rsidP="007A7E3A">
      <w:pPr>
        <w:spacing w:after="0" w:line="240" w:lineRule="auto"/>
        <w:rPr>
          <w:rFonts w:cs="Arial"/>
          <w:b/>
        </w:rPr>
      </w:pPr>
    </w:p>
    <w:p w14:paraId="6E77DE99" w14:textId="77777777" w:rsidR="005C23AB" w:rsidRPr="005E640B" w:rsidRDefault="005C23AB" w:rsidP="007A7E3A">
      <w:pPr>
        <w:tabs>
          <w:tab w:val="left" w:pos="-1440"/>
        </w:tabs>
        <w:spacing w:after="0" w:line="240" w:lineRule="auto"/>
        <w:ind w:left="1080" w:right="-144"/>
        <w:contextualSpacing/>
        <w:rPr>
          <w:rFonts w:cs="Arial"/>
          <w:u w:val="single"/>
        </w:rPr>
      </w:pPr>
    </w:p>
    <w:p w14:paraId="07A39536" w14:textId="77777777" w:rsidR="005C23AB" w:rsidRPr="005E640B" w:rsidRDefault="005C23AB" w:rsidP="007A7E3A">
      <w:pPr>
        <w:tabs>
          <w:tab w:val="left" w:pos="-1440"/>
        </w:tabs>
        <w:spacing w:after="0" w:line="240" w:lineRule="auto"/>
        <w:ind w:left="5040" w:right="-144" w:hanging="5040"/>
        <w:rPr>
          <w:rFonts w:cs="Arial"/>
          <w:b/>
          <w:u w:val="single"/>
        </w:rPr>
      </w:pPr>
      <w:r w:rsidRPr="005E640B">
        <w:rPr>
          <w:rFonts w:cs="Arial"/>
          <w:b/>
          <w:u w:val="single"/>
        </w:rPr>
        <w:t>SECTION III:  RESULTS/SUMMARY</w:t>
      </w:r>
    </w:p>
    <w:p w14:paraId="299FF563" w14:textId="03DB3544" w:rsidR="005C23AB" w:rsidRPr="005C23AB" w:rsidRDefault="005C23AB" w:rsidP="007A7E3A">
      <w:pPr>
        <w:numPr>
          <w:ilvl w:val="0"/>
          <w:numId w:val="21"/>
        </w:numPr>
        <w:spacing w:after="0" w:line="240" w:lineRule="auto"/>
        <w:contextualSpacing/>
        <w:rPr>
          <w:b/>
          <w:i/>
        </w:rPr>
      </w:pPr>
      <w:r w:rsidRPr="005C23AB">
        <w:t xml:space="preserve">LASG Goal(s): </w:t>
      </w:r>
      <w:r w:rsidRPr="005C23AB">
        <w:rPr>
          <w:i/>
        </w:rPr>
        <w:t xml:space="preserve">(as listed on Exhibit A, Approved Scope of Work):  </w:t>
      </w:r>
    </w:p>
    <w:p w14:paraId="7895965A" w14:textId="77777777" w:rsidR="005C23AB" w:rsidRPr="005C23AB" w:rsidRDefault="005C23AB" w:rsidP="007A7E3A">
      <w:pPr>
        <w:spacing w:after="0" w:line="240" w:lineRule="auto"/>
        <w:ind w:left="720"/>
        <w:contextualSpacing/>
        <w:rPr>
          <w:b/>
          <w:i/>
        </w:rPr>
      </w:pPr>
    </w:p>
    <w:p w14:paraId="1DB5EE2A" w14:textId="628B6C6D" w:rsidR="005C23AB" w:rsidRPr="005C23AB" w:rsidRDefault="005C23AB" w:rsidP="007A7E3A">
      <w:pPr>
        <w:numPr>
          <w:ilvl w:val="0"/>
          <w:numId w:val="21"/>
        </w:numPr>
        <w:spacing w:after="0" w:line="240" w:lineRule="auto"/>
        <w:contextualSpacing/>
        <w:rPr>
          <w:b/>
        </w:rPr>
      </w:pPr>
      <w:r w:rsidRPr="005C23AB">
        <w:t>LASG Objective(s): (</w:t>
      </w:r>
      <w:r w:rsidRPr="005C23AB">
        <w:rPr>
          <w:i/>
        </w:rPr>
        <w:t xml:space="preserve">as listed on Exhibit A, Approved Scope of Work): </w:t>
      </w:r>
    </w:p>
    <w:p w14:paraId="677E7149" w14:textId="77777777" w:rsidR="005C23AB" w:rsidRPr="005C23AB" w:rsidRDefault="005C23AB" w:rsidP="007A7E3A">
      <w:pPr>
        <w:spacing w:after="0" w:line="240" w:lineRule="auto"/>
        <w:ind w:left="720"/>
        <w:contextualSpacing/>
        <w:rPr>
          <w:b/>
        </w:rPr>
      </w:pPr>
    </w:p>
    <w:p w14:paraId="78CCE7EA" w14:textId="6FF3EDC2" w:rsidR="005C23AB" w:rsidRPr="005C23AB" w:rsidRDefault="005C23AB" w:rsidP="007A7E3A">
      <w:pPr>
        <w:numPr>
          <w:ilvl w:val="0"/>
          <w:numId w:val="21"/>
        </w:numPr>
        <w:spacing w:after="0" w:line="240" w:lineRule="auto"/>
        <w:contextualSpacing/>
        <w:rPr>
          <w:b/>
        </w:rPr>
      </w:pPr>
      <w:r w:rsidRPr="005C23AB">
        <w:t xml:space="preserve">LASG Measurement(s) of </w:t>
      </w:r>
      <w:r>
        <w:t>Performance</w:t>
      </w:r>
      <w:r w:rsidRPr="005C23AB">
        <w:t>: (</w:t>
      </w:r>
      <w:r w:rsidRPr="005C23AB">
        <w:rPr>
          <w:i/>
        </w:rPr>
        <w:t xml:space="preserve">as listed on Exhibit A, Approved Scope of Work): </w:t>
      </w:r>
    </w:p>
    <w:p w14:paraId="67E9F983" w14:textId="77777777" w:rsidR="005C23AB" w:rsidRPr="005C23AB" w:rsidRDefault="005C23AB" w:rsidP="007A7E3A">
      <w:pPr>
        <w:spacing w:after="0" w:line="240" w:lineRule="auto"/>
        <w:ind w:left="720"/>
        <w:contextualSpacing/>
        <w:rPr>
          <w:b/>
        </w:rPr>
      </w:pPr>
    </w:p>
    <w:p w14:paraId="1615FA06" w14:textId="369ACC45" w:rsidR="005C23AB" w:rsidRPr="005C23AB" w:rsidRDefault="005C23AB" w:rsidP="007A7E3A">
      <w:pPr>
        <w:numPr>
          <w:ilvl w:val="0"/>
          <w:numId w:val="21"/>
        </w:numPr>
        <w:tabs>
          <w:tab w:val="left" w:pos="-1440"/>
        </w:tabs>
        <w:spacing w:after="0" w:line="240" w:lineRule="auto"/>
        <w:ind w:right="-144"/>
        <w:contextualSpacing/>
        <w:jc w:val="both"/>
        <w:rPr>
          <w:rFonts w:cs="Arial"/>
          <w:b/>
        </w:rPr>
      </w:pPr>
      <w:r w:rsidRPr="005C23AB">
        <w:rPr>
          <w:rFonts w:cs="Arial"/>
        </w:rPr>
        <w:t xml:space="preserve">Results/Summary – </w:t>
      </w:r>
      <w:r w:rsidR="00951162">
        <w:rPr>
          <w:rFonts w:cs="Arial"/>
        </w:rPr>
        <w:t>S</w:t>
      </w:r>
      <w:r w:rsidRPr="005C23AB">
        <w:rPr>
          <w:rFonts w:cs="Arial"/>
        </w:rPr>
        <w:t>ummarize of the outcomes of the LASG</w:t>
      </w:r>
      <w:r w:rsidR="00FD3032">
        <w:rPr>
          <w:rFonts w:cs="Arial"/>
        </w:rPr>
        <w:t xml:space="preserve"> Program</w:t>
      </w:r>
      <w:r w:rsidRPr="005C23AB">
        <w:rPr>
          <w:rFonts w:cs="Arial"/>
        </w:rPr>
        <w:t xml:space="preserve">.  State if goals were met and </w:t>
      </w:r>
      <w:r w:rsidRPr="005C23AB">
        <w:rPr>
          <w:rFonts w:cs="Arial"/>
          <w:u w:val="single"/>
        </w:rPr>
        <w:t>provide supporting documentation.</w:t>
      </w:r>
      <w:r w:rsidRPr="005C23AB">
        <w:rPr>
          <w:rFonts w:cs="Arial"/>
        </w:rPr>
        <w:t xml:space="preserve">  If goals were not met, </w:t>
      </w:r>
      <w:r w:rsidR="003F7058">
        <w:rPr>
          <w:rFonts w:cs="Arial"/>
        </w:rPr>
        <w:t>what</w:t>
      </w:r>
      <w:r w:rsidRPr="005C23AB">
        <w:rPr>
          <w:rFonts w:cs="Arial"/>
        </w:rPr>
        <w:t xml:space="preserve"> factors </w:t>
      </w:r>
      <w:r w:rsidR="003F7058">
        <w:rPr>
          <w:rFonts w:cs="Arial"/>
        </w:rPr>
        <w:t>may</w:t>
      </w:r>
      <w:r w:rsidRPr="005C23AB">
        <w:rPr>
          <w:rFonts w:cs="Arial"/>
        </w:rPr>
        <w:t xml:space="preserve"> have contributed to failure to meet stated goal(s)?  </w:t>
      </w:r>
    </w:p>
    <w:p w14:paraId="64256D14" w14:textId="77777777" w:rsidR="005C23AB" w:rsidRDefault="005C23AB" w:rsidP="007A7E3A">
      <w:pPr>
        <w:tabs>
          <w:tab w:val="left" w:pos="-1440"/>
        </w:tabs>
        <w:spacing w:after="0" w:line="240" w:lineRule="auto"/>
        <w:ind w:left="5040" w:right="-144" w:hanging="5040"/>
        <w:rPr>
          <w:rFonts w:cs="Arial"/>
          <w:b/>
          <w:i/>
        </w:rPr>
      </w:pPr>
    </w:p>
    <w:tbl>
      <w:tblPr>
        <w:tblW w:w="98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8"/>
      </w:tblGrid>
      <w:tr w:rsidR="001B7A95" w14:paraId="06BBFF8B" w14:textId="77777777" w:rsidTr="003D2B45">
        <w:trPr>
          <w:trHeight w:val="1130"/>
        </w:trPr>
        <w:tc>
          <w:tcPr>
            <w:tcW w:w="9868" w:type="dxa"/>
          </w:tcPr>
          <w:p w14:paraId="44AA76C0" w14:textId="77777777" w:rsidR="001B7A95" w:rsidRPr="005A57DA" w:rsidRDefault="001B7A95" w:rsidP="001B7A95">
            <w:pPr>
              <w:tabs>
                <w:tab w:val="left" w:pos="-1440"/>
              </w:tabs>
              <w:spacing w:after="0" w:line="240" w:lineRule="auto"/>
              <w:ind w:left="5115" w:right="-144" w:hanging="5040"/>
              <w:rPr>
                <w:rFonts w:cs="Arial"/>
                <w:b/>
                <w:i/>
                <w:color w:val="FF0000"/>
                <w:sz w:val="36"/>
                <w:szCs w:val="36"/>
              </w:rPr>
            </w:pPr>
            <w:r w:rsidRPr="005A57DA">
              <w:rPr>
                <w:rFonts w:cs="Arial"/>
                <w:b/>
                <w:i/>
                <w:color w:val="FF0000"/>
                <w:sz w:val="36"/>
                <w:szCs w:val="36"/>
              </w:rPr>
              <w:t xml:space="preserve">Results/Summary Example: </w:t>
            </w:r>
          </w:p>
          <w:p w14:paraId="1222EEC4" w14:textId="77777777" w:rsidR="005A57DA" w:rsidRDefault="005A57DA" w:rsidP="001B7A95">
            <w:pPr>
              <w:spacing w:after="0" w:line="240" w:lineRule="auto"/>
              <w:ind w:left="75"/>
              <w:rPr>
                <w:b/>
                <w:i/>
                <w:color w:val="FF0000"/>
              </w:rPr>
            </w:pPr>
          </w:p>
          <w:p w14:paraId="5A9A8F45" w14:textId="2ED5BE76" w:rsidR="001B7A95" w:rsidRPr="005A57DA" w:rsidRDefault="001B7A95" w:rsidP="001B7A95">
            <w:pPr>
              <w:spacing w:after="0" w:line="240" w:lineRule="auto"/>
              <w:ind w:left="75"/>
              <w:rPr>
                <w:b/>
                <w:i/>
                <w:color w:val="FF0000"/>
              </w:rPr>
            </w:pPr>
            <w:r w:rsidRPr="005A57DA">
              <w:rPr>
                <w:b/>
                <w:i/>
                <w:color w:val="FF0000"/>
              </w:rPr>
              <w:t>LASG Goal</w:t>
            </w:r>
            <w:r w:rsidRPr="005A57DA">
              <w:rPr>
                <w:i/>
                <w:color w:val="FF0000"/>
              </w:rPr>
              <w:t xml:space="preserve">:  Increase </w:t>
            </w:r>
            <w:r w:rsidR="005A57DA">
              <w:rPr>
                <w:i/>
                <w:color w:val="FF0000"/>
              </w:rPr>
              <w:t xml:space="preserve">summer </w:t>
            </w:r>
            <w:r w:rsidRPr="005A57DA">
              <w:rPr>
                <w:i/>
                <w:color w:val="FF0000"/>
              </w:rPr>
              <w:t>visitation at XYZ Museum.</w:t>
            </w:r>
          </w:p>
          <w:p w14:paraId="758FEC7E" w14:textId="77777777" w:rsidR="005A57DA" w:rsidRDefault="005A57DA" w:rsidP="001B7A95">
            <w:pPr>
              <w:spacing w:after="0" w:line="240" w:lineRule="auto"/>
              <w:ind w:left="75"/>
              <w:rPr>
                <w:b/>
                <w:i/>
                <w:color w:val="FF0000"/>
              </w:rPr>
            </w:pPr>
          </w:p>
          <w:p w14:paraId="76773D01" w14:textId="353E4DAE" w:rsidR="001B7A95" w:rsidRPr="005A57DA" w:rsidRDefault="001B7A95" w:rsidP="001B7A95">
            <w:pPr>
              <w:spacing w:after="0" w:line="240" w:lineRule="auto"/>
              <w:ind w:left="75"/>
              <w:rPr>
                <w:b/>
                <w:i/>
                <w:color w:val="FF0000"/>
              </w:rPr>
            </w:pPr>
            <w:r w:rsidRPr="005A57DA">
              <w:rPr>
                <w:b/>
                <w:i/>
                <w:color w:val="FF0000"/>
              </w:rPr>
              <w:t>LASG Objective</w:t>
            </w:r>
            <w:r w:rsidRPr="005A57DA">
              <w:rPr>
                <w:i/>
                <w:color w:val="FF0000"/>
              </w:rPr>
              <w:t xml:space="preserve">: Paid advertising promoting </w:t>
            </w:r>
            <w:r w:rsidR="00D00D71" w:rsidRPr="005A57DA">
              <w:rPr>
                <w:i/>
                <w:color w:val="FF0000"/>
              </w:rPr>
              <w:t>reduce</w:t>
            </w:r>
            <w:sdt>
              <w:sdtPr>
                <w:rPr>
                  <w:i/>
                  <w:color w:val="FF0000"/>
                </w:rPr>
                <w:id w:val="1684929636"/>
                <w:docPartObj>
                  <w:docPartGallery w:val="Watermarks"/>
                </w:docPartObj>
              </w:sdtPr>
              <w:sdtEndPr/>
              <w:sdtContent>
                <w:r w:rsidR="00FE7538" w:rsidRPr="00FE7538">
                  <w:rPr>
                    <w:i/>
                    <w:noProof/>
                    <w:color w:val="FF0000"/>
                  </w:rPr>
                  <mc:AlternateContent>
                    <mc:Choice Requires="wps">
                      <w:drawing>
                        <wp:anchor distT="0" distB="0" distL="114300" distR="114300" simplePos="0" relativeHeight="251652608" behindDoc="1" locked="0" layoutInCell="0" allowOverlap="1" wp14:anchorId="59E0F0D5" wp14:editId="7F2A350E">
                          <wp:simplePos x="0" y="0"/>
                          <wp:positionH relativeFrom="margin">
                            <wp:align>center</wp:align>
                          </wp:positionH>
                          <wp:positionV relativeFrom="margin">
                            <wp:align>center</wp:align>
                          </wp:positionV>
                          <wp:extent cx="5865495" cy="2513965"/>
                          <wp:effectExtent l="0" t="1447800" r="0" b="1105535"/>
                          <wp:wrapNone/>
                          <wp:docPr id="6885028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712BA"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E0F0D5" id="Text Box 60" o:spid="_x0000_s1043" type="#_x0000_t202" style="position:absolute;left:0;text-align:left;margin-left:0;margin-top:0;width:461.85pt;height:197.9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Tx+QEAAM0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YoIvY+okfoO1InI95SUivufB4GajDiYW6BgkfoawTxTFDeY&#10;5L8w2A7PAt3IIRD9x+4lKYlIioxiVpjoiPpOQKajAB5Fx4pkxZnqeHgkfUaNd73bkI33bVJ05Tkq&#10;oswkoWO+Yyh//06nrn/h+hc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EJJlPH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473712BA" w14:textId="77777777" w:rsidR="00FE7538" w:rsidRDefault="00FE7538" w:rsidP="00FE753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D00D71" w:rsidRPr="005A57DA">
              <w:rPr>
                <w:i/>
                <w:color w:val="FF0000"/>
              </w:rPr>
              <w:t>d summer admission rates at</w:t>
            </w:r>
            <w:r w:rsidRPr="005A57DA">
              <w:rPr>
                <w:i/>
                <w:color w:val="FF0000"/>
              </w:rPr>
              <w:t xml:space="preserve"> XYZ Museum</w:t>
            </w:r>
          </w:p>
          <w:p w14:paraId="258A7956" w14:textId="77777777" w:rsidR="005A57DA" w:rsidRDefault="005A57DA" w:rsidP="001B7A95">
            <w:pPr>
              <w:spacing w:after="0" w:line="240" w:lineRule="auto"/>
              <w:ind w:left="75"/>
              <w:rPr>
                <w:b/>
                <w:i/>
                <w:color w:val="FF0000"/>
              </w:rPr>
            </w:pPr>
          </w:p>
          <w:p w14:paraId="576C41A1" w14:textId="48610B7B" w:rsidR="001B7A95" w:rsidRPr="005A57DA" w:rsidRDefault="001B7A95" w:rsidP="001B7A95">
            <w:pPr>
              <w:spacing w:after="0" w:line="240" w:lineRule="auto"/>
              <w:ind w:left="75"/>
              <w:rPr>
                <w:b/>
                <w:i/>
                <w:color w:val="FF0000"/>
              </w:rPr>
            </w:pPr>
            <w:r w:rsidRPr="005A57DA">
              <w:rPr>
                <w:b/>
                <w:i/>
                <w:color w:val="FF0000"/>
              </w:rPr>
              <w:t>LASG Measurement(s) of Performance</w:t>
            </w:r>
            <w:r w:rsidRPr="005A57DA">
              <w:rPr>
                <w:i/>
                <w:color w:val="FF0000"/>
              </w:rPr>
              <w:t xml:space="preserve">: </w:t>
            </w:r>
            <w:r w:rsidR="00D00D71" w:rsidRPr="005A57DA">
              <w:rPr>
                <w:i/>
                <w:color w:val="FF0000"/>
              </w:rPr>
              <w:t>Comparison of y</w:t>
            </w:r>
            <w:r w:rsidRPr="005A57DA">
              <w:rPr>
                <w:i/>
                <w:color w:val="FF0000"/>
              </w:rPr>
              <w:t xml:space="preserve">ear-over-year ticket sales </w:t>
            </w:r>
            <w:r w:rsidR="00D00D71" w:rsidRPr="005A57DA">
              <w:rPr>
                <w:i/>
                <w:color w:val="FF0000"/>
              </w:rPr>
              <w:t>June – August.</w:t>
            </w:r>
          </w:p>
          <w:p w14:paraId="7CCF23A0" w14:textId="77777777" w:rsidR="005A57DA" w:rsidRDefault="005A57DA" w:rsidP="005A57DA">
            <w:pPr>
              <w:tabs>
                <w:tab w:val="left" w:pos="-1440"/>
              </w:tabs>
              <w:spacing w:after="0" w:line="240" w:lineRule="auto"/>
              <w:ind w:left="75" w:right="-144"/>
              <w:rPr>
                <w:rFonts w:cs="Arial"/>
                <w:b/>
                <w:i/>
                <w:color w:val="FF0000"/>
              </w:rPr>
            </w:pPr>
          </w:p>
          <w:p w14:paraId="0FFCB8DD" w14:textId="431CEF35" w:rsidR="00D00D71" w:rsidRPr="005A57DA" w:rsidRDefault="001B7A95" w:rsidP="005A57DA">
            <w:pPr>
              <w:tabs>
                <w:tab w:val="left" w:pos="-1440"/>
              </w:tabs>
              <w:spacing w:after="0" w:line="240" w:lineRule="auto"/>
              <w:ind w:left="75" w:right="-144"/>
              <w:rPr>
                <w:rFonts w:cs="Arial"/>
                <w:i/>
                <w:color w:val="FF0000"/>
              </w:rPr>
            </w:pPr>
            <w:r w:rsidRPr="005A57DA">
              <w:rPr>
                <w:rFonts w:cs="Arial"/>
                <w:b/>
                <w:i/>
                <w:color w:val="FF0000"/>
              </w:rPr>
              <w:t xml:space="preserve">Results/Summary:  </w:t>
            </w:r>
            <w:r w:rsidRPr="005A57DA">
              <w:rPr>
                <w:rFonts w:cs="Arial"/>
                <w:i/>
                <w:color w:val="FF0000"/>
              </w:rPr>
              <w:t xml:space="preserve">Paid media promoted </w:t>
            </w:r>
            <w:r w:rsidR="00D00D71" w:rsidRPr="005A57DA">
              <w:rPr>
                <w:rFonts w:cs="Arial"/>
                <w:i/>
                <w:color w:val="FF0000"/>
              </w:rPr>
              <w:t xml:space="preserve">reduced summer admission rates at </w:t>
            </w:r>
            <w:r w:rsidRPr="005A57DA">
              <w:rPr>
                <w:rFonts w:cs="Arial"/>
                <w:i/>
                <w:color w:val="FF0000"/>
              </w:rPr>
              <w:t xml:space="preserve">XYZ Museum. </w:t>
            </w:r>
          </w:p>
          <w:p w14:paraId="17EE2D8B" w14:textId="2A7F0C8E" w:rsidR="001B7A95" w:rsidRPr="005A57DA" w:rsidRDefault="005A57DA" w:rsidP="00D00D71">
            <w:pPr>
              <w:tabs>
                <w:tab w:val="left" w:pos="-1440"/>
              </w:tabs>
              <w:spacing w:after="0" w:line="240" w:lineRule="auto"/>
              <w:ind w:right="-144"/>
              <w:jc w:val="both"/>
              <w:rPr>
                <w:rFonts w:cs="Arial"/>
                <w:i/>
                <w:color w:val="FF0000"/>
              </w:rPr>
            </w:pPr>
            <w:r>
              <w:rPr>
                <w:rFonts w:cs="Arial"/>
                <w:i/>
                <w:color w:val="FF0000"/>
              </w:rPr>
              <w:t xml:space="preserve">  </w:t>
            </w:r>
            <w:r w:rsidR="001B7A95" w:rsidRPr="005A57DA">
              <w:rPr>
                <w:rFonts w:cs="Arial"/>
                <w:i/>
                <w:color w:val="FF0000"/>
              </w:rPr>
              <w:t xml:space="preserve">A total of 6,000 </w:t>
            </w:r>
            <w:r w:rsidR="00D00D71" w:rsidRPr="005A57DA">
              <w:rPr>
                <w:rFonts w:cs="Arial"/>
                <w:i/>
                <w:color w:val="FF0000"/>
              </w:rPr>
              <w:t>t</w:t>
            </w:r>
            <w:r w:rsidR="001B7A95" w:rsidRPr="005A57DA">
              <w:rPr>
                <w:rFonts w:cs="Arial"/>
                <w:i/>
                <w:color w:val="FF0000"/>
              </w:rPr>
              <w:t>ickets</w:t>
            </w:r>
            <w:r w:rsidR="00D00D71" w:rsidRPr="005A57DA">
              <w:rPr>
                <w:rFonts w:cs="Arial"/>
                <w:i/>
                <w:color w:val="FF0000"/>
              </w:rPr>
              <w:t xml:space="preserve"> </w:t>
            </w:r>
            <w:r w:rsidR="001B7A95" w:rsidRPr="005A57DA">
              <w:rPr>
                <w:rFonts w:cs="Arial"/>
                <w:i/>
                <w:color w:val="FF0000"/>
              </w:rPr>
              <w:t>were</w:t>
            </w:r>
            <w:r w:rsidR="00D00D71" w:rsidRPr="005A57DA">
              <w:rPr>
                <w:rFonts w:cs="Arial"/>
                <w:i/>
                <w:color w:val="FF0000"/>
              </w:rPr>
              <w:t xml:space="preserve"> </w:t>
            </w:r>
            <w:r w:rsidR="001B7A95" w:rsidRPr="005A57DA">
              <w:rPr>
                <w:rFonts w:cs="Arial"/>
                <w:i/>
                <w:color w:val="FF0000"/>
              </w:rPr>
              <w:t>sold</w:t>
            </w:r>
            <w:r w:rsidR="00D00D71" w:rsidRPr="005A57DA">
              <w:rPr>
                <w:rFonts w:cs="Arial"/>
                <w:i/>
                <w:color w:val="FF0000"/>
              </w:rPr>
              <w:t xml:space="preserve"> </w:t>
            </w:r>
            <w:r w:rsidR="001B7A95" w:rsidRPr="005A57DA">
              <w:rPr>
                <w:rFonts w:cs="Arial"/>
                <w:i/>
                <w:color w:val="FF0000"/>
              </w:rPr>
              <w:t>June – August, 202</w:t>
            </w:r>
            <w:r w:rsidR="00D00D71" w:rsidRPr="005A57DA">
              <w:rPr>
                <w:rFonts w:cs="Arial"/>
                <w:i/>
                <w:color w:val="FF0000"/>
              </w:rPr>
              <w:t>5</w:t>
            </w:r>
            <w:r>
              <w:rPr>
                <w:rFonts w:cs="Arial"/>
                <w:i/>
                <w:color w:val="FF0000"/>
              </w:rPr>
              <w:t>,</w:t>
            </w:r>
            <w:r w:rsidR="001B7A95" w:rsidRPr="005A57DA">
              <w:rPr>
                <w:rFonts w:cs="Arial"/>
                <w:i/>
                <w:color w:val="FF0000"/>
              </w:rPr>
              <w:t xml:space="preserve"> as compared to 5,500 sold </w:t>
            </w:r>
            <w:r w:rsidR="00D00D71" w:rsidRPr="005A57DA">
              <w:rPr>
                <w:rFonts w:cs="Arial"/>
                <w:i/>
                <w:color w:val="FF0000"/>
              </w:rPr>
              <w:t xml:space="preserve">June – </w:t>
            </w:r>
          </w:p>
          <w:p w14:paraId="7E040F81" w14:textId="598CBFEF" w:rsidR="005A57DA" w:rsidRDefault="005A57DA" w:rsidP="00D00D71">
            <w:pPr>
              <w:tabs>
                <w:tab w:val="left" w:pos="-1440"/>
              </w:tabs>
              <w:spacing w:after="0" w:line="240" w:lineRule="auto"/>
              <w:ind w:right="-144"/>
              <w:jc w:val="both"/>
              <w:rPr>
                <w:rFonts w:cs="Arial"/>
                <w:bCs/>
                <w:i/>
                <w:color w:val="FF0000"/>
              </w:rPr>
            </w:pPr>
            <w:r>
              <w:rPr>
                <w:rFonts w:cs="Arial"/>
                <w:bCs/>
                <w:i/>
                <w:color w:val="FF0000"/>
              </w:rPr>
              <w:t xml:space="preserve">  </w:t>
            </w:r>
            <w:r w:rsidR="00D00D71" w:rsidRPr="005A57DA">
              <w:rPr>
                <w:rFonts w:cs="Arial"/>
                <w:bCs/>
                <w:i/>
                <w:color w:val="FF0000"/>
              </w:rPr>
              <w:t xml:space="preserve">August, 2024.  </w:t>
            </w:r>
            <w:r w:rsidR="00FE7538">
              <w:rPr>
                <w:rFonts w:cs="Arial"/>
                <w:bCs/>
                <w:i/>
                <w:color w:val="FF0000"/>
              </w:rPr>
              <w:t>See attached spreadsheet with monthly ticket sales.</w:t>
            </w:r>
          </w:p>
          <w:p w14:paraId="08FDE2D4" w14:textId="77777777" w:rsidR="005A57DA" w:rsidRDefault="005A57DA" w:rsidP="00D00D71">
            <w:pPr>
              <w:tabs>
                <w:tab w:val="left" w:pos="-1440"/>
              </w:tabs>
              <w:spacing w:after="0" w:line="240" w:lineRule="auto"/>
              <w:ind w:right="-144"/>
              <w:jc w:val="both"/>
              <w:rPr>
                <w:rFonts w:cs="Arial"/>
                <w:b/>
                <w:i/>
                <w:color w:val="FF0000"/>
              </w:rPr>
            </w:pPr>
          </w:p>
          <w:p w14:paraId="56914DE3" w14:textId="2F0C614F" w:rsidR="00D00D71" w:rsidRPr="005A57DA" w:rsidRDefault="00D00D71" w:rsidP="00D00D71">
            <w:pPr>
              <w:tabs>
                <w:tab w:val="left" w:pos="-1440"/>
              </w:tabs>
              <w:spacing w:after="0" w:line="240" w:lineRule="auto"/>
              <w:ind w:right="-144"/>
              <w:jc w:val="both"/>
              <w:rPr>
                <w:rFonts w:cs="Arial"/>
                <w:b/>
                <w:i/>
                <w:color w:val="FF0000"/>
              </w:rPr>
            </w:pPr>
            <w:r w:rsidRPr="005A57DA">
              <w:rPr>
                <w:rFonts w:cs="Arial"/>
                <w:b/>
                <w:i/>
                <w:color w:val="FF0000"/>
              </w:rPr>
              <w:t xml:space="preserve">Goal was met. Ticket sales increased 9.09% June – August 2025 over the same period </w:t>
            </w:r>
          </w:p>
          <w:p w14:paraId="7B97B9B3" w14:textId="7107E2B6" w:rsidR="00D00D71" w:rsidRPr="00D00D71" w:rsidRDefault="00D00D71" w:rsidP="005A57DA">
            <w:pPr>
              <w:tabs>
                <w:tab w:val="left" w:pos="-1440"/>
              </w:tabs>
              <w:spacing w:after="0" w:line="240" w:lineRule="auto"/>
              <w:ind w:right="-144"/>
              <w:jc w:val="both"/>
              <w:rPr>
                <w:rFonts w:cs="Arial"/>
                <w:b/>
                <w:i/>
              </w:rPr>
            </w:pPr>
            <w:r w:rsidRPr="005A57DA">
              <w:rPr>
                <w:rFonts w:cs="Arial"/>
                <w:b/>
                <w:i/>
                <w:color w:val="FF0000"/>
              </w:rPr>
              <w:t>the prior year.</w:t>
            </w:r>
          </w:p>
        </w:tc>
      </w:tr>
      <w:tr w:rsidR="005A57DA" w14:paraId="0CFE09F5" w14:textId="77777777" w:rsidTr="003D2B45">
        <w:trPr>
          <w:trHeight w:val="1130"/>
        </w:trPr>
        <w:tc>
          <w:tcPr>
            <w:tcW w:w="9868" w:type="dxa"/>
          </w:tcPr>
          <w:p w14:paraId="53EED8BF" w14:textId="77777777" w:rsidR="005A57DA" w:rsidRPr="005A57DA" w:rsidRDefault="005A57DA" w:rsidP="001B7A95">
            <w:pPr>
              <w:tabs>
                <w:tab w:val="left" w:pos="-1440"/>
              </w:tabs>
              <w:spacing w:after="0" w:line="240" w:lineRule="auto"/>
              <w:ind w:left="5115" w:right="-144" w:hanging="5040"/>
              <w:rPr>
                <w:rFonts w:cs="Arial"/>
                <w:b/>
                <w:i/>
                <w:color w:val="FF0000"/>
                <w:sz w:val="36"/>
                <w:szCs w:val="36"/>
              </w:rPr>
            </w:pPr>
          </w:p>
        </w:tc>
      </w:tr>
    </w:tbl>
    <w:p w14:paraId="7EFCB120" w14:textId="4806E185" w:rsidR="007A7E3A" w:rsidRDefault="007A7E3A">
      <w:pPr>
        <w:rPr>
          <w:rFonts w:cs="Arial"/>
        </w:rPr>
      </w:pPr>
      <w:r>
        <w:rPr>
          <w:rFonts w:cs="Arial"/>
        </w:rPr>
        <w:br w:type="page"/>
      </w:r>
    </w:p>
    <w:p w14:paraId="4B068814" w14:textId="77777777" w:rsidR="005C23AB" w:rsidRPr="007A7E3A" w:rsidRDefault="005C23AB" w:rsidP="007A7E3A">
      <w:pPr>
        <w:tabs>
          <w:tab w:val="left" w:pos="-1440"/>
        </w:tabs>
        <w:spacing w:after="0" w:line="240" w:lineRule="auto"/>
        <w:ind w:right="-144"/>
        <w:rPr>
          <w:rFonts w:cs="Arial"/>
        </w:rPr>
      </w:pPr>
    </w:p>
    <w:p w14:paraId="3F242305" w14:textId="77777777" w:rsidR="005C23AB" w:rsidRPr="005C23AB" w:rsidRDefault="005C23AB" w:rsidP="007A7E3A">
      <w:pPr>
        <w:tabs>
          <w:tab w:val="left" w:pos="-1440"/>
        </w:tabs>
        <w:spacing w:after="0" w:line="240" w:lineRule="auto"/>
        <w:ind w:left="5040" w:right="-144" w:hanging="5040"/>
        <w:jc w:val="center"/>
        <w:rPr>
          <w:rFonts w:cs="Arial"/>
          <w:b/>
        </w:rPr>
      </w:pPr>
      <w:r w:rsidRPr="005C23AB">
        <w:rPr>
          <w:rFonts w:cs="Arial"/>
          <w:b/>
        </w:rPr>
        <w:t>Exhibit C (Sample Invoice)</w:t>
      </w:r>
    </w:p>
    <w:p w14:paraId="68603D2C" w14:textId="3B3FEBD4" w:rsidR="005C23AB" w:rsidRPr="005C23AB" w:rsidRDefault="005C23AB" w:rsidP="007A7E3A">
      <w:pPr>
        <w:tabs>
          <w:tab w:val="left" w:pos="-1440"/>
        </w:tabs>
        <w:spacing w:after="0" w:line="240" w:lineRule="auto"/>
        <w:ind w:left="5040" w:right="-144" w:hanging="5040"/>
        <w:rPr>
          <w:rFonts w:cs="Arial"/>
          <w:b/>
        </w:rPr>
      </w:pPr>
      <w:r w:rsidRPr="005C23AB">
        <w:rPr>
          <w:rFonts w:cs="Arial"/>
          <w:b/>
        </w:rPr>
        <w:tab/>
      </w:r>
      <w:r w:rsidRPr="005C23AB">
        <w:rPr>
          <w:rFonts w:cs="Arial"/>
          <w:b/>
        </w:rPr>
        <w:tab/>
      </w:r>
      <w:r w:rsidRPr="005C23AB">
        <w:rPr>
          <w:rFonts w:cs="Arial"/>
          <w:b/>
        </w:rPr>
        <w:tab/>
        <w:t>Date:</w:t>
      </w:r>
      <w:r w:rsidR="002C33B8">
        <w:rPr>
          <w:rFonts w:cs="Arial"/>
          <w:b/>
        </w:rPr>
        <w:tab/>
      </w:r>
      <w:r w:rsidR="00FE7538">
        <w:rPr>
          <w:rFonts w:cs="Arial"/>
          <w:b/>
        </w:rPr>
        <w:t>November 1, 2025</w:t>
      </w:r>
    </w:p>
    <w:p w14:paraId="4F17B054" w14:textId="670187A6" w:rsidR="005C23AB" w:rsidRPr="005C23AB" w:rsidRDefault="005C23AB" w:rsidP="007A7E3A">
      <w:pPr>
        <w:tabs>
          <w:tab w:val="left" w:pos="-1440"/>
        </w:tabs>
        <w:spacing w:after="0" w:line="240" w:lineRule="auto"/>
        <w:ind w:left="5040" w:right="-144" w:hanging="5040"/>
        <w:rPr>
          <w:rFonts w:cs="Arial"/>
          <w:b/>
        </w:rPr>
      </w:pPr>
      <w:r w:rsidRPr="005C23AB">
        <w:rPr>
          <w:rFonts w:cs="Arial"/>
          <w:b/>
        </w:rPr>
        <w:tab/>
      </w:r>
      <w:r w:rsidRPr="005C23AB">
        <w:rPr>
          <w:rFonts w:cs="Arial"/>
          <w:b/>
        </w:rPr>
        <w:tab/>
      </w:r>
      <w:r w:rsidRPr="005C23AB">
        <w:rPr>
          <w:rFonts w:cs="Arial"/>
          <w:b/>
        </w:rPr>
        <w:tab/>
        <w:t>Invoice #:</w:t>
      </w:r>
      <w:r w:rsidR="002C33B8">
        <w:rPr>
          <w:rFonts w:cs="Arial"/>
          <w:b/>
        </w:rPr>
        <w:t xml:space="preserve"> 789499</w:t>
      </w:r>
    </w:p>
    <w:p w14:paraId="5AD45D35" w14:textId="705B3AD1" w:rsidR="005C23AB" w:rsidRPr="005C23AB" w:rsidRDefault="005C23AB" w:rsidP="007A7E3A">
      <w:pPr>
        <w:tabs>
          <w:tab w:val="left" w:pos="-1440"/>
        </w:tabs>
        <w:spacing w:after="0" w:line="240" w:lineRule="auto"/>
        <w:ind w:left="5040" w:right="-144" w:hanging="5040"/>
        <w:rPr>
          <w:rFonts w:cs="Arial"/>
          <w:b/>
        </w:rPr>
      </w:pPr>
      <w:r w:rsidRPr="005C23AB">
        <w:rPr>
          <w:rFonts w:cs="Arial"/>
          <w:b/>
        </w:rPr>
        <w:tab/>
      </w:r>
      <w:r w:rsidRPr="005C23AB">
        <w:rPr>
          <w:rFonts w:cs="Arial"/>
          <w:b/>
        </w:rPr>
        <w:tab/>
      </w:r>
      <w:r w:rsidRPr="005C23AB">
        <w:rPr>
          <w:rFonts w:cs="Arial"/>
          <w:b/>
        </w:rPr>
        <w:tab/>
        <w:t>PO #:</w:t>
      </w:r>
      <w:r w:rsidR="002C33B8">
        <w:rPr>
          <w:rFonts w:cs="Arial"/>
          <w:b/>
        </w:rPr>
        <w:t xml:space="preserve"> </w:t>
      </w:r>
    </w:p>
    <w:p w14:paraId="20089A2A" w14:textId="77777777" w:rsidR="005C23AB" w:rsidRPr="005C23AB" w:rsidRDefault="005C23AB" w:rsidP="007A7E3A">
      <w:pPr>
        <w:tabs>
          <w:tab w:val="left" w:pos="-1440"/>
        </w:tabs>
        <w:spacing w:after="0" w:line="240" w:lineRule="auto"/>
        <w:ind w:left="5040" w:right="-144" w:hanging="5040"/>
        <w:rPr>
          <w:rFonts w:cs="Arial"/>
          <w:b/>
        </w:rPr>
      </w:pPr>
    </w:p>
    <w:p w14:paraId="050F03EB" w14:textId="77777777" w:rsidR="005C23AB" w:rsidRPr="005C23AB" w:rsidRDefault="005C23AB" w:rsidP="007A7E3A">
      <w:pPr>
        <w:tabs>
          <w:tab w:val="left" w:pos="-1440"/>
        </w:tabs>
        <w:spacing w:after="0" w:line="240" w:lineRule="auto"/>
        <w:ind w:left="5040" w:right="-144" w:hanging="5040"/>
        <w:rPr>
          <w:rFonts w:cs="Arial"/>
          <w:b/>
        </w:rPr>
      </w:pPr>
    </w:p>
    <w:p w14:paraId="2C160CDD" w14:textId="77777777" w:rsidR="005C23AB" w:rsidRPr="005C23AB" w:rsidRDefault="005C23AB" w:rsidP="007A7E3A">
      <w:pPr>
        <w:tabs>
          <w:tab w:val="left" w:pos="-1440"/>
        </w:tabs>
        <w:spacing w:after="0" w:line="240" w:lineRule="auto"/>
        <w:ind w:left="5040" w:right="-144" w:hanging="5040"/>
        <w:rPr>
          <w:rFonts w:cs="Arial"/>
          <w:b/>
        </w:rPr>
      </w:pPr>
      <w:r w:rsidRPr="005C23AB">
        <w:rPr>
          <w:rFonts w:cs="Arial"/>
          <w:b/>
        </w:rPr>
        <w:t xml:space="preserve">To: </w:t>
      </w:r>
      <w:r w:rsidRPr="005C23AB">
        <w:rPr>
          <w:rFonts w:cs="Arial"/>
          <w:b/>
        </w:rPr>
        <w:tab/>
        <w:t>From:</w:t>
      </w:r>
    </w:p>
    <w:p w14:paraId="64F8407E" w14:textId="77777777" w:rsidR="005C23AB" w:rsidRPr="005C23AB" w:rsidRDefault="005C23AB" w:rsidP="007A7E3A">
      <w:pPr>
        <w:tabs>
          <w:tab w:val="left" w:pos="-1440"/>
        </w:tabs>
        <w:spacing w:after="0" w:line="240" w:lineRule="auto"/>
        <w:ind w:left="5040" w:right="-144" w:hanging="5040"/>
        <w:rPr>
          <w:rFonts w:cs="Arial"/>
          <w:b/>
        </w:rPr>
      </w:pPr>
      <w:r w:rsidRPr="005C23AB">
        <w:rPr>
          <w:rFonts w:cs="Arial"/>
          <w:b/>
        </w:rPr>
        <w:t>Louisiana Office of Tourism</w:t>
      </w:r>
      <w:r w:rsidRPr="005C23AB">
        <w:rPr>
          <w:rFonts w:cs="Arial"/>
          <w:b/>
        </w:rPr>
        <w:tab/>
        <w:t>XYZ Museum</w:t>
      </w:r>
    </w:p>
    <w:p w14:paraId="22CF032F" w14:textId="71DC5F54" w:rsidR="005C23AB" w:rsidRPr="005C23AB" w:rsidRDefault="005C23AB" w:rsidP="007A7E3A">
      <w:pPr>
        <w:tabs>
          <w:tab w:val="left" w:pos="-1440"/>
          <w:tab w:val="center" w:pos="4392"/>
        </w:tabs>
        <w:spacing w:after="0" w:line="240" w:lineRule="auto"/>
        <w:ind w:left="5040" w:right="-144" w:hanging="5040"/>
        <w:rPr>
          <w:rFonts w:cs="Arial"/>
          <w:b/>
        </w:rPr>
      </w:pPr>
      <w:r w:rsidRPr="005C23AB">
        <w:rPr>
          <w:rFonts w:cs="Arial"/>
          <w:b/>
        </w:rPr>
        <w:t>Attn: Lindsey Schmitt</w:t>
      </w:r>
      <w:r w:rsidRPr="005C23AB">
        <w:rPr>
          <w:rFonts w:cs="Arial"/>
          <w:b/>
        </w:rPr>
        <w:tab/>
      </w:r>
      <w:r w:rsidRPr="005C23AB">
        <w:rPr>
          <w:rFonts w:cs="Arial"/>
          <w:b/>
        </w:rPr>
        <w:tab/>
        <w:t xml:space="preserve">Address </w:t>
      </w:r>
    </w:p>
    <w:p w14:paraId="7AB9DAA4" w14:textId="77777777" w:rsidR="005C23AB" w:rsidRPr="005C23AB" w:rsidRDefault="005C23AB" w:rsidP="007A7E3A">
      <w:pPr>
        <w:tabs>
          <w:tab w:val="left" w:pos="-1440"/>
        </w:tabs>
        <w:spacing w:after="0" w:line="240" w:lineRule="auto"/>
        <w:ind w:left="5040" w:right="-144" w:hanging="5040"/>
        <w:rPr>
          <w:rFonts w:cs="Arial"/>
          <w:b/>
        </w:rPr>
      </w:pPr>
      <w:r w:rsidRPr="005C23AB">
        <w:rPr>
          <w:rFonts w:cs="Arial"/>
          <w:b/>
        </w:rPr>
        <w:t>1051 N. Third St.</w:t>
      </w:r>
      <w:r w:rsidRPr="005C23AB">
        <w:rPr>
          <w:rFonts w:cs="Arial"/>
          <w:b/>
        </w:rPr>
        <w:tab/>
        <w:t>City, State, Zip</w:t>
      </w:r>
    </w:p>
    <w:p w14:paraId="4705CB1A" w14:textId="77777777" w:rsidR="005C23AB" w:rsidRPr="005C23AB" w:rsidRDefault="005C23AB" w:rsidP="007A7E3A">
      <w:pPr>
        <w:tabs>
          <w:tab w:val="left" w:pos="-1440"/>
        </w:tabs>
        <w:spacing w:after="0" w:line="240" w:lineRule="auto"/>
        <w:ind w:left="5040" w:right="-144" w:hanging="5040"/>
        <w:rPr>
          <w:rFonts w:cs="Arial"/>
          <w:b/>
        </w:rPr>
      </w:pPr>
      <w:r w:rsidRPr="005C23AB">
        <w:rPr>
          <w:rFonts w:cs="Arial"/>
          <w:b/>
        </w:rPr>
        <w:t>Baton Rouge, LA 70802</w:t>
      </w:r>
    </w:p>
    <w:p w14:paraId="444D724C" w14:textId="77777777" w:rsidR="005C23AB" w:rsidRPr="005C23AB" w:rsidRDefault="005C23AB" w:rsidP="007A7E3A">
      <w:pPr>
        <w:tabs>
          <w:tab w:val="left" w:pos="-1440"/>
        </w:tabs>
        <w:spacing w:after="0" w:line="240" w:lineRule="auto"/>
        <w:ind w:left="5040" w:right="-144" w:hanging="5040"/>
        <w:rPr>
          <w:rFonts w:cs="Arial"/>
          <w:b/>
        </w:rPr>
      </w:pPr>
    </w:p>
    <w:tbl>
      <w:tblPr>
        <w:tblStyle w:val="TableGrid112"/>
        <w:tblpPr w:leftFromText="180" w:rightFromText="180" w:vertAnchor="text" w:horzAnchor="margin" w:tblpY="182"/>
        <w:tblW w:w="5000" w:type="pct"/>
        <w:tblLook w:val="04A0" w:firstRow="1" w:lastRow="0" w:firstColumn="1" w:lastColumn="0" w:noHBand="0" w:noVBand="1"/>
      </w:tblPr>
      <w:tblGrid>
        <w:gridCol w:w="6575"/>
        <w:gridCol w:w="2775"/>
      </w:tblGrid>
      <w:tr w:rsidR="005C23AB" w:rsidRPr="005C23AB" w14:paraId="32812C42" w14:textId="77777777" w:rsidTr="005C23AB">
        <w:tc>
          <w:tcPr>
            <w:tcW w:w="3516" w:type="pct"/>
          </w:tcPr>
          <w:p w14:paraId="6A269CE2" w14:textId="77777777" w:rsidR="005C23AB" w:rsidRPr="005C23AB" w:rsidRDefault="005C23AB" w:rsidP="007A7E3A">
            <w:pPr>
              <w:tabs>
                <w:tab w:val="left" w:pos="-1440"/>
              </w:tabs>
              <w:ind w:right="-144"/>
              <w:rPr>
                <w:rFonts w:cs="Arial"/>
                <w:b/>
              </w:rPr>
            </w:pPr>
            <w:r w:rsidRPr="005C23AB">
              <w:rPr>
                <w:rFonts w:cs="Arial"/>
                <w:b/>
              </w:rPr>
              <w:t>Description</w:t>
            </w:r>
          </w:p>
        </w:tc>
        <w:tc>
          <w:tcPr>
            <w:tcW w:w="1484" w:type="pct"/>
          </w:tcPr>
          <w:p w14:paraId="665D6AAF" w14:textId="77777777" w:rsidR="005C23AB" w:rsidRPr="005C23AB" w:rsidRDefault="005C23AB" w:rsidP="007A7E3A">
            <w:pPr>
              <w:tabs>
                <w:tab w:val="left" w:pos="-1440"/>
              </w:tabs>
              <w:ind w:right="-144"/>
              <w:rPr>
                <w:rFonts w:cs="Arial"/>
                <w:b/>
              </w:rPr>
            </w:pPr>
            <w:r w:rsidRPr="005C23AB">
              <w:rPr>
                <w:rFonts w:cs="Arial"/>
                <w:b/>
              </w:rPr>
              <w:t>Amount</w:t>
            </w:r>
          </w:p>
          <w:p w14:paraId="28D29A96" w14:textId="77777777" w:rsidR="005C23AB" w:rsidRPr="005C23AB" w:rsidRDefault="005C23AB" w:rsidP="007A7E3A">
            <w:pPr>
              <w:tabs>
                <w:tab w:val="left" w:pos="-1440"/>
              </w:tabs>
              <w:ind w:right="-144"/>
              <w:rPr>
                <w:rFonts w:cs="Arial"/>
                <w:b/>
              </w:rPr>
            </w:pPr>
          </w:p>
        </w:tc>
      </w:tr>
      <w:tr w:rsidR="005C23AB" w:rsidRPr="005C23AB" w14:paraId="5E4BEDED" w14:textId="77777777" w:rsidTr="005C23AB">
        <w:tc>
          <w:tcPr>
            <w:tcW w:w="3516" w:type="pct"/>
          </w:tcPr>
          <w:p w14:paraId="208BA98F" w14:textId="45F8CAA6" w:rsidR="005C23AB" w:rsidRPr="005C23AB" w:rsidRDefault="005C23AB" w:rsidP="007A7E3A">
            <w:pPr>
              <w:tabs>
                <w:tab w:val="left" w:pos="-1440"/>
              </w:tabs>
              <w:ind w:right="-144"/>
              <w:rPr>
                <w:rFonts w:cs="Arial"/>
                <w:b/>
              </w:rPr>
            </w:pPr>
            <w:r w:rsidRPr="005C23AB">
              <w:rPr>
                <w:rFonts w:cs="Arial"/>
              </w:rPr>
              <w:t>Media: Southern Living ¼ page, May 202</w:t>
            </w:r>
            <w:r w:rsidR="006652FF">
              <w:rPr>
                <w:rFonts w:cs="Arial"/>
              </w:rPr>
              <w:t>5</w:t>
            </w:r>
            <w:sdt>
              <w:sdtPr>
                <w:rPr>
                  <w:rFonts w:cs="Arial"/>
                </w:rPr>
                <w:id w:val="361570080"/>
                <w:docPartObj>
                  <w:docPartGallery w:val="Watermarks"/>
                </w:docPartObj>
              </w:sdtPr>
              <w:sdtEndPr/>
              <w:sdtContent>
                <w:r w:rsidR="006652FF" w:rsidRPr="006652FF">
                  <w:rPr>
                    <w:rFonts w:cs="Arial"/>
                    <w:noProof/>
                  </w:rPr>
                  <mc:AlternateContent>
                    <mc:Choice Requires="wps">
                      <w:drawing>
                        <wp:anchor distT="0" distB="0" distL="114300" distR="114300" simplePos="0" relativeHeight="251651584" behindDoc="1" locked="0" layoutInCell="0" allowOverlap="1" wp14:anchorId="296DF8EF" wp14:editId="342DD78E">
                          <wp:simplePos x="0" y="0"/>
                          <wp:positionH relativeFrom="margin">
                            <wp:align>center</wp:align>
                          </wp:positionH>
                          <wp:positionV relativeFrom="margin">
                            <wp:align>center</wp:align>
                          </wp:positionV>
                          <wp:extent cx="5865495" cy="2513965"/>
                          <wp:effectExtent l="0" t="1447800" r="0" b="1105535"/>
                          <wp:wrapNone/>
                          <wp:docPr id="63210010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E6A504" w14:textId="77777777" w:rsidR="006652FF" w:rsidRDefault="006652FF" w:rsidP="006652F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6DF8EF" id="Text Box 61" o:spid="_x0000_s1044" type="#_x0000_t202" style="position:absolute;margin-left:0;margin-top:0;width:461.85pt;height:197.9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om+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IKKJG6jtQJyLfU1Iq7n8eBGoy4mBugYJF6msE80JR3GCS&#10;/8pgO7wIdCOHQPSfutekJCIpMopZYaIj6jsBmY4CeBQdK5IVZ6rj4ZH0GTXe9W5DNt63SdGV56iI&#10;MpOEjvmOofz9O526/oXrX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DY6J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FE6A504" w14:textId="77777777" w:rsidR="006652FF" w:rsidRDefault="006652FF" w:rsidP="006652F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28F494AA" w14:textId="2E420B56" w:rsidR="005C23AB" w:rsidRPr="005C23AB" w:rsidRDefault="005C23AB" w:rsidP="007A7E3A">
            <w:pPr>
              <w:tabs>
                <w:tab w:val="left" w:pos="-1440"/>
              </w:tabs>
              <w:ind w:right="-144"/>
              <w:rPr>
                <w:rFonts w:cs="Arial"/>
              </w:rPr>
            </w:pPr>
            <w:r w:rsidRPr="005C23AB">
              <w:rPr>
                <w:rFonts w:cs="Arial"/>
              </w:rPr>
              <w:t>Printing: Vivid Ink – 5,000 rack cards</w:t>
            </w:r>
          </w:p>
          <w:p w14:paraId="49F7FCB3" w14:textId="77777777" w:rsidR="005C23AB" w:rsidRPr="005C23AB" w:rsidRDefault="005C23AB" w:rsidP="007A7E3A">
            <w:pPr>
              <w:tabs>
                <w:tab w:val="left" w:pos="-1440"/>
              </w:tabs>
              <w:ind w:right="-144"/>
              <w:rPr>
                <w:rFonts w:cs="Arial"/>
              </w:rPr>
            </w:pPr>
          </w:p>
          <w:p w14:paraId="49A628AE" w14:textId="77777777" w:rsidR="005C23AB" w:rsidRPr="005C23AB" w:rsidRDefault="005C23AB" w:rsidP="007A7E3A">
            <w:pPr>
              <w:tabs>
                <w:tab w:val="left" w:pos="-1440"/>
              </w:tabs>
              <w:ind w:right="-144"/>
              <w:rPr>
                <w:rFonts w:cs="Arial"/>
                <w:b/>
              </w:rPr>
            </w:pPr>
          </w:p>
          <w:p w14:paraId="06738A42" w14:textId="77777777" w:rsidR="005C23AB" w:rsidRPr="005C23AB" w:rsidRDefault="005C23AB" w:rsidP="007A7E3A">
            <w:pPr>
              <w:tabs>
                <w:tab w:val="left" w:pos="-1440"/>
              </w:tabs>
              <w:ind w:right="-144"/>
              <w:rPr>
                <w:rFonts w:cs="Arial"/>
                <w:b/>
              </w:rPr>
            </w:pPr>
          </w:p>
          <w:p w14:paraId="198BC0CC" w14:textId="77777777" w:rsidR="005C23AB" w:rsidRPr="005C23AB" w:rsidRDefault="005C23AB" w:rsidP="007A7E3A">
            <w:pPr>
              <w:tabs>
                <w:tab w:val="left" w:pos="-1440"/>
              </w:tabs>
              <w:ind w:right="-144"/>
              <w:rPr>
                <w:rFonts w:cs="Arial"/>
                <w:b/>
              </w:rPr>
            </w:pPr>
          </w:p>
          <w:p w14:paraId="21701C24" w14:textId="77777777" w:rsidR="005C23AB" w:rsidRPr="005C23AB" w:rsidRDefault="005C23AB" w:rsidP="007A7E3A">
            <w:pPr>
              <w:tabs>
                <w:tab w:val="left" w:pos="-1440"/>
              </w:tabs>
              <w:ind w:right="-144"/>
              <w:rPr>
                <w:rFonts w:cs="Arial"/>
                <w:b/>
              </w:rPr>
            </w:pPr>
            <w:r w:rsidRPr="005C23AB">
              <w:rPr>
                <w:rFonts w:cs="Arial"/>
                <w:b/>
              </w:rPr>
              <w:t>Total:</w:t>
            </w:r>
          </w:p>
          <w:p w14:paraId="64F4563C" w14:textId="77777777" w:rsidR="005C23AB" w:rsidRPr="005C23AB" w:rsidRDefault="005C23AB" w:rsidP="007A7E3A">
            <w:pPr>
              <w:tabs>
                <w:tab w:val="left" w:pos="-1440"/>
              </w:tabs>
              <w:ind w:right="-144"/>
              <w:rPr>
                <w:rFonts w:cs="Arial"/>
                <w:b/>
              </w:rPr>
            </w:pPr>
          </w:p>
          <w:p w14:paraId="0C9D2EBE" w14:textId="77777777" w:rsidR="005C23AB" w:rsidRPr="005C23AB" w:rsidRDefault="005C23AB" w:rsidP="007A7E3A">
            <w:pPr>
              <w:tabs>
                <w:tab w:val="left" w:pos="-1440"/>
              </w:tabs>
              <w:ind w:right="-144"/>
              <w:rPr>
                <w:rFonts w:cs="Arial"/>
                <w:b/>
              </w:rPr>
            </w:pPr>
          </w:p>
          <w:p w14:paraId="0516D491" w14:textId="77777777" w:rsidR="005C23AB" w:rsidRPr="005C23AB" w:rsidRDefault="005C23AB" w:rsidP="007A7E3A">
            <w:pPr>
              <w:tabs>
                <w:tab w:val="left" w:pos="-1440"/>
              </w:tabs>
              <w:ind w:right="-144"/>
              <w:rPr>
                <w:rFonts w:cs="Arial"/>
                <w:b/>
              </w:rPr>
            </w:pPr>
          </w:p>
          <w:p w14:paraId="57E5723A" w14:textId="77777777" w:rsidR="005C23AB" w:rsidRPr="005C23AB" w:rsidRDefault="005C23AB" w:rsidP="007A7E3A">
            <w:pPr>
              <w:tabs>
                <w:tab w:val="left" w:pos="-1440"/>
              </w:tabs>
              <w:ind w:right="-144"/>
              <w:rPr>
                <w:rFonts w:cs="Arial"/>
                <w:b/>
              </w:rPr>
            </w:pPr>
          </w:p>
          <w:p w14:paraId="185BF3B7" w14:textId="77777777" w:rsidR="005C23AB" w:rsidRPr="005C23AB" w:rsidRDefault="005C23AB" w:rsidP="007A7E3A">
            <w:pPr>
              <w:tabs>
                <w:tab w:val="left" w:pos="-1440"/>
              </w:tabs>
              <w:ind w:right="-144"/>
              <w:rPr>
                <w:rFonts w:cs="Arial"/>
                <w:b/>
              </w:rPr>
            </w:pPr>
          </w:p>
          <w:p w14:paraId="1AA16263" w14:textId="77777777" w:rsidR="005C23AB" w:rsidRPr="005C23AB" w:rsidRDefault="005C23AB" w:rsidP="007A7E3A">
            <w:pPr>
              <w:tabs>
                <w:tab w:val="left" w:pos="-1440"/>
              </w:tabs>
              <w:ind w:right="-144"/>
              <w:rPr>
                <w:rFonts w:cs="Arial"/>
                <w:b/>
              </w:rPr>
            </w:pPr>
          </w:p>
        </w:tc>
        <w:tc>
          <w:tcPr>
            <w:tcW w:w="1484" w:type="pct"/>
          </w:tcPr>
          <w:p w14:paraId="3C483E91" w14:textId="77777777" w:rsidR="005C23AB" w:rsidRPr="005C23AB" w:rsidRDefault="005C23AB" w:rsidP="007A7E3A">
            <w:pPr>
              <w:tabs>
                <w:tab w:val="left" w:pos="-1440"/>
              </w:tabs>
              <w:ind w:right="-144"/>
              <w:rPr>
                <w:rFonts w:cs="Arial"/>
                <w:b/>
              </w:rPr>
            </w:pPr>
            <w:r w:rsidRPr="005C23AB">
              <w:rPr>
                <w:rFonts w:cs="Arial"/>
                <w:b/>
              </w:rPr>
              <w:t>$7,000.00</w:t>
            </w:r>
          </w:p>
          <w:p w14:paraId="3A9508E8" w14:textId="77777777" w:rsidR="005C23AB" w:rsidRPr="005C23AB" w:rsidRDefault="005C23AB" w:rsidP="007A7E3A">
            <w:pPr>
              <w:tabs>
                <w:tab w:val="left" w:pos="-1440"/>
              </w:tabs>
              <w:ind w:right="-144"/>
              <w:rPr>
                <w:rFonts w:cs="Arial"/>
                <w:b/>
              </w:rPr>
            </w:pPr>
            <w:r w:rsidRPr="005C23AB">
              <w:rPr>
                <w:rFonts w:cs="Arial"/>
                <w:b/>
              </w:rPr>
              <w:t>$1,000.00</w:t>
            </w:r>
          </w:p>
          <w:p w14:paraId="02838A05" w14:textId="77777777" w:rsidR="005C23AB" w:rsidRPr="005C23AB" w:rsidRDefault="005C23AB" w:rsidP="007A7E3A">
            <w:pPr>
              <w:tabs>
                <w:tab w:val="left" w:pos="-1440"/>
              </w:tabs>
              <w:ind w:right="-144"/>
              <w:rPr>
                <w:rFonts w:cs="Arial"/>
                <w:b/>
              </w:rPr>
            </w:pPr>
          </w:p>
          <w:p w14:paraId="0B529E36" w14:textId="77777777" w:rsidR="005C23AB" w:rsidRPr="005C23AB" w:rsidRDefault="005C23AB" w:rsidP="007A7E3A">
            <w:pPr>
              <w:tabs>
                <w:tab w:val="left" w:pos="-1440"/>
              </w:tabs>
              <w:ind w:right="-144"/>
              <w:rPr>
                <w:rFonts w:cs="Arial"/>
                <w:b/>
              </w:rPr>
            </w:pPr>
          </w:p>
          <w:p w14:paraId="7B8C4087" w14:textId="77777777" w:rsidR="005C23AB" w:rsidRPr="005C23AB" w:rsidRDefault="005C23AB" w:rsidP="007A7E3A">
            <w:pPr>
              <w:tabs>
                <w:tab w:val="left" w:pos="-1440"/>
              </w:tabs>
              <w:ind w:right="-144"/>
              <w:rPr>
                <w:rFonts w:cs="Arial"/>
                <w:b/>
              </w:rPr>
            </w:pPr>
          </w:p>
          <w:p w14:paraId="4E9473BE" w14:textId="77777777" w:rsidR="005C23AB" w:rsidRPr="005C23AB" w:rsidRDefault="005C23AB" w:rsidP="007A7E3A">
            <w:pPr>
              <w:tabs>
                <w:tab w:val="left" w:pos="-1440"/>
              </w:tabs>
              <w:ind w:right="-144"/>
              <w:rPr>
                <w:rFonts w:cs="Arial"/>
                <w:b/>
              </w:rPr>
            </w:pPr>
          </w:p>
          <w:p w14:paraId="3029228E" w14:textId="77777777" w:rsidR="005C23AB" w:rsidRPr="005C23AB" w:rsidRDefault="005C23AB" w:rsidP="007A7E3A">
            <w:pPr>
              <w:tabs>
                <w:tab w:val="left" w:pos="-1440"/>
              </w:tabs>
              <w:ind w:right="-144"/>
              <w:rPr>
                <w:rFonts w:cs="Arial"/>
                <w:b/>
              </w:rPr>
            </w:pPr>
            <w:r w:rsidRPr="005C23AB">
              <w:rPr>
                <w:rFonts w:cs="Arial"/>
                <w:b/>
              </w:rPr>
              <w:t>$8,000.00</w:t>
            </w:r>
          </w:p>
          <w:p w14:paraId="351F75F5" w14:textId="77777777" w:rsidR="005C23AB" w:rsidRPr="005C23AB" w:rsidRDefault="005C23AB" w:rsidP="007A7E3A">
            <w:pPr>
              <w:tabs>
                <w:tab w:val="left" w:pos="-1440"/>
              </w:tabs>
              <w:ind w:right="-144"/>
              <w:rPr>
                <w:rFonts w:cs="Arial"/>
                <w:b/>
              </w:rPr>
            </w:pPr>
          </w:p>
          <w:p w14:paraId="12FCFFB7" w14:textId="77777777" w:rsidR="005C23AB" w:rsidRPr="005C23AB" w:rsidRDefault="005C23AB" w:rsidP="007A7E3A">
            <w:pPr>
              <w:tabs>
                <w:tab w:val="left" w:pos="-1440"/>
              </w:tabs>
              <w:ind w:right="-144"/>
              <w:rPr>
                <w:rFonts w:cs="Arial"/>
                <w:b/>
              </w:rPr>
            </w:pPr>
          </w:p>
          <w:p w14:paraId="0EEABC71" w14:textId="77777777" w:rsidR="005C23AB" w:rsidRPr="005C23AB" w:rsidRDefault="005C23AB" w:rsidP="007A7E3A">
            <w:pPr>
              <w:tabs>
                <w:tab w:val="left" w:pos="-1440"/>
              </w:tabs>
              <w:ind w:right="-144"/>
              <w:rPr>
                <w:rFonts w:cs="Arial"/>
                <w:b/>
              </w:rPr>
            </w:pPr>
          </w:p>
        </w:tc>
      </w:tr>
    </w:tbl>
    <w:p w14:paraId="21F383C0" w14:textId="77777777" w:rsidR="005C23AB" w:rsidRPr="005C23AB" w:rsidRDefault="005C23AB" w:rsidP="007A7E3A">
      <w:pPr>
        <w:spacing w:after="0" w:line="240" w:lineRule="auto"/>
        <w:rPr>
          <w:rFonts w:cs="Arial"/>
          <w:b/>
          <w:strike/>
        </w:rPr>
      </w:pPr>
    </w:p>
    <w:p w14:paraId="161230BF" w14:textId="77777777" w:rsidR="005C23AB" w:rsidRPr="005C23AB" w:rsidRDefault="005C23AB" w:rsidP="007A7E3A">
      <w:pPr>
        <w:spacing w:after="0" w:line="240" w:lineRule="auto"/>
        <w:rPr>
          <w:rFonts w:cs="Arial"/>
        </w:rPr>
      </w:pPr>
    </w:p>
    <w:p w14:paraId="52E4DA9D" w14:textId="77777777" w:rsidR="005C23AB" w:rsidRPr="005C23AB" w:rsidRDefault="005C23AB" w:rsidP="007A7E3A">
      <w:pPr>
        <w:spacing w:after="0" w:line="240" w:lineRule="auto"/>
        <w:rPr>
          <w:rFonts w:cs="Arial"/>
        </w:rPr>
      </w:pPr>
    </w:p>
    <w:p w14:paraId="30A3A0F6" w14:textId="77777777" w:rsidR="005C23AB" w:rsidRPr="005C23AB" w:rsidRDefault="005C23AB" w:rsidP="007A7E3A">
      <w:pPr>
        <w:spacing w:after="0" w:line="240" w:lineRule="auto"/>
      </w:pPr>
    </w:p>
    <w:sectPr w:rsidR="005C23AB" w:rsidRPr="005C23AB" w:rsidSect="002D0E6B">
      <w:footerReference w:type="default" r:id="rId3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97A7" w14:textId="77777777" w:rsidR="004805AC" w:rsidRDefault="004805AC" w:rsidP="00BE3AE1">
      <w:pPr>
        <w:spacing w:after="0" w:line="240" w:lineRule="auto"/>
      </w:pPr>
      <w:r>
        <w:separator/>
      </w:r>
    </w:p>
  </w:endnote>
  <w:endnote w:type="continuationSeparator" w:id="0">
    <w:p w14:paraId="588CA599" w14:textId="77777777" w:rsidR="004805AC" w:rsidRDefault="004805AC" w:rsidP="00BE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014742"/>
      <w:docPartObj>
        <w:docPartGallery w:val="Page Numbers (Bottom of Page)"/>
        <w:docPartUnique/>
      </w:docPartObj>
    </w:sdtPr>
    <w:sdtEndPr>
      <w:rPr>
        <w:noProof/>
      </w:rPr>
    </w:sdtEndPr>
    <w:sdtContent>
      <w:p w14:paraId="666892C7" w14:textId="53EFFDF3" w:rsidR="00CD5082" w:rsidRDefault="00CD50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FBF61" w14:textId="77777777" w:rsidR="00CD5082" w:rsidRDefault="00CD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703128"/>
      <w:docPartObj>
        <w:docPartGallery w:val="Page Numbers (Bottom of Page)"/>
        <w:docPartUnique/>
      </w:docPartObj>
    </w:sdtPr>
    <w:sdtEndPr>
      <w:rPr>
        <w:noProof/>
      </w:rPr>
    </w:sdtEndPr>
    <w:sdtContent>
      <w:p w14:paraId="3E26F5EF" w14:textId="20F17EC4" w:rsidR="004805AC" w:rsidRDefault="004805AC">
        <w:pPr>
          <w:pStyle w:val="Footer"/>
          <w:jc w:val="right"/>
        </w:pPr>
        <w:r>
          <w:fldChar w:fldCharType="begin"/>
        </w:r>
        <w:r>
          <w:instrText xml:space="preserve"> PAGE   \* MERGEFORMAT </w:instrText>
        </w:r>
        <w:r>
          <w:fldChar w:fldCharType="separate"/>
        </w:r>
        <w:r w:rsidR="00B170D1">
          <w:rPr>
            <w:noProof/>
          </w:rPr>
          <w:t>22</w:t>
        </w:r>
        <w:r>
          <w:rPr>
            <w:noProof/>
          </w:rPr>
          <w:fldChar w:fldCharType="end"/>
        </w:r>
      </w:p>
    </w:sdtContent>
  </w:sdt>
  <w:p w14:paraId="77B59927" w14:textId="77777777" w:rsidR="004805AC" w:rsidRDefault="0048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E126" w14:textId="77777777" w:rsidR="004805AC" w:rsidRDefault="004805AC" w:rsidP="00BE3AE1">
      <w:pPr>
        <w:spacing w:after="0" w:line="240" w:lineRule="auto"/>
      </w:pPr>
      <w:r>
        <w:separator/>
      </w:r>
    </w:p>
  </w:footnote>
  <w:footnote w:type="continuationSeparator" w:id="0">
    <w:p w14:paraId="2962C102" w14:textId="77777777" w:rsidR="004805AC" w:rsidRDefault="004805AC" w:rsidP="00BE3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C66C" w14:textId="44780C43" w:rsidR="00CD5082" w:rsidRDefault="00CD5082">
    <w:pPr>
      <w:pStyle w:val="Header"/>
    </w:pPr>
  </w:p>
  <w:p w14:paraId="09DC7620" w14:textId="77777777" w:rsidR="00FE7538" w:rsidRDefault="00FE7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71F"/>
    <w:multiLevelType w:val="hybridMultilevel"/>
    <w:tmpl w:val="B750F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0281"/>
    <w:multiLevelType w:val="hybridMultilevel"/>
    <w:tmpl w:val="88F242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27CAF"/>
    <w:multiLevelType w:val="hybridMultilevel"/>
    <w:tmpl w:val="061E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B523A"/>
    <w:multiLevelType w:val="hybridMultilevel"/>
    <w:tmpl w:val="19ECDD28"/>
    <w:lvl w:ilvl="0" w:tplc="C2BE8B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6637"/>
    <w:multiLevelType w:val="hybridMultilevel"/>
    <w:tmpl w:val="C44ABC2A"/>
    <w:lvl w:ilvl="0" w:tplc="25A22B8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97D93"/>
    <w:multiLevelType w:val="hybridMultilevel"/>
    <w:tmpl w:val="BCF4575E"/>
    <w:lvl w:ilvl="0" w:tplc="B6A8E71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B3EDA"/>
    <w:multiLevelType w:val="hybridMultilevel"/>
    <w:tmpl w:val="A52C2F9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3743CA"/>
    <w:multiLevelType w:val="hybridMultilevel"/>
    <w:tmpl w:val="C7907EA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421FF"/>
    <w:multiLevelType w:val="hybridMultilevel"/>
    <w:tmpl w:val="DAC08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8550C5"/>
    <w:multiLevelType w:val="hybridMultilevel"/>
    <w:tmpl w:val="3B64F4A2"/>
    <w:lvl w:ilvl="0" w:tplc="90FC829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59B"/>
    <w:multiLevelType w:val="hybridMultilevel"/>
    <w:tmpl w:val="1376F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A57899"/>
    <w:multiLevelType w:val="hybridMultilevel"/>
    <w:tmpl w:val="ACBAE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9D3C0A"/>
    <w:multiLevelType w:val="hybridMultilevel"/>
    <w:tmpl w:val="BA0AB1A8"/>
    <w:lvl w:ilvl="0" w:tplc="107E2CF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DB6E30"/>
    <w:multiLevelType w:val="hybridMultilevel"/>
    <w:tmpl w:val="CA6C174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77C3265"/>
    <w:multiLevelType w:val="hybridMultilevel"/>
    <w:tmpl w:val="D0F2888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9F034E"/>
    <w:multiLevelType w:val="hybridMultilevel"/>
    <w:tmpl w:val="DCB237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F1B28"/>
    <w:multiLevelType w:val="hybridMultilevel"/>
    <w:tmpl w:val="7B6079AA"/>
    <w:lvl w:ilvl="0" w:tplc="E006C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C7C99"/>
    <w:multiLevelType w:val="hybridMultilevel"/>
    <w:tmpl w:val="5D7CD58E"/>
    <w:lvl w:ilvl="0" w:tplc="57E07D9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B6B98"/>
    <w:multiLevelType w:val="hybridMultilevel"/>
    <w:tmpl w:val="EC984B8A"/>
    <w:lvl w:ilvl="0" w:tplc="5C64C734">
      <w:start w:val="1"/>
      <w:numFmt w:val="upperLetter"/>
      <w:lvlText w:val="%1."/>
      <w:lvlJc w:val="left"/>
      <w:pPr>
        <w:ind w:left="1440" w:hanging="360"/>
      </w:pPr>
      <w:rPr>
        <w:rFonts w:eastAsia="Times New Roman" w:cs="Aria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40184D"/>
    <w:multiLevelType w:val="hybridMultilevel"/>
    <w:tmpl w:val="0BAC46B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D67A9A"/>
    <w:multiLevelType w:val="hybridMultilevel"/>
    <w:tmpl w:val="77DE0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674E4"/>
    <w:multiLevelType w:val="hybridMultilevel"/>
    <w:tmpl w:val="E0166DFC"/>
    <w:lvl w:ilvl="0" w:tplc="D6003A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95545"/>
    <w:multiLevelType w:val="hybridMultilevel"/>
    <w:tmpl w:val="0ED4288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CC41F00"/>
    <w:multiLevelType w:val="hybridMultilevel"/>
    <w:tmpl w:val="CEC05746"/>
    <w:lvl w:ilvl="0" w:tplc="7742AD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C318B"/>
    <w:multiLevelType w:val="hybridMultilevel"/>
    <w:tmpl w:val="6180FABE"/>
    <w:lvl w:ilvl="0" w:tplc="DF22CF60">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644B29"/>
    <w:multiLevelType w:val="hybridMultilevel"/>
    <w:tmpl w:val="48CA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B22CA"/>
    <w:multiLevelType w:val="hybridMultilevel"/>
    <w:tmpl w:val="E960A5A4"/>
    <w:lvl w:ilvl="0" w:tplc="CC72B8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03170"/>
    <w:multiLevelType w:val="hybridMultilevel"/>
    <w:tmpl w:val="BA668532"/>
    <w:lvl w:ilvl="0" w:tplc="556C9AD0">
      <w:start w:val="1"/>
      <w:numFmt w:val="upperRoman"/>
      <w:lvlText w:val="%1."/>
      <w:lvlJc w:val="left"/>
      <w:pPr>
        <w:ind w:left="1080" w:hanging="720"/>
      </w:pPr>
      <w:rPr>
        <w:rFonts w:hint="default"/>
        <w:b/>
        <w:color w:val="2E74B5"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C546B"/>
    <w:multiLevelType w:val="hybridMultilevel"/>
    <w:tmpl w:val="E0166DF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347C11"/>
    <w:multiLevelType w:val="hybridMultilevel"/>
    <w:tmpl w:val="6A2ECEF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96308C"/>
    <w:multiLevelType w:val="hybridMultilevel"/>
    <w:tmpl w:val="C7907EA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623CC"/>
    <w:multiLevelType w:val="hybridMultilevel"/>
    <w:tmpl w:val="48F2F8FA"/>
    <w:lvl w:ilvl="0" w:tplc="99D2889A">
      <w:start w:val="1"/>
      <w:numFmt w:val="upperLetter"/>
      <w:lvlText w:val="%1."/>
      <w:lvlJc w:val="left"/>
      <w:pPr>
        <w:ind w:left="720" w:hanging="360"/>
      </w:pPr>
      <w:rPr>
        <w:rFonts w:eastAsiaTheme="minorHAnsi" w:cstheme="minorBidi"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16071"/>
    <w:multiLevelType w:val="hybridMultilevel"/>
    <w:tmpl w:val="4E18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D53F6"/>
    <w:multiLevelType w:val="hybridMultilevel"/>
    <w:tmpl w:val="EC366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2242749">
    <w:abstractNumId w:val="5"/>
  </w:num>
  <w:num w:numId="2" w16cid:durableId="346030198">
    <w:abstractNumId w:val="33"/>
  </w:num>
  <w:num w:numId="3" w16cid:durableId="2118521539">
    <w:abstractNumId w:val="26"/>
  </w:num>
  <w:num w:numId="4" w16cid:durableId="829953809">
    <w:abstractNumId w:val="27"/>
  </w:num>
  <w:num w:numId="5" w16cid:durableId="997152055">
    <w:abstractNumId w:val="24"/>
  </w:num>
  <w:num w:numId="6" w16cid:durableId="622149401">
    <w:abstractNumId w:val="6"/>
  </w:num>
  <w:num w:numId="7" w16cid:durableId="66653596">
    <w:abstractNumId w:val="10"/>
  </w:num>
  <w:num w:numId="8" w16cid:durableId="1374304865">
    <w:abstractNumId w:val="19"/>
  </w:num>
  <w:num w:numId="9" w16cid:durableId="440102913">
    <w:abstractNumId w:val="21"/>
  </w:num>
  <w:num w:numId="10" w16cid:durableId="827592646">
    <w:abstractNumId w:val="1"/>
  </w:num>
  <w:num w:numId="11" w16cid:durableId="1935549248">
    <w:abstractNumId w:val="23"/>
  </w:num>
  <w:num w:numId="12" w16cid:durableId="2093619721">
    <w:abstractNumId w:val="12"/>
  </w:num>
  <w:num w:numId="13" w16cid:durableId="401022080">
    <w:abstractNumId w:val="25"/>
  </w:num>
  <w:num w:numId="14" w16cid:durableId="1955866098">
    <w:abstractNumId w:val="0"/>
  </w:num>
  <w:num w:numId="15" w16cid:durableId="324551463">
    <w:abstractNumId w:val="20"/>
  </w:num>
  <w:num w:numId="16" w16cid:durableId="518466474">
    <w:abstractNumId w:val="15"/>
  </w:num>
  <w:num w:numId="17" w16cid:durableId="1302885522">
    <w:abstractNumId w:val="30"/>
  </w:num>
  <w:num w:numId="18" w16cid:durableId="666909958">
    <w:abstractNumId w:val="18"/>
  </w:num>
  <w:num w:numId="19" w16cid:durableId="1342244926">
    <w:abstractNumId w:val="9"/>
  </w:num>
  <w:num w:numId="20" w16cid:durableId="596644747">
    <w:abstractNumId w:val="2"/>
  </w:num>
  <w:num w:numId="21" w16cid:durableId="1290470929">
    <w:abstractNumId w:val="7"/>
  </w:num>
  <w:num w:numId="22" w16cid:durableId="1810051060">
    <w:abstractNumId w:val="11"/>
  </w:num>
  <w:num w:numId="23" w16cid:durableId="599920918">
    <w:abstractNumId w:val="8"/>
  </w:num>
  <w:num w:numId="24" w16cid:durableId="1074661217">
    <w:abstractNumId w:val="31"/>
  </w:num>
  <w:num w:numId="25" w16cid:durableId="832601409">
    <w:abstractNumId w:val="16"/>
  </w:num>
  <w:num w:numId="26" w16cid:durableId="1708332171">
    <w:abstractNumId w:val="29"/>
  </w:num>
  <w:num w:numId="27" w16cid:durableId="1977100158">
    <w:abstractNumId w:val="22"/>
  </w:num>
  <w:num w:numId="28" w16cid:durableId="1899002735">
    <w:abstractNumId w:val="13"/>
  </w:num>
  <w:num w:numId="29" w16cid:durableId="1998149523">
    <w:abstractNumId w:val="14"/>
  </w:num>
  <w:num w:numId="30" w16cid:durableId="233860407">
    <w:abstractNumId w:val="32"/>
  </w:num>
  <w:num w:numId="31" w16cid:durableId="436482496">
    <w:abstractNumId w:val="3"/>
  </w:num>
  <w:num w:numId="32" w16cid:durableId="1150748726">
    <w:abstractNumId w:val="28"/>
  </w:num>
  <w:num w:numId="33" w16cid:durableId="568731103">
    <w:abstractNumId w:val="17"/>
  </w:num>
  <w:num w:numId="34" w16cid:durableId="106765582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8B"/>
    <w:rsid w:val="00001C0C"/>
    <w:rsid w:val="00001E6A"/>
    <w:rsid w:val="0000641A"/>
    <w:rsid w:val="00011329"/>
    <w:rsid w:val="0001349C"/>
    <w:rsid w:val="00013F3D"/>
    <w:rsid w:val="00014052"/>
    <w:rsid w:val="00015622"/>
    <w:rsid w:val="00021250"/>
    <w:rsid w:val="000235AA"/>
    <w:rsid w:val="00023EA1"/>
    <w:rsid w:val="000246F6"/>
    <w:rsid w:val="000310FB"/>
    <w:rsid w:val="00033A95"/>
    <w:rsid w:val="00036970"/>
    <w:rsid w:val="00043CED"/>
    <w:rsid w:val="00045067"/>
    <w:rsid w:val="00050508"/>
    <w:rsid w:val="000541FF"/>
    <w:rsid w:val="0005759F"/>
    <w:rsid w:val="0006093A"/>
    <w:rsid w:val="000618BA"/>
    <w:rsid w:val="000618F6"/>
    <w:rsid w:val="00061A1D"/>
    <w:rsid w:val="000659BA"/>
    <w:rsid w:val="00065DD5"/>
    <w:rsid w:val="000703FB"/>
    <w:rsid w:val="00072A6F"/>
    <w:rsid w:val="00075802"/>
    <w:rsid w:val="00075ED9"/>
    <w:rsid w:val="00075F49"/>
    <w:rsid w:val="00085440"/>
    <w:rsid w:val="0009020F"/>
    <w:rsid w:val="000906EA"/>
    <w:rsid w:val="00094416"/>
    <w:rsid w:val="00095F7F"/>
    <w:rsid w:val="00096F01"/>
    <w:rsid w:val="000A6B40"/>
    <w:rsid w:val="000B471C"/>
    <w:rsid w:val="000B4E7A"/>
    <w:rsid w:val="000B5E05"/>
    <w:rsid w:val="000B6064"/>
    <w:rsid w:val="000B6A9C"/>
    <w:rsid w:val="000C2458"/>
    <w:rsid w:val="000C4D68"/>
    <w:rsid w:val="000D2A0A"/>
    <w:rsid w:val="000D49AC"/>
    <w:rsid w:val="000E05B0"/>
    <w:rsid w:val="000E14CC"/>
    <w:rsid w:val="000E6467"/>
    <w:rsid w:val="000F226A"/>
    <w:rsid w:val="001030D9"/>
    <w:rsid w:val="00104DC2"/>
    <w:rsid w:val="0010528B"/>
    <w:rsid w:val="00107CD6"/>
    <w:rsid w:val="00112327"/>
    <w:rsid w:val="00113F93"/>
    <w:rsid w:val="00116A52"/>
    <w:rsid w:val="0012539B"/>
    <w:rsid w:val="0012778C"/>
    <w:rsid w:val="00127C6A"/>
    <w:rsid w:val="00130B95"/>
    <w:rsid w:val="00133C5B"/>
    <w:rsid w:val="001354E8"/>
    <w:rsid w:val="00146FE3"/>
    <w:rsid w:val="0015205D"/>
    <w:rsid w:val="00163A1C"/>
    <w:rsid w:val="00167229"/>
    <w:rsid w:val="0017527F"/>
    <w:rsid w:val="00181B6F"/>
    <w:rsid w:val="00184738"/>
    <w:rsid w:val="00185635"/>
    <w:rsid w:val="00185935"/>
    <w:rsid w:val="00194231"/>
    <w:rsid w:val="001A00E6"/>
    <w:rsid w:val="001A0874"/>
    <w:rsid w:val="001A375F"/>
    <w:rsid w:val="001A5EDF"/>
    <w:rsid w:val="001A7EE6"/>
    <w:rsid w:val="001B6D93"/>
    <w:rsid w:val="001B7A95"/>
    <w:rsid w:val="001D416B"/>
    <w:rsid w:val="001D7665"/>
    <w:rsid w:val="001D7F31"/>
    <w:rsid w:val="001E1F17"/>
    <w:rsid w:val="001E59F0"/>
    <w:rsid w:val="001F4B63"/>
    <w:rsid w:val="002119B5"/>
    <w:rsid w:val="00221266"/>
    <w:rsid w:val="00233829"/>
    <w:rsid w:val="002361F8"/>
    <w:rsid w:val="002408DE"/>
    <w:rsid w:val="00241129"/>
    <w:rsid w:val="0024268D"/>
    <w:rsid w:val="00244F22"/>
    <w:rsid w:val="0024726E"/>
    <w:rsid w:val="002479C0"/>
    <w:rsid w:val="00252011"/>
    <w:rsid w:val="00254078"/>
    <w:rsid w:val="002542B8"/>
    <w:rsid w:val="00262780"/>
    <w:rsid w:val="00264A0B"/>
    <w:rsid w:val="00271F35"/>
    <w:rsid w:val="00290354"/>
    <w:rsid w:val="00293AE6"/>
    <w:rsid w:val="00294DA5"/>
    <w:rsid w:val="002A5564"/>
    <w:rsid w:val="002A7A1A"/>
    <w:rsid w:val="002B0007"/>
    <w:rsid w:val="002C289D"/>
    <w:rsid w:val="002C33B8"/>
    <w:rsid w:val="002D0E6B"/>
    <w:rsid w:val="002E5241"/>
    <w:rsid w:val="002E6737"/>
    <w:rsid w:val="002F1915"/>
    <w:rsid w:val="002F35C6"/>
    <w:rsid w:val="002F4A3F"/>
    <w:rsid w:val="002F7BA1"/>
    <w:rsid w:val="00300891"/>
    <w:rsid w:val="00307478"/>
    <w:rsid w:val="00312E74"/>
    <w:rsid w:val="00317962"/>
    <w:rsid w:val="003212CD"/>
    <w:rsid w:val="00321D9D"/>
    <w:rsid w:val="0032782F"/>
    <w:rsid w:val="00333B16"/>
    <w:rsid w:val="003341C8"/>
    <w:rsid w:val="0033599D"/>
    <w:rsid w:val="003369D2"/>
    <w:rsid w:val="003431F4"/>
    <w:rsid w:val="003456CA"/>
    <w:rsid w:val="00353C3B"/>
    <w:rsid w:val="00360399"/>
    <w:rsid w:val="003616F8"/>
    <w:rsid w:val="00364028"/>
    <w:rsid w:val="003669E2"/>
    <w:rsid w:val="00367157"/>
    <w:rsid w:val="003677DB"/>
    <w:rsid w:val="00367B72"/>
    <w:rsid w:val="00372E15"/>
    <w:rsid w:val="00384369"/>
    <w:rsid w:val="00394E22"/>
    <w:rsid w:val="00397B9B"/>
    <w:rsid w:val="003A2E3A"/>
    <w:rsid w:val="003A46CA"/>
    <w:rsid w:val="003A6A1A"/>
    <w:rsid w:val="003B2285"/>
    <w:rsid w:val="003C1245"/>
    <w:rsid w:val="003C241E"/>
    <w:rsid w:val="003C58EB"/>
    <w:rsid w:val="003C6C66"/>
    <w:rsid w:val="003C7D05"/>
    <w:rsid w:val="003D1261"/>
    <w:rsid w:val="003D1603"/>
    <w:rsid w:val="003D1E75"/>
    <w:rsid w:val="003D2AC2"/>
    <w:rsid w:val="003D2B45"/>
    <w:rsid w:val="003D76D4"/>
    <w:rsid w:val="003F319A"/>
    <w:rsid w:val="003F7058"/>
    <w:rsid w:val="0040180F"/>
    <w:rsid w:val="0040510A"/>
    <w:rsid w:val="004073C9"/>
    <w:rsid w:val="00412378"/>
    <w:rsid w:val="004156B5"/>
    <w:rsid w:val="0042338F"/>
    <w:rsid w:val="00424468"/>
    <w:rsid w:val="00437472"/>
    <w:rsid w:val="00442C22"/>
    <w:rsid w:val="00443C20"/>
    <w:rsid w:val="00444046"/>
    <w:rsid w:val="00445FBA"/>
    <w:rsid w:val="004470A2"/>
    <w:rsid w:val="00447479"/>
    <w:rsid w:val="00450DF7"/>
    <w:rsid w:val="0045431D"/>
    <w:rsid w:val="004579B2"/>
    <w:rsid w:val="004625E3"/>
    <w:rsid w:val="00471F56"/>
    <w:rsid w:val="00472EA2"/>
    <w:rsid w:val="004805AC"/>
    <w:rsid w:val="00480DE7"/>
    <w:rsid w:val="00485975"/>
    <w:rsid w:val="00492682"/>
    <w:rsid w:val="0049507B"/>
    <w:rsid w:val="004A0955"/>
    <w:rsid w:val="004A1EC8"/>
    <w:rsid w:val="004A6B12"/>
    <w:rsid w:val="004C1933"/>
    <w:rsid w:val="004C55E9"/>
    <w:rsid w:val="004D0272"/>
    <w:rsid w:val="004D0844"/>
    <w:rsid w:val="004D0F34"/>
    <w:rsid w:val="004D495F"/>
    <w:rsid w:val="004D51D6"/>
    <w:rsid w:val="004E05F2"/>
    <w:rsid w:val="004E5504"/>
    <w:rsid w:val="004F023B"/>
    <w:rsid w:val="004F4C7A"/>
    <w:rsid w:val="004F52AB"/>
    <w:rsid w:val="004F5873"/>
    <w:rsid w:val="004F6E14"/>
    <w:rsid w:val="00500A1F"/>
    <w:rsid w:val="00503119"/>
    <w:rsid w:val="005033E4"/>
    <w:rsid w:val="0050663E"/>
    <w:rsid w:val="00510241"/>
    <w:rsid w:val="00515A00"/>
    <w:rsid w:val="00516794"/>
    <w:rsid w:val="00517063"/>
    <w:rsid w:val="00517321"/>
    <w:rsid w:val="00517956"/>
    <w:rsid w:val="005229C4"/>
    <w:rsid w:val="005246DB"/>
    <w:rsid w:val="00526833"/>
    <w:rsid w:val="005273D1"/>
    <w:rsid w:val="00527CDC"/>
    <w:rsid w:val="005343CC"/>
    <w:rsid w:val="005363A8"/>
    <w:rsid w:val="00551072"/>
    <w:rsid w:val="0055180C"/>
    <w:rsid w:val="005613F7"/>
    <w:rsid w:val="0056217F"/>
    <w:rsid w:val="0056350F"/>
    <w:rsid w:val="005659FB"/>
    <w:rsid w:val="005676C0"/>
    <w:rsid w:val="005704C9"/>
    <w:rsid w:val="0057497B"/>
    <w:rsid w:val="005754A1"/>
    <w:rsid w:val="00580D42"/>
    <w:rsid w:val="00583774"/>
    <w:rsid w:val="00583841"/>
    <w:rsid w:val="00583E01"/>
    <w:rsid w:val="00585F91"/>
    <w:rsid w:val="00587388"/>
    <w:rsid w:val="00592652"/>
    <w:rsid w:val="005933A0"/>
    <w:rsid w:val="00594581"/>
    <w:rsid w:val="00597D26"/>
    <w:rsid w:val="005A0671"/>
    <w:rsid w:val="005A1E79"/>
    <w:rsid w:val="005A57DA"/>
    <w:rsid w:val="005B1B66"/>
    <w:rsid w:val="005B4ECE"/>
    <w:rsid w:val="005B55B0"/>
    <w:rsid w:val="005C1AE7"/>
    <w:rsid w:val="005C23AB"/>
    <w:rsid w:val="005D16AE"/>
    <w:rsid w:val="005D50D4"/>
    <w:rsid w:val="005D6217"/>
    <w:rsid w:val="005E307E"/>
    <w:rsid w:val="005E640B"/>
    <w:rsid w:val="005F5B5C"/>
    <w:rsid w:val="005F7079"/>
    <w:rsid w:val="00603212"/>
    <w:rsid w:val="00606256"/>
    <w:rsid w:val="0061500F"/>
    <w:rsid w:val="0061637B"/>
    <w:rsid w:val="0062335E"/>
    <w:rsid w:val="0063173C"/>
    <w:rsid w:val="006329AD"/>
    <w:rsid w:val="006354F8"/>
    <w:rsid w:val="006374F0"/>
    <w:rsid w:val="00641804"/>
    <w:rsid w:val="00643279"/>
    <w:rsid w:val="006457A9"/>
    <w:rsid w:val="00645EE3"/>
    <w:rsid w:val="0066454A"/>
    <w:rsid w:val="006652FF"/>
    <w:rsid w:val="00671FD0"/>
    <w:rsid w:val="00673600"/>
    <w:rsid w:val="00673D77"/>
    <w:rsid w:val="00675A5C"/>
    <w:rsid w:val="00681629"/>
    <w:rsid w:val="00691C63"/>
    <w:rsid w:val="0069225A"/>
    <w:rsid w:val="006A184A"/>
    <w:rsid w:val="006A2C8F"/>
    <w:rsid w:val="006A3631"/>
    <w:rsid w:val="006A44BF"/>
    <w:rsid w:val="006A7768"/>
    <w:rsid w:val="006B4B86"/>
    <w:rsid w:val="006C6A98"/>
    <w:rsid w:val="006D0626"/>
    <w:rsid w:val="006D351C"/>
    <w:rsid w:val="006D55CF"/>
    <w:rsid w:val="006E147C"/>
    <w:rsid w:val="006F0344"/>
    <w:rsid w:val="006F2DD9"/>
    <w:rsid w:val="006F733A"/>
    <w:rsid w:val="00702F27"/>
    <w:rsid w:val="00707731"/>
    <w:rsid w:val="00713ED6"/>
    <w:rsid w:val="00714BDA"/>
    <w:rsid w:val="00715CF8"/>
    <w:rsid w:val="0072230C"/>
    <w:rsid w:val="0072507F"/>
    <w:rsid w:val="00725E30"/>
    <w:rsid w:val="00731174"/>
    <w:rsid w:val="00731255"/>
    <w:rsid w:val="00733484"/>
    <w:rsid w:val="0073520D"/>
    <w:rsid w:val="007357A6"/>
    <w:rsid w:val="00744655"/>
    <w:rsid w:val="00750F64"/>
    <w:rsid w:val="00751200"/>
    <w:rsid w:val="00756B4B"/>
    <w:rsid w:val="00757279"/>
    <w:rsid w:val="00761191"/>
    <w:rsid w:val="0076223E"/>
    <w:rsid w:val="00764E6E"/>
    <w:rsid w:val="00773D29"/>
    <w:rsid w:val="0077689D"/>
    <w:rsid w:val="00786056"/>
    <w:rsid w:val="007901EF"/>
    <w:rsid w:val="007902BD"/>
    <w:rsid w:val="00794190"/>
    <w:rsid w:val="00797C21"/>
    <w:rsid w:val="007A384D"/>
    <w:rsid w:val="007A4B42"/>
    <w:rsid w:val="007A7E3A"/>
    <w:rsid w:val="007B0960"/>
    <w:rsid w:val="007B7EC4"/>
    <w:rsid w:val="007C292D"/>
    <w:rsid w:val="007D18B7"/>
    <w:rsid w:val="007D2DBC"/>
    <w:rsid w:val="007D5156"/>
    <w:rsid w:val="007D675D"/>
    <w:rsid w:val="007D7A14"/>
    <w:rsid w:val="007E0D60"/>
    <w:rsid w:val="007E27C3"/>
    <w:rsid w:val="007E2E03"/>
    <w:rsid w:val="007F1E8D"/>
    <w:rsid w:val="00805A5A"/>
    <w:rsid w:val="00805F5A"/>
    <w:rsid w:val="008060CF"/>
    <w:rsid w:val="008161FE"/>
    <w:rsid w:val="008244E7"/>
    <w:rsid w:val="008273F9"/>
    <w:rsid w:val="00832431"/>
    <w:rsid w:val="00832F47"/>
    <w:rsid w:val="00833127"/>
    <w:rsid w:val="00833B8C"/>
    <w:rsid w:val="00835967"/>
    <w:rsid w:val="00843202"/>
    <w:rsid w:val="00843384"/>
    <w:rsid w:val="00843F1C"/>
    <w:rsid w:val="008505B6"/>
    <w:rsid w:val="00850770"/>
    <w:rsid w:val="00853B6F"/>
    <w:rsid w:val="00861F04"/>
    <w:rsid w:val="00864876"/>
    <w:rsid w:val="00866D6F"/>
    <w:rsid w:val="0087108E"/>
    <w:rsid w:val="0087190D"/>
    <w:rsid w:val="00871D11"/>
    <w:rsid w:val="0087494E"/>
    <w:rsid w:val="0088219C"/>
    <w:rsid w:val="00884124"/>
    <w:rsid w:val="00884464"/>
    <w:rsid w:val="00885ADD"/>
    <w:rsid w:val="008908F0"/>
    <w:rsid w:val="0089402A"/>
    <w:rsid w:val="008A3F33"/>
    <w:rsid w:val="008B3975"/>
    <w:rsid w:val="008B3EA8"/>
    <w:rsid w:val="008B4B80"/>
    <w:rsid w:val="008B636C"/>
    <w:rsid w:val="008C2332"/>
    <w:rsid w:val="008C69F6"/>
    <w:rsid w:val="008D14A6"/>
    <w:rsid w:val="008D1C7F"/>
    <w:rsid w:val="008D3671"/>
    <w:rsid w:val="008D40E6"/>
    <w:rsid w:val="008E152A"/>
    <w:rsid w:val="008E4986"/>
    <w:rsid w:val="008E7ABC"/>
    <w:rsid w:val="008E7DEC"/>
    <w:rsid w:val="008F0579"/>
    <w:rsid w:val="008F0606"/>
    <w:rsid w:val="008F1A9F"/>
    <w:rsid w:val="008F1FB4"/>
    <w:rsid w:val="008F3964"/>
    <w:rsid w:val="008F773C"/>
    <w:rsid w:val="0090201E"/>
    <w:rsid w:val="00903BDF"/>
    <w:rsid w:val="00904CC5"/>
    <w:rsid w:val="009224A4"/>
    <w:rsid w:val="0092691B"/>
    <w:rsid w:val="009304FC"/>
    <w:rsid w:val="00932827"/>
    <w:rsid w:val="00934127"/>
    <w:rsid w:val="00936A68"/>
    <w:rsid w:val="00940F1F"/>
    <w:rsid w:val="00941312"/>
    <w:rsid w:val="009456DB"/>
    <w:rsid w:val="00950D0E"/>
    <w:rsid w:val="00951162"/>
    <w:rsid w:val="00954980"/>
    <w:rsid w:val="00955C71"/>
    <w:rsid w:val="00963B02"/>
    <w:rsid w:val="0096770D"/>
    <w:rsid w:val="00971AD4"/>
    <w:rsid w:val="00974622"/>
    <w:rsid w:val="009757E9"/>
    <w:rsid w:val="0098346B"/>
    <w:rsid w:val="009844D0"/>
    <w:rsid w:val="00985EE0"/>
    <w:rsid w:val="009901A2"/>
    <w:rsid w:val="009A3586"/>
    <w:rsid w:val="009A3657"/>
    <w:rsid w:val="009B07A5"/>
    <w:rsid w:val="009B3391"/>
    <w:rsid w:val="009C404E"/>
    <w:rsid w:val="009D002E"/>
    <w:rsid w:val="009D0867"/>
    <w:rsid w:val="009D2AA9"/>
    <w:rsid w:val="009D3577"/>
    <w:rsid w:val="009E4BB7"/>
    <w:rsid w:val="009E6183"/>
    <w:rsid w:val="009E630A"/>
    <w:rsid w:val="009E6597"/>
    <w:rsid w:val="009F28F0"/>
    <w:rsid w:val="009F4259"/>
    <w:rsid w:val="00A001A8"/>
    <w:rsid w:val="00A06C53"/>
    <w:rsid w:val="00A07005"/>
    <w:rsid w:val="00A156A5"/>
    <w:rsid w:val="00A161B9"/>
    <w:rsid w:val="00A25787"/>
    <w:rsid w:val="00A26A5D"/>
    <w:rsid w:val="00A26C89"/>
    <w:rsid w:val="00A27D87"/>
    <w:rsid w:val="00A302F5"/>
    <w:rsid w:val="00A32FCC"/>
    <w:rsid w:val="00A345DB"/>
    <w:rsid w:val="00A34D4F"/>
    <w:rsid w:val="00A51478"/>
    <w:rsid w:val="00A5229A"/>
    <w:rsid w:val="00A56ED3"/>
    <w:rsid w:val="00A57ADA"/>
    <w:rsid w:val="00A6304C"/>
    <w:rsid w:val="00A652D2"/>
    <w:rsid w:val="00A66517"/>
    <w:rsid w:val="00A76E97"/>
    <w:rsid w:val="00A8076F"/>
    <w:rsid w:val="00A80D45"/>
    <w:rsid w:val="00A879C0"/>
    <w:rsid w:val="00A902A5"/>
    <w:rsid w:val="00A92F19"/>
    <w:rsid w:val="00A9607D"/>
    <w:rsid w:val="00AA0DD6"/>
    <w:rsid w:val="00AA11B1"/>
    <w:rsid w:val="00AA144B"/>
    <w:rsid w:val="00AA3AA1"/>
    <w:rsid w:val="00AA74E4"/>
    <w:rsid w:val="00AA76EA"/>
    <w:rsid w:val="00AB1380"/>
    <w:rsid w:val="00AB5283"/>
    <w:rsid w:val="00AB5A0E"/>
    <w:rsid w:val="00AC0DA8"/>
    <w:rsid w:val="00AC2D5B"/>
    <w:rsid w:val="00AC6A6A"/>
    <w:rsid w:val="00AD24E1"/>
    <w:rsid w:val="00AD33BA"/>
    <w:rsid w:val="00AD47B7"/>
    <w:rsid w:val="00AD61C4"/>
    <w:rsid w:val="00AE4A70"/>
    <w:rsid w:val="00AE5BD4"/>
    <w:rsid w:val="00AE5FD8"/>
    <w:rsid w:val="00B00A3E"/>
    <w:rsid w:val="00B04279"/>
    <w:rsid w:val="00B042E0"/>
    <w:rsid w:val="00B06597"/>
    <w:rsid w:val="00B11406"/>
    <w:rsid w:val="00B16BB9"/>
    <w:rsid w:val="00B170D1"/>
    <w:rsid w:val="00B21FA0"/>
    <w:rsid w:val="00B22EF0"/>
    <w:rsid w:val="00B27B0E"/>
    <w:rsid w:val="00B35830"/>
    <w:rsid w:val="00B35F92"/>
    <w:rsid w:val="00B364F0"/>
    <w:rsid w:val="00B42078"/>
    <w:rsid w:val="00B45892"/>
    <w:rsid w:val="00B466C4"/>
    <w:rsid w:val="00B52E07"/>
    <w:rsid w:val="00B53B90"/>
    <w:rsid w:val="00B726BD"/>
    <w:rsid w:val="00B73329"/>
    <w:rsid w:val="00B80371"/>
    <w:rsid w:val="00B81818"/>
    <w:rsid w:val="00B81E80"/>
    <w:rsid w:val="00B82678"/>
    <w:rsid w:val="00B83927"/>
    <w:rsid w:val="00B8420A"/>
    <w:rsid w:val="00B8682B"/>
    <w:rsid w:val="00B9396E"/>
    <w:rsid w:val="00B97D63"/>
    <w:rsid w:val="00BB38B7"/>
    <w:rsid w:val="00BB7EC4"/>
    <w:rsid w:val="00BC704A"/>
    <w:rsid w:val="00BD72FD"/>
    <w:rsid w:val="00BE0BE9"/>
    <w:rsid w:val="00BE3AE1"/>
    <w:rsid w:val="00BE767C"/>
    <w:rsid w:val="00BF0360"/>
    <w:rsid w:val="00BF2659"/>
    <w:rsid w:val="00BF27F6"/>
    <w:rsid w:val="00BF2A43"/>
    <w:rsid w:val="00BF3FEB"/>
    <w:rsid w:val="00BF647C"/>
    <w:rsid w:val="00C00203"/>
    <w:rsid w:val="00C00223"/>
    <w:rsid w:val="00C00666"/>
    <w:rsid w:val="00C00C39"/>
    <w:rsid w:val="00C01DF9"/>
    <w:rsid w:val="00C02CC3"/>
    <w:rsid w:val="00C16C89"/>
    <w:rsid w:val="00C17436"/>
    <w:rsid w:val="00C23169"/>
    <w:rsid w:val="00C35150"/>
    <w:rsid w:val="00C363B4"/>
    <w:rsid w:val="00C373F7"/>
    <w:rsid w:val="00C53D22"/>
    <w:rsid w:val="00C61B32"/>
    <w:rsid w:val="00C61C68"/>
    <w:rsid w:val="00C625F9"/>
    <w:rsid w:val="00C65874"/>
    <w:rsid w:val="00C72737"/>
    <w:rsid w:val="00C73457"/>
    <w:rsid w:val="00C75375"/>
    <w:rsid w:val="00C76661"/>
    <w:rsid w:val="00C76947"/>
    <w:rsid w:val="00C77B13"/>
    <w:rsid w:val="00C911A9"/>
    <w:rsid w:val="00C9264A"/>
    <w:rsid w:val="00C97811"/>
    <w:rsid w:val="00C97A9C"/>
    <w:rsid w:val="00CB3FAD"/>
    <w:rsid w:val="00CB5393"/>
    <w:rsid w:val="00CB53EC"/>
    <w:rsid w:val="00CD0EE7"/>
    <w:rsid w:val="00CD5082"/>
    <w:rsid w:val="00CD5449"/>
    <w:rsid w:val="00CD73C4"/>
    <w:rsid w:val="00CE20C4"/>
    <w:rsid w:val="00CE4CDF"/>
    <w:rsid w:val="00CF13A3"/>
    <w:rsid w:val="00CF1F84"/>
    <w:rsid w:val="00D00D71"/>
    <w:rsid w:val="00D03791"/>
    <w:rsid w:val="00D07F94"/>
    <w:rsid w:val="00D15B25"/>
    <w:rsid w:val="00D27E3F"/>
    <w:rsid w:val="00D3103D"/>
    <w:rsid w:val="00D41722"/>
    <w:rsid w:val="00D43BC3"/>
    <w:rsid w:val="00D47A64"/>
    <w:rsid w:val="00D47FD9"/>
    <w:rsid w:val="00D52F2D"/>
    <w:rsid w:val="00D62FC9"/>
    <w:rsid w:val="00D63FEE"/>
    <w:rsid w:val="00D65451"/>
    <w:rsid w:val="00D6570F"/>
    <w:rsid w:val="00D67E9D"/>
    <w:rsid w:val="00D738C0"/>
    <w:rsid w:val="00D803D3"/>
    <w:rsid w:val="00D82499"/>
    <w:rsid w:val="00D83898"/>
    <w:rsid w:val="00D93B4B"/>
    <w:rsid w:val="00D93F56"/>
    <w:rsid w:val="00D946C7"/>
    <w:rsid w:val="00DA40C4"/>
    <w:rsid w:val="00DA4CCF"/>
    <w:rsid w:val="00DA54D3"/>
    <w:rsid w:val="00DB2465"/>
    <w:rsid w:val="00DC15EB"/>
    <w:rsid w:val="00DC42D0"/>
    <w:rsid w:val="00DC46CB"/>
    <w:rsid w:val="00DC4B2E"/>
    <w:rsid w:val="00DC4FD1"/>
    <w:rsid w:val="00DC5C38"/>
    <w:rsid w:val="00DC67D8"/>
    <w:rsid w:val="00DC6B37"/>
    <w:rsid w:val="00DD7D44"/>
    <w:rsid w:val="00DE1D29"/>
    <w:rsid w:val="00DE3144"/>
    <w:rsid w:val="00DE6B4F"/>
    <w:rsid w:val="00DE7F1B"/>
    <w:rsid w:val="00DF2B21"/>
    <w:rsid w:val="00DF2B32"/>
    <w:rsid w:val="00DF42CD"/>
    <w:rsid w:val="00E00E50"/>
    <w:rsid w:val="00E03B3C"/>
    <w:rsid w:val="00E05299"/>
    <w:rsid w:val="00E11C74"/>
    <w:rsid w:val="00E131D1"/>
    <w:rsid w:val="00E2004E"/>
    <w:rsid w:val="00E210D1"/>
    <w:rsid w:val="00E223F0"/>
    <w:rsid w:val="00E25576"/>
    <w:rsid w:val="00E27129"/>
    <w:rsid w:val="00E31D28"/>
    <w:rsid w:val="00E325C5"/>
    <w:rsid w:val="00E3266E"/>
    <w:rsid w:val="00E3425B"/>
    <w:rsid w:val="00E42EAE"/>
    <w:rsid w:val="00E56202"/>
    <w:rsid w:val="00E567F7"/>
    <w:rsid w:val="00E57082"/>
    <w:rsid w:val="00E7246B"/>
    <w:rsid w:val="00E73543"/>
    <w:rsid w:val="00E77E67"/>
    <w:rsid w:val="00E84676"/>
    <w:rsid w:val="00E85C93"/>
    <w:rsid w:val="00E9008C"/>
    <w:rsid w:val="00E9575B"/>
    <w:rsid w:val="00EA09CA"/>
    <w:rsid w:val="00EB1D95"/>
    <w:rsid w:val="00EB38F4"/>
    <w:rsid w:val="00EB77F4"/>
    <w:rsid w:val="00EC3E1E"/>
    <w:rsid w:val="00EC4C8B"/>
    <w:rsid w:val="00EC6B20"/>
    <w:rsid w:val="00ED06A0"/>
    <w:rsid w:val="00ED4FF0"/>
    <w:rsid w:val="00ED62EA"/>
    <w:rsid w:val="00EE036A"/>
    <w:rsid w:val="00EE0F67"/>
    <w:rsid w:val="00EE5B07"/>
    <w:rsid w:val="00EF1FA9"/>
    <w:rsid w:val="00EF357B"/>
    <w:rsid w:val="00EF3D1F"/>
    <w:rsid w:val="00EF444B"/>
    <w:rsid w:val="00EF4599"/>
    <w:rsid w:val="00F0260B"/>
    <w:rsid w:val="00F03782"/>
    <w:rsid w:val="00F120B6"/>
    <w:rsid w:val="00F12D9B"/>
    <w:rsid w:val="00F169D4"/>
    <w:rsid w:val="00F22044"/>
    <w:rsid w:val="00F25027"/>
    <w:rsid w:val="00F2698E"/>
    <w:rsid w:val="00F31A17"/>
    <w:rsid w:val="00F336A7"/>
    <w:rsid w:val="00F356BB"/>
    <w:rsid w:val="00F37171"/>
    <w:rsid w:val="00F41DEA"/>
    <w:rsid w:val="00F4210E"/>
    <w:rsid w:val="00F43995"/>
    <w:rsid w:val="00F475BD"/>
    <w:rsid w:val="00F51EC8"/>
    <w:rsid w:val="00F537C4"/>
    <w:rsid w:val="00F54B60"/>
    <w:rsid w:val="00F57FC1"/>
    <w:rsid w:val="00F63A94"/>
    <w:rsid w:val="00F66F01"/>
    <w:rsid w:val="00F772A5"/>
    <w:rsid w:val="00F83429"/>
    <w:rsid w:val="00F858FA"/>
    <w:rsid w:val="00F93B66"/>
    <w:rsid w:val="00FA0139"/>
    <w:rsid w:val="00FA1A30"/>
    <w:rsid w:val="00FA6588"/>
    <w:rsid w:val="00FA79D4"/>
    <w:rsid w:val="00FA7B21"/>
    <w:rsid w:val="00FB2E97"/>
    <w:rsid w:val="00FB5E17"/>
    <w:rsid w:val="00FB6255"/>
    <w:rsid w:val="00FC7525"/>
    <w:rsid w:val="00FD3032"/>
    <w:rsid w:val="00FD446A"/>
    <w:rsid w:val="00FD51E0"/>
    <w:rsid w:val="00FE4D67"/>
    <w:rsid w:val="00FE7538"/>
    <w:rsid w:val="00FE764B"/>
    <w:rsid w:val="00FF1257"/>
    <w:rsid w:val="00FF2EF4"/>
    <w:rsid w:val="00FF3CDD"/>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57FFFE"/>
  <w15:chartTrackingRefBased/>
  <w15:docId w15:val="{AC1F22A7-B6DD-4576-86E7-5C71AE08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8B"/>
    <w:pPr>
      <w:ind w:left="720"/>
      <w:contextualSpacing/>
    </w:pPr>
  </w:style>
  <w:style w:type="character" w:styleId="CommentReference">
    <w:name w:val="annotation reference"/>
    <w:basedOn w:val="DefaultParagraphFont"/>
    <w:uiPriority w:val="99"/>
    <w:semiHidden/>
    <w:unhideWhenUsed/>
    <w:rsid w:val="0010528B"/>
    <w:rPr>
      <w:sz w:val="16"/>
      <w:szCs w:val="16"/>
    </w:rPr>
  </w:style>
  <w:style w:type="paragraph" w:styleId="CommentText">
    <w:name w:val="annotation text"/>
    <w:basedOn w:val="Normal"/>
    <w:link w:val="CommentTextChar"/>
    <w:uiPriority w:val="99"/>
    <w:unhideWhenUsed/>
    <w:rsid w:val="0010528B"/>
    <w:pPr>
      <w:spacing w:line="240" w:lineRule="auto"/>
    </w:pPr>
    <w:rPr>
      <w:sz w:val="20"/>
      <w:szCs w:val="20"/>
    </w:rPr>
  </w:style>
  <w:style w:type="character" w:customStyle="1" w:styleId="CommentTextChar">
    <w:name w:val="Comment Text Char"/>
    <w:basedOn w:val="DefaultParagraphFont"/>
    <w:link w:val="CommentText"/>
    <w:uiPriority w:val="99"/>
    <w:rsid w:val="0010528B"/>
    <w:rPr>
      <w:sz w:val="20"/>
      <w:szCs w:val="20"/>
    </w:rPr>
  </w:style>
  <w:style w:type="paragraph" w:styleId="CommentSubject">
    <w:name w:val="annotation subject"/>
    <w:basedOn w:val="CommentText"/>
    <w:next w:val="CommentText"/>
    <w:link w:val="CommentSubjectChar"/>
    <w:uiPriority w:val="99"/>
    <w:semiHidden/>
    <w:unhideWhenUsed/>
    <w:rsid w:val="0010528B"/>
    <w:rPr>
      <w:b/>
      <w:bCs/>
    </w:rPr>
  </w:style>
  <w:style w:type="character" w:customStyle="1" w:styleId="CommentSubjectChar">
    <w:name w:val="Comment Subject Char"/>
    <w:basedOn w:val="CommentTextChar"/>
    <w:link w:val="CommentSubject"/>
    <w:uiPriority w:val="99"/>
    <w:semiHidden/>
    <w:rsid w:val="0010528B"/>
    <w:rPr>
      <w:b/>
      <w:bCs/>
      <w:sz w:val="20"/>
      <w:szCs w:val="20"/>
    </w:rPr>
  </w:style>
  <w:style w:type="paragraph" w:styleId="BalloonText">
    <w:name w:val="Balloon Text"/>
    <w:basedOn w:val="Normal"/>
    <w:link w:val="BalloonTextChar"/>
    <w:uiPriority w:val="99"/>
    <w:semiHidden/>
    <w:unhideWhenUsed/>
    <w:rsid w:val="00105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8B"/>
    <w:rPr>
      <w:rFonts w:ascii="Segoe UI" w:hAnsi="Segoe UI" w:cs="Segoe UI"/>
      <w:sz w:val="18"/>
      <w:szCs w:val="18"/>
    </w:rPr>
  </w:style>
  <w:style w:type="character" w:styleId="Hyperlink">
    <w:name w:val="Hyperlink"/>
    <w:basedOn w:val="DefaultParagraphFont"/>
    <w:uiPriority w:val="99"/>
    <w:unhideWhenUsed/>
    <w:rsid w:val="00E73543"/>
    <w:rPr>
      <w:color w:val="0563C1" w:themeColor="hyperlink"/>
      <w:u w:val="single"/>
    </w:rPr>
  </w:style>
  <w:style w:type="table" w:styleId="TableGrid">
    <w:name w:val="Table Grid"/>
    <w:basedOn w:val="TableNormal"/>
    <w:uiPriority w:val="39"/>
    <w:rsid w:val="002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55E9"/>
    <w:rPr>
      <w:color w:val="954F72" w:themeColor="followedHyperlink"/>
      <w:u w:val="single"/>
    </w:rPr>
  </w:style>
  <w:style w:type="paragraph" w:styleId="Header">
    <w:name w:val="header"/>
    <w:basedOn w:val="Normal"/>
    <w:link w:val="HeaderChar"/>
    <w:uiPriority w:val="99"/>
    <w:unhideWhenUsed/>
    <w:rsid w:val="00BE3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E1"/>
  </w:style>
  <w:style w:type="paragraph" w:styleId="Footer">
    <w:name w:val="footer"/>
    <w:basedOn w:val="Normal"/>
    <w:link w:val="FooterChar"/>
    <w:uiPriority w:val="99"/>
    <w:unhideWhenUsed/>
    <w:rsid w:val="00BE3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E1"/>
  </w:style>
  <w:style w:type="table" w:customStyle="1" w:styleId="TableGrid2">
    <w:name w:val="Table Grid2"/>
    <w:basedOn w:val="TableNormal"/>
    <w:next w:val="TableGrid"/>
    <w:uiPriority w:val="39"/>
    <w:rsid w:val="005C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C23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C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C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504"/>
    <w:pPr>
      <w:spacing w:after="0" w:line="240" w:lineRule="auto"/>
    </w:pPr>
  </w:style>
  <w:style w:type="character" w:styleId="UnresolvedMention">
    <w:name w:val="Unresolved Mention"/>
    <w:basedOn w:val="DefaultParagraphFont"/>
    <w:uiPriority w:val="99"/>
    <w:semiHidden/>
    <w:unhideWhenUsed/>
    <w:rsid w:val="004D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7914">
      <w:bodyDiv w:val="1"/>
      <w:marLeft w:val="0"/>
      <w:marRight w:val="0"/>
      <w:marTop w:val="0"/>
      <w:marBottom w:val="0"/>
      <w:divBdr>
        <w:top w:val="none" w:sz="0" w:space="0" w:color="auto"/>
        <w:left w:val="none" w:sz="0" w:space="0" w:color="auto"/>
        <w:bottom w:val="none" w:sz="0" w:space="0" w:color="auto"/>
        <w:right w:val="none" w:sz="0" w:space="0" w:color="auto"/>
      </w:divBdr>
    </w:div>
    <w:div w:id="272367944">
      <w:bodyDiv w:val="1"/>
      <w:marLeft w:val="0"/>
      <w:marRight w:val="0"/>
      <w:marTop w:val="0"/>
      <w:marBottom w:val="0"/>
      <w:divBdr>
        <w:top w:val="none" w:sz="0" w:space="0" w:color="auto"/>
        <w:left w:val="none" w:sz="0" w:space="0" w:color="auto"/>
        <w:bottom w:val="none" w:sz="0" w:space="0" w:color="auto"/>
        <w:right w:val="none" w:sz="0" w:space="0" w:color="auto"/>
      </w:divBdr>
    </w:div>
    <w:div w:id="1349019734">
      <w:bodyDiv w:val="1"/>
      <w:marLeft w:val="0"/>
      <w:marRight w:val="0"/>
      <w:marTop w:val="0"/>
      <w:marBottom w:val="0"/>
      <w:divBdr>
        <w:top w:val="none" w:sz="0" w:space="0" w:color="auto"/>
        <w:left w:val="none" w:sz="0" w:space="0" w:color="auto"/>
        <w:bottom w:val="none" w:sz="0" w:space="0" w:color="auto"/>
        <w:right w:val="none" w:sz="0" w:space="0" w:color="auto"/>
      </w:divBdr>
    </w:div>
    <w:div w:id="1471437586">
      <w:bodyDiv w:val="1"/>
      <w:marLeft w:val="0"/>
      <w:marRight w:val="0"/>
      <w:marTop w:val="0"/>
      <w:marBottom w:val="0"/>
      <w:divBdr>
        <w:top w:val="none" w:sz="0" w:space="0" w:color="auto"/>
        <w:left w:val="none" w:sz="0" w:space="0" w:color="auto"/>
        <w:bottom w:val="none" w:sz="0" w:space="0" w:color="auto"/>
        <w:right w:val="none" w:sz="0" w:space="0" w:color="auto"/>
      </w:divBdr>
    </w:div>
    <w:div w:id="17583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plorelouisiana.com/industry/partner-opportunities" TargetMode="External"/><Relationship Id="rId18" Type="http://schemas.openxmlformats.org/officeDocument/2006/relationships/hyperlink" Target="https://louisianatravelassociation.org/wp-content/uploads/2024/04/2LTAmarketingplan2024_2025digital.pdf" TargetMode="External"/><Relationship Id="rId26" Type="http://schemas.openxmlformats.org/officeDocument/2006/relationships/hyperlink" Target="mailto:LSchmitt@crt.la.gov" TargetMode="External"/><Relationship Id="rId21" Type="http://schemas.openxmlformats.org/officeDocument/2006/relationships/hyperlink" Target="https://louisianatravelassociation.org/wp-content/uploads/2024/04/2LTAmarketingplan2024_2025digital.pdf" TargetMode="External"/><Relationship Id="rId34" Type="http://schemas.openxmlformats.org/officeDocument/2006/relationships/hyperlink" Target="mailto:LSchmitt@crt.la.gov" TargetMode="External"/><Relationship Id="rId7" Type="http://schemas.openxmlformats.org/officeDocument/2006/relationships/settings" Target="settings.xml"/><Relationship Id="rId12" Type="http://schemas.openxmlformats.org/officeDocument/2006/relationships/hyperlink" Target="https://www.census.gov/quickfacts/fact/table/LA" TargetMode="External"/><Relationship Id="rId17" Type="http://schemas.openxmlformats.org/officeDocument/2006/relationships/hyperlink" Target="mailto:LSchmitt@crt.la.gov" TargetMode="External"/><Relationship Id="rId25" Type="http://schemas.openxmlformats.org/officeDocument/2006/relationships/hyperlink" Target="mailto:LSchmitt@crt.la.gov" TargetMode="External"/><Relationship Id="rId33" Type="http://schemas.openxmlformats.org/officeDocument/2006/relationships/hyperlink" Target="mailto:LSchmitt@crt.la.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endr_inq@la.gov"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table/LA" TargetMode="External"/><Relationship Id="rId24" Type="http://schemas.openxmlformats.org/officeDocument/2006/relationships/hyperlink" Target="https://www.crt.state.la.us/channelz/e-forms/purchasing/fw9.pdf"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agoverpvendor.doa.louisiana.gov/irj/portal/anonymous?guest_user=self_reg" TargetMode="External"/><Relationship Id="rId23" Type="http://schemas.openxmlformats.org/officeDocument/2006/relationships/hyperlink" Target="https://coraweb.sos.la.gov/CommercialSearch/CommercialSearch.aspx"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ilespartnership.my.salesforce.com/sfc/p/"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ExploreLouisiana.com/user/login/" TargetMode="External"/><Relationship Id="rId22" Type="http://schemas.openxmlformats.org/officeDocument/2006/relationships/hyperlink" Target="https://www.milespartnership.com/sites/default/files/2024-03/LOU_2024_MediaKit_1.pdf" TargetMode="External"/><Relationship Id="rId27" Type="http://schemas.openxmlformats.org/officeDocument/2006/relationships/hyperlink" Target="http://www.legis.la.gov/legis/FindMyLegislators.aspx" TargetMode="External"/><Relationship Id="rId30" Type="http://schemas.openxmlformats.org/officeDocument/2006/relationships/hyperlink" Target="https://www.census.gov/quickfacts/fact/table/LA/PST045223" TargetMode="External"/><Relationship Id="rId35" Type="http://schemas.openxmlformats.org/officeDocument/2006/relationships/hyperlink" Target="mailto:LSchmitt@crt.l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84C464DDCA34AA3DDEB020058DFBA" ma:contentTypeVersion="5" ma:contentTypeDescription="Create a new document." ma:contentTypeScope="" ma:versionID="2a1fed8223be7fdd3d734b9631f9f2bf">
  <xsd:schema xmlns:xsd="http://www.w3.org/2001/XMLSchema" xmlns:xs="http://www.w3.org/2001/XMLSchema" xmlns:p="http://schemas.microsoft.com/office/2006/metadata/properties" xmlns:ns3="b89a2dc7-265f-4c8f-998e-a0707194d412" targetNamespace="http://schemas.microsoft.com/office/2006/metadata/properties" ma:root="true" ma:fieldsID="07c895b2cd0aa96b4f20c7915f26dcac" ns3:_="">
    <xsd:import namespace="b89a2dc7-265f-4c8f-998e-a0707194d41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2dc7-265f-4c8f-998e-a0707194d4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71801-64BF-4505-973E-8E6C8923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2dc7-265f-4c8f-998e-a0707194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38BD7-82DD-4234-BF12-F891B4F9F80C}">
  <ds:schemaRefs>
    <ds:schemaRef ds:uri="http://schemas.openxmlformats.org/officeDocument/2006/bibliography"/>
  </ds:schemaRefs>
</ds:datastoreItem>
</file>

<file path=customXml/itemProps3.xml><?xml version="1.0" encoding="utf-8"?>
<ds:datastoreItem xmlns:ds="http://schemas.openxmlformats.org/officeDocument/2006/customXml" ds:itemID="{EA7681CB-CCEB-4780-8911-469004D4EABA}">
  <ds:schemaRefs>
    <ds:schemaRef ds:uri="http://schemas.microsoft.com/office/2006/documentManagement/types"/>
    <ds:schemaRef ds:uri="b89a2dc7-265f-4c8f-998e-a0707194d412"/>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79F8F8-A476-4259-816E-D0279A429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37</Pages>
  <Words>10114</Words>
  <Characters>57656</Characters>
  <Application>Microsoft Office Word</Application>
  <DocSecurity>8</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Lightfoot Schmitt</dc:creator>
  <cp:keywords/>
  <dc:description/>
  <cp:lastModifiedBy>Lindsey Lightfoot Schmitt</cp:lastModifiedBy>
  <cp:revision>5</cp:revision>
  <cp:lastPrinted>2023-01-06T15:03:00Z</cp:lastPrinted>
  <dcterms:created xsi:type="dcterms:W3CDTF">2024-10-03T20:04:00Z</dcterms:created>
  <dcterms:modified xsi:type="dcterms:W3CDTF">2024-10-07T15:20:00Z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999839b546d77379e7d99a084c31cba202f5858f7c204a35dac7f73966b4b36e</vt:lpwstr>
  </property>
  <property fmtid="{D5CDD505-2E9C-101B-9397-08002B2CF9AE}" pid="3" name="ContentTypeId">
    <vt:lpwstr>0x01010033884C464DDCA34AA3DDEB020058DFBA</vt:lpwstr>
  </property>
</Properties>
</file>